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20" w:rsidRDefault="00614C99" w:rsidP="00614C99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Aleksandrovas pamatskolas skolotāju </w:t>
      </w:r>
    </w:p>
    <w:p w:rsidR="00614C99" w:rsidRPr="00C611C8" w:rsidRDefault="00614C99" w:rsidP="00614C99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611C8">
        <w:rPr>
          <w:rFonts w:ascii="Times New Roman" w:hAnsi="Times New Roman" w:cs="Times New Roman"/>
          <w:b/>
          <w:sz w:val="28"/>
          <w:szCs w:val="28"/>
          <w:lang w:val="lv-LV"/>
        </w:rPr>
        <w:t xml:space="preserve">METODISKĀS TĒMAS </w:t>
      </w:r>
    </w:p>
    <w:p w:rsidR="00614C99" w:rsidRDefault="00614C99" w:rsidP="00614C99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2019./2020.m.g.</w:t>
      </w:r>
      <w:bookmarkStart w:id="0" w:name="_GoBack"/>
      <w:bookmarkEnd w:id="0"/>
    </w:p>
    <w:p w:rsidR="00614C99" w:rsidRPr="00614C99" w:rsidRDefault="00614C99" w:rsidP="00614C99">
      <w:pPr>
        <w:jc w:val="center"/>
        <w:rPr>
          <w:rFonts w:ascii="Calibri" w:eastAsia="Calibri" w:hAnsi="Calibri" w:cs="Times New Roman"/>
          <w:b/>
          <w:lang w:val="lv-LV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160"/>
        <w:gridCol w:w="7555"/>
      </w:tblGrid>
      <w:tr w:rsidR="009460E2" w:rsidRPr="00614C99" w:rsidTr="00C611C8">
        <w:trPr>
          <w:trHeight w:val="459"/>
        </w:trPr>
        <w:tc>
          <w:tcPr>
            <w:tcW w:w="633" w:type="dxa"/>
          </w:tcPr>
          <w:p w:rsidR="009460E2" w:rsidRPr="00614C99" w:rsidRDefault="009460E2" w:rsidP="00614C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lv-LV"/>
              </w:rPr>
            </w:pPr>
            <w:proofErr w:type="spellStart"/>
            <w:r w:rsidRPr="00614C99">
              <w:rPr>
                <w:rFonts w:ascii="Calibri" w:eastAsia="Calibri" w:hAnsi="Calibri" w:cs="Times New Roman"/>
                <w:b/>
                <w:lang w:val="lv-LV"/>
              </w:rPr>
              <w:t>Nr.p.k</w:t>
            </w:r>
            <w:proofErr w:type="spellEnd"/>
            <w:r w:rsidRPr="00614C99">
              <w:rPr>
                <w:rFonts w:ascii="Calibri" w:eastAsia="Calibri" w:hAnsi="Calibri" w:cs="Times New Roman"/>
                <w:b/>
                <w:lang w:val="lv-LV"/>
              </w:rPr>
              <w:t>.</w:t>
            </w:r>
          </w:p>
        </w:tc>
        <w:tc>
          <w:tcPr>
            <w:tcW w:w="2160" w:type="dxa"/>
          </w:tcPr>
          <w:p w:rsidR="009460E2" w:rsidRPr="00614C99" w:rsidRDefault="009460E2" w:rsidP="00614C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lv-LV"/>
              </w:rPr>
            </w:pPr>
            <w:r w:rsidRPr="00614C99">
              <w:rPr>
                <w:rFonts w:ascii="Calibri" w:eastAsia="Calibri" w:hAnsi="Calibri" w:cs="Times New Roman"/>
                <w:b/>
                <w:lang w:val="lv-LV"/>
              </w:rPr>
              <w:t xml:space="preserve">Pedagoga </w:t>
            </w:r>
          </w:p>
          <w:p w:rsidR="009460E2" w:rsidRPr="00614C99" w:rsidRDefault="009460E2" w:rsidP="00614C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lv-LV"/>
              </w:rPr>
            </w:pPr>
            <w:r w:rsidRPr="00614C99">
              <w:rPr>
                <w:rFonts w:ascii="Calibri" w:eastAsia="Calibri" w:hAnsi="Calibri" w:cs="Times New Roman"/>
                <w:b/>
                <w:lang w:val="lv-LV"/>
              </w:rPr>
              <w:t>vārds, uzvārds</w:t>
            </w:r>
          </w:p>
        </w:tc>
        <w:tc>
          <w:tcPr>
            <w:tcW w:w="7555" w:type="dxa"/>
          </w:tcPr>
          <w:p w:rsidR="009460E2" w:rsidRPr="00614C99" w:rsidRDefault="009460E2" w:rsidP="00614C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lv-LV"/>
              </w:rPr>
            </w:pPr>
            <w:r>
              <w:rPr>
                <w:rFonts w:ascii="Calibri" w:eastAsia="Calibri" w:hAnsi="Calibri" w:cs="Times New Roman"/>
                <w:b/>
                <w:lang w:val="lv-LV"/>
              </w:rPr>
              <w:t>Metodiskā tēma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Ludmila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Andžāne</w:t>
            </w:r>
            <w:proofErr w:type="spellEnd"/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„Ķirbju ēdieni” – recepšu grāmatas veidošana.</w:t>
            </w:r>
          </w:p>
        </w:tc>
      </w:tr>
      <w:tr w:rsidR="00C611C8" w:rsidRPr="00614C99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Irēna Bergmane</w:t>
            </w:r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Uzskates līdzekļi integrētām stundām, strādājot ar izglītojamiem ar smagiem GAT.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Ludmila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Buzo</w:t>
            </w:r>
            <w:proofErr w:type="spellEnd"/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Metodiskie materiāli tēmai „Nezāles”.</w:t>
            </w:r>
          </w:p>
        </w:tc>
      </w:tr>
      <w:tr w:rsidR="00C611C8" w:rsidRPr="00C611C8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Larisa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Bartuša</w:t>
            </w:r>
            <w:proofErr w:type="spellEnd"/>
          </w:p>
        </w:tc>
        <w:tc>
          <w:tcPr>
            <w:tcW w:w="7555" w:type="dxa"/>
          </w:tcPr>
          <w:p w:rsidR="00C611C8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Materiālu atlase un izstrāde </w:t>
            </w:r>
            <w:r w:rsidRPr="00A501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izglītojamo ar smagiem GAT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sīkās roku motorikas attīstīšanai.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Diāna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Filimonova</w:t>
            </w:r>
            <w:proofErr w:type="spellEnd"/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Metodiskais materiāls „Veselīgs dzīvesveids”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Oļegs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Gekišs</w:t>
            </w:r>
            <w:proofErr w:type="spellEnd"/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Metodiskais materiāls tēmai „Alternatīvas apkures un elektrības sistēmas”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Ina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Grebņova</w:t>
            </w:r>
            <w:proofErr w:type="spellEnd"/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Darba lapas sociālās zinības stundām sākumskolā.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Olga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Jasjukeviča</w:t>
            </w:r>
            <w:proofErr w:type="spellEnd"/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Darba lapas mājas apmācības programmas īstenošanai.</w:t>
            </w:r>
          </w:p>
        </w:tc>
      </w:tr>
      <w:tr w:rsidR="00C611C8" w:rsidRPr="00614C99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Irēna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Kamerāde</w:t>
            </w:r>
            <w:proofErr w:type="spellEnd"/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Atgādnes latviešu valodā.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Larisa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Kiričenko</w:t>
            </w:r>
            <w:proofErr w:type="spellEnd"/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100C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Darba materiāli ekonomikas pamatu apguvei.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Vineta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Korņejeva</w:t>
            </w:r>
            <w:proofErr w:type="spellEnd"/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Praktiskas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Montesori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pedagoģijas pielietojums darbā ar izglītojamiem ar smagiem GAT.</w:t>
            </w:r>
          </w:p>
        </w:tc>
      </w:tr>
      <w:tr w:rsidR="00C611C8" w:rsidRPr="00614C99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Tatjana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Kromāne</w:t>
            </w:r>
            <w:proofErr w:type="spellEnd"/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Valodas attīstīšanas diagnostikas materiāli.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Inese Kuzņecova</w:t>
            </w:r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Sīkās muskulatūras attīstīšana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logopēdiskajās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nodarbībās.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Alla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Ļule</w:t>
            </w:r>
            <w:proofErr w:type="spellEnd"/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717A02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Metodisko materiālu atlase un apkopojums integrētām stundām, strādājot ar izglītojamiem ar smagiem GAT.</w:t>
            </w:r>
          </w:p>
        </w:tc>
      </w:tr>
      <w:tr w:rsidR="00C611C8" w:rsidRPr="00614C99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Anita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Malinovska</w:t>
            </w:r>
            <w:proofErr w:type="spellEnd"/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C1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Fonemātiskās</w:t>
            </w:r>
            <w:proofErr w:type="spellEnd"/>
            <w:r w:rsidRPr="002C1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uztveres attīstīšana.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Iveta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Malinovska</w:t>
            </w:r>
            <w:proofErr w:type="spellEnd"/>
          </w:p>
        </w:tc>
        <w:tc>
          <w:tcPr>
            <w:tcW w:w="7555" w:type="dxa"/>
          </w:tcPr>
          <w:p w:rsidR="00C611C8" w:rsidRPr="00A5012E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A501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Didaktiskie materiāli matemātikas centra veidošanai pirmsskolā.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17.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Aina Pauliņa</w:t>
            </w:r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Metodiskais materiāls latviešu valodas stundām, strādājot ar izglītojamajiem ar smagiem GAT.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Anita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Ratkeviča</w:t>
            </w:r>
            <w:proofErr w:type="spellEnd"/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Latviskās dzīves ziņas aktualizēšana pirmskolā.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19.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Tamāra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Starovoitova</w:t>
            </w:r>
            <w:proofErr w:type="spellEnd"/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Pārbaudes darbi mūzikā 5. un 6.klasēm.</w:t>
            </w:r>
          </w:p>
        </w:tc>
      </w:tr>
      <w:tr w:rsidR="00C611C8" w:rsidRPr="00614C99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20.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Andris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Uzoliņš</w:t>
            </w:r>
            <w:proofErr w:type="spellEnd"/>
          </w:p>
        </w:tc>
        <w:tc>
          <w:tcPr>
            <w:tcW w:w="7555" w:type="dxa"/>
          </w:tcPr>
          <w:p w:rsidR="00C611C8" w:rsidRPr="006E52FD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6E5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Galdnieka rokas instrumenti.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21.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Nadežda Vērdiņa</w:t>
            </w:r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Power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Point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prezentācijas mājturības stundām 5.-9.klasē.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22.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Vjačeslavs Vērdiņš</w:t>
            </w:r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Florbola apmācības metodes un paņēmieni. 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23.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Diāna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Vrubļevka</w:t>
            </w:r>
            <w:proofErr w:type="spellEnd"/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Pārbaudes darbi latviešu valodā 4.klasei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24.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Maruta Vrubļevska</w:t>
            </w:r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„Kartupeļu ēdieni” – recepšu mapes veidošana.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25.</w:t>
            </w: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Jānis </w:t>
            </w:r>
            <w:proofErr w:type="spellStart"/>
            <w:r w:rsidRPr="00614C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Zeļčs</w:t>
            </w:r>
            <w:proofErr w:type="spellEnd"/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C611C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Darba lapas mājturības stundām 5.,6.klas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es zēniem</w:t>
            </w:r>
            <w:r w:rsidRPr="00C611C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C611C8" w:rsidRPr="006D4C34" w:rsidTr="009460E2">
        <w:tc>
          <w:tcPr>
            <w:tcW w:w="633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60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555" w:type="dxa"/>
          </w:tcPr>
          <w:p w:rsidR="00C611C8" w:rsidRPr="00614C99" w:rsidRDefault="00C611C8" w:rsidP="00C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614C99" w:rsidRPr="00614C99" w:rsidRDefault="00614C99" w:rsidP="00614C99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614C99" w:rsidRPr="0061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9B"/>
    <w:rsid w:val="00100C37"/>
    <w:rsid w:val="0022089B"/>
    <w:rsid w:val="002C1E17"/>
    <w:rsid w:val="004C0110"/>
    <w:rsid w:val="00577120"/>
    <w:rsid w:val="00614C99"/>
    <w:rsid w:val="006D4C34"/>
    <w:rsid w:val="006E52FD"/>
    <w:rsid w:val="00717A02"/>
    <w:rsid w:val="008F65FE"/>
    <w:rsid w:val="009460E2"/>
    <w:rsid w:val="00A5012E"/>
    <w:rsid w:val="00B40C27"/>
    <w:rsid w:val="00B75FE4"/>
    <w:rsid w:val="00BA2A21"/>
    <w:rsid w:val="00C611C8"/>
    <w:rsid w:val="00D411BE"/>
    <w:rsid w:val="00E26AD6"/>
    <w:rsid w:val="00E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30CC"/>
  <w15:docId w15:val="{E0CAD57F-F590-43E1-B423-2BD33354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DD3B-81D2-4022-A3BD-9AC6A1E7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Skolnieks</cp:lastModifiedBy>
  <cp:revision>6</cp:revision>
  <cp:lastPrinted>2019-11-06T10:06:00Z</cp:lastPrinted>
  <dcterms:created xsi:type="dcterms:W3CDTF">2019-11-04T18:02:00Z</dcterms:created>
  <dcterms:modified xsi:type="dcterms:W3CDTF">2019-11-06T10:26:00Z</dcterms:modified>
</cp:coreProperties>
</file>