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85" w:rsidRDefault="00382185" w:rsidP="00382185">
      <w:pPr>
        <w:autoSpaceDE w:val="0"/>
        <w:autoSpaceDN w:val="0"/>
        <w:adjustRightInd w:val="0"/>
        <w:jc w:val="center"/>
        <w:rPr>
          <w:rFonts w:ascii="Times New Roman" w:eastAsia="Times New Roman" w:cs="Times New Roman"/>
          <w:sz w:val="36"/>
          <w:szCs w:val="36"/>
          <w:lang w:eastAsia="lv-LV"/>
        </w:rPr>
      </w:pPr>
    </w:p>
    <w:p w:rsidR="00382185" w:rsidRPr="00C450E2" w:rsidRDefault="00382185" w:rsidP="00382185">
      <w:pPr>
        <w:autoSpaceDE w:val="0"/>
        <w:autoSpaceDN w:val="0"/>
        <w:adjustRightInd w:val="0"/>
        <w:jc w:val="center"/>
        <w:rPr>
          <w:rFonts w:ascii="Times New Roman" w:eastAsia="Times New Roman" w:cs="Times New Roman"/>
          <w:sz w:val="36"/>
          <w:szCs w:val="36"/>
          <w:lang w:eastAsia="lv-LV"/>
        </w:rPr>
      </w:pPr>
      <w:r w:rsidRPr="00C450E2">
        <w:rPr>
          <w:rFonts w:ascii="Times New Roman" w:eastAsia="Times New Roman" w:cs="Times New Roman"/>
          <w:sz w:val="36"/>
          <w:szCs w:val="36"/>
          <w:lang w:eastAsia="lv-LV"/>
        </w:rPr>
        <w:t>Dagdas novads</w:t>
      </w:r>
    </w:p>
    <w:p w:rsidR="00382185" w:rsidRDefault="00382185" w:rsidP="00382185">
      <w:pPr>
        <w:autoSpaceDE w:val="0"/>
        <w:autoSpaceDN w:val="0"/>
        <w:adjustRightInd w:val="0"/>
        <w:jc w:val="center"/>
        <w:rPr>
          <w:rFonts w:ascii="Times New Roman" w:eastAsia="Times New Roman" w:cs="Times New Roman"/>
          <w:b/>
          <w:bCs/>
          <w:sz w:val="36"/>
          <w:szCs w:val="36"/>
          <w:lang w:eastAsia="lv-LV"/>
        </w:rPr>
      </w:pPr>
      <w:r w:rsidRPr="00C450E2">
        <w:rPr>
          <w:rFonts w:ascii="Times New Roman" w:eastAsia="Times New Roman" w:cs="Times New Roman"/>
          <w:b/>
          <w:bCs/>
          <w:sz w:val="36"/>
          <w:szCs w:val="36"/>
          <w:lang w:eastAsia="lv-LV"/>
        </w:rPr>
        <w:t>Aleksandrovas pamatskola</w:t>
      </w:r>
    </w:p>
    <w:p w:rsidR="00382185" w:rsidRPr="00C450E2" w:rsidRDefault="00382185" w:rsidP="00382185">
      <w:pPr>
        <w:autoSpaceDE w:val="0"/>
        <w:autoSpaceDN w:val="0"/>
        <w:adjustRightInd w:val="0"/>
        <w:jc w:val="center"/>
        <w:rPr>
          <w:rFonts w:ascii="Times New Roman" w:eastAsia="Times New Roman" w:cs="Times New Roman"/>
          <w:b/>
          <w:bCs/>
          <w:sz w:val="36"/>
          <w:szCs w:val="36"/>
          <w:lang w:eastAsia="lv-LV"/>
        </w:rPr>
      </w:pPr>
    </w:p>
    <w:p w:rsidR="00382185" w:rsidRDefault="00382185" w:rsidP="00382185">
      <w:pPr>
        <w:autoSpaceDE w:val="0"/>
        <w:autoSpaceDN w:val="0"/>
        <w:adjustRightInd w:val="0"/>
        <w:spacing w:after="0" w:line="240" w:lineRule="auto"/>
        <w:jc w:val="right"/>
        <w:rPr>
          <w:rFonts w:ascii="Times New Roman" w:eastAsia="Times New Roman" w:cs="Times New Roman"/>
          <w:lang w:eastAsia="lv-LV"/>
        </w:rPr>
      </w:pPr>
      <w:r>
        <w:rPr>
          <w:rFonts w:ascii="Times New Roman" w:eastAsia="Times New Roman" w:cs="Times New Roman"/>
          <w:lang w:eastAsia="lv-LV"/>
        </w:rPr>
        <w:t xml:space="preserve"> </w:t>
      </w:r>
      <w:r>
        <w:rPr>
          <w:rFonts w:ascii="Times New Roman" w:eastAsia="Times New Roman" w:cs="Times New Roman"/>
          <w:lang w:eastAsia="lv-LV"/>
        </w:rPr>
        <w:t>“</w:t>
      </w:r>
      <w:r>
        <w:rPr>
          <w:rFonts w:ascii="Times New Roman" w:eastAsia="Times New Roman" w:cs="Times New Roman"/>
          <w:lang w:eastAsia="lv-LV"/>
        </w:rPr>
        <w:t>Aleksandrovas skola</w:t>
      </w:r>
      <w:r>
        <w:rPr>
          <w:rFonts w:ascii="Times New Roman" w:eastAsia="Times New Roman" w:cs="Times New Roman"/>
          <w:lang w:eastAsia="lv-LV"/>
        </w:rPr>
        <w:t>”</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Pr>
          <w:rFonts w:ascii="Times New Roman" w:eastAsia="Times New Roman" w:cs="Times New Roman"/>
          <w:lang w:eastAsia="lv-LV"/>
        </w:rPr>
        <w:t>Aleksandrovas ciems</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sidRPr="002056AA">
        <w:rPr>
          <w:rFonts w:ascii="Times New Roman" w:eastAsia="Times New Roman" w:cs="Times New Roman"/>
          <w:lang w:eastAsia="lv-LV"/>
        </w:rPr>
        <w:t>Konstantinovas pagasts</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Pr>
          <w:rFonts w:ascii="Times New Roman" w:eastAsia="Times New Roman" w:cs="Times New Roman"/>
          <w:lang w:eastAsia="lv-LV"/>
        </w:rPr>
        <w:t>Dagdas  novads</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sidRPr="002056AA">
        <w:rPr>
          <w:rFonts w:ascii="Times New Roman" w:eastAsia="Times New Roman" w:cs="Times New Roman"/>
          <w:lang w:eastAsia="lv-LV"/>
        </w:rPr>
        <w:t>LV-5680</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sidRPr="002056AA">
        <w:rPr>
          <w:rFonts w:ascii="Times New Roman" w:eastAsia="Times New Roman" w:cs="Times New Roman"/>
          <w:lang w:eastAsia="lv-LV"/>
        </w:rPr>
        <w:t>T</w:t>
      </w:r>
      <w:r w:rsidRPr="002056AA">
        <w:rPr>
          <w:rFonts w:ascii="Times New Roman" w:eastAsia="Times New Roman" w:cs="Times New Roman"/>
          <w:lang w:eastAsia="lv-LV"/>
        </w:rPr>
        <w:t>ā</w:t>
      </w:r>
      <w:r w:rsidRPr="002056AA">
        <w:rPr>
          <w:rFonts w:ascii="Times New Roman" w:eastAsia="Times New Roman" w:cs="Times New Roman"/>
          <w:lang w:eastAsia="lv-LV"/>
        </w:rPr>
        <w:t>lru</w:t>
      </w:r>
      <w:r w:rsidRPr="002056AA">
        <w:rPr>
          <w:rFonts w:ascii="Times New Roman" w:eastAsia="Times New Roman" w:cs="Times New Roman"/>
          <w:lang w:eastAsia="lv-LV"/>
        </w:rPr>
        <w:t>ņ</w:t>
      </w:r>
      <w:r w:rsidRPr="002056AA">
        <w:rPr>
          <w:rFonts w:ascii="Times New Roman" w:eastAsia="Times New Roman" w:cs="Times New Roman"/>
          <w:lang w:eastAsia="lv-LV"/>
        </w:rPr>
        <w:t>i: 65621023,</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sidRPr="002056AA">
        <w:rPr>
          <w:rFonts w:ascii="Times New Roman" w:eastAsia="Times New Roman" w:cs="Times New Roman"/>
          <w:lang w:eastAsia="lv-LV"/>
        </w:rPr>
        <w:t>m.t. 29467813,</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sidRPr="002056AA">
        <w:rPr>
          <w:rFonts w:ascii="Times New Roman" w:eastAsia="Times New Roman" w:cs="Times New Roman"/>
          <w:lang w:eastAsia="lv-LV"/>
        </w:rPr>
        <w:t>T</w:t>
      </w:r>
      <w:r w:rsidRPr="002056AA">
        <w:rPr>
          <w:rFonts w:ascii="Times New Roman" w:eastAsia="Times New Roman" w:cs="Times New Roman"/>
          <w:lang w:eastAsia="lv-LV"/>
        </w:rPr>
        <w:t>ā</w:t>
      </w:r>
      <w:r w:rsidRPr="002056AA">
        <w:rPr>
          <w:rFonts w:ascii="Times New Roman" w:eastAsia="Times New Roman" w:cs="Times New Roman"/>
          <w:lang w:eastAsia="lv-LV"/>
        </w:rPr>
        <w:t>lrunis /fakss: 65621024,</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sidRPr="002056AA">
        <w:rPr>
          <w:rFonts w:ascii="Times New Roman" w:eastAsia="Times New Roman" w:cs="Times New Roman"/>
          <w:lang w:eastAsia="lv-LV"/>
        </w:rPr>
        <w:t>Izgl</w:t>
      </w:r>
      <w:r w:rsidRPr="002056AA">
        <w:rPr>
          <w:rFonts w:ascii="Times New Roman" w:eastAsia="Times New Roman" w:cs="Times New Roman"/>
          <w:lang w:eastAsia="lv-LV"/>
        </w:rPr>
        <w:t>ī</w:t>
      </w:r>
      <w:r w:rsidRPr="002056AA">
        <w:rPr>
          <w:rFonts w:ascii="Times New Roman" w:eastAsia="Times New Roman" w:cs="Times New Roman"/>
          <w:lang w:eastAsia="lv-LV"/>
        </w:rPr>
        <w:t>t</w:t>
      </w:r>
      <w:r w:rsidRPr="002056AA">
        <w:rPr>
          <w:rFonts w:ascii="Times New Roman" w:eastAsia="Times New Roman" w:cs="Times New Roman"/>
          <w:lang w:eastAsia="lv-LV"/>
        </w:rPr>
        <w:t>ī</w:t>
      </w:r>
      <w:r w:rsidRPr="002056AA">
        <w:rPr>
          <w:rFonts w:ascii="Times New Roman" w:eastAsia="Times New Roman" w:cs="Times New Roman"/>
          <w:lang w:eastAsia="lv-LV"/>
        </w:rPr>
        <w:t>bas iest</w:t>
      </w:r>
      <w:r w:rsidRPr="002056AA">
        <w:rPr>
          <w:rFonts w:ascii="Times New Roman" w:eastAsia="Times New Roman" w:cs="Times New Roman"/>
          <w:lang w:eastAsia="lv-LV"/>
        </w:rPr>
        <w:t>ā</w:t>
      </w:r>
      <w:r w:rsidRPr="002056AA">
        <w:rPr>
          <w:rFonts w:ascii="Times New Roman" w:eastAsia="Times New Roman" w:cs="Times New Roman"/>
          <w:lang w:eastAsia="lv-LV"/>
        </w:rPr>
        <w:t>des re</w:t>
      </w:r>
      <w:r w:rsidRPr="002056AA">
        <w:rPr>
          <w:rFonts w:ascii="Times New Roman" w:eastAsia="Times New Roman" w:cs="Times New Roman"/>
          <w:lang w:eastAsia="lv-LV"/>
        </w:rPr>
        <w:t>ģ</w:t>
      </w:r>
      <w:r w:rsidRPr="002056AA">
        <w:rPr>
          <w:rFonts w:ascii="Times New Roman" w:eastAsia="Times New Roman" w:cs="Times New Roman"/>
          <w:lang w:eastAsia="lv-LV"/>
        </w:rPr>
        <w:t>istr</w:t>
      </w:r>
      <w:r w:rsidRPr="002056AA">
        <w:rPr>
          <w:rFonts w:ascii="Times New Roman" w:eastAsia="Times New Roman" w:cs="Times New Roman"/>
          <w:lang w:eastAsia="lv-LV"/>
        </w:rPr>
        <w:t>ā</w:t>
      </w:r>
      <w:r w:rsidRPr="002056AA">
        <w:rPr>
          <w:rFonts w:ascii="Times New Roman" w:eastAsia="Times New Roman" w:cs="Times New Roman"/>
          <w:lang w:eastAsia="lv-LV"/>
        </w:rPr>
        <w:t xml:space="preserve">cijas </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sidRPr="002056AA">
        <w:rPr>
          <w:rFonts w:ascii="Times New Roman" w:eastAsia="Times New Roman" w:cs="Times New Roman"/>
          <w:lang w:eastAsia="lv-LV"/>
        </w:rPr>
        <w:t>Nr.4222900579</w:t>
      </w:r>
    </w:p>
    <w:p w:rsidR="00382185" w:rsidRPr="002056AA" w:rsidRDefault="00382185" w:rsidP="00382185">
      <w:pPr>
        <w:autoSpaceDE w:val="0"/>
        <w:autoSpaceDN w:val="0"/>
        <w:adjustRightInd w:val="0"/>
        <w:spacing w:after="0" w:line="240" w:lineRule="auto"/>
        <w:jc w:val="right"/>
        <w:rPr>
          <w:rFonts w:ascii="Times New Roman" w:eastAsia="Times New Roman" w:cs="Times New Roman"/>
          <w:lang w:eastAsia="lv-LV"/>
        </w:rPr>
      </w:pPr>
      <w:r w:rsidRPr="002056AA">
        <w:rPr>
          <w:rFonts w:ascii="Times New Roman" w:eastAsia="Times New Roman" w:cs="Times New Roman"/>
          <w:lang w:eastAsia="lv-LV"/>
        </w:rPr>
        <w:t xml:space="preserve">e-pasts: </w:t>
      </w:r>
      <w:hyperlink r:id="rId8" w:history="1">
        <w:r w:rsidRPr="002056AA">
          <w:rPr>
            <w:rStyle w:val="Hipersaite"/>
            <w:rFonts w:ascii="Times New Roman" w:eastAsia="Times New Roman"/>
            <w:lang w:eastAsia="lv-LV"/>
          </w:rPr>
          <w:t>aleksandrova-skola@inbox.lv</w:t>
        </w:r>
      </w:hyperlink>
    </w:p>
    <w:p w:rsidR="00382185" w:rsidRPr="002056AA" w:rsidRDefault="00382185" w:rsidP="00382185">
      <w:pPr>
        <w:autoSpaceDE w:val="0"/>
        <w:autoSpaceDN w:val="0"/>
        <w:adjustRightInd w:val="0"/>
        <w:spacing w:after="0" w:line="240" w:lineRule="auto"/>
        <w:jc w:val="right"/>
        <w:rPr>
          <w:rFonts w:ascii="TimesNewRomanPSMT" w:hAnsi="TimesNewRomanPSMT" w:cs="TimesNewRomanPSMT"/>
          <w:lang w:eastAsia="lv-LV"/>
        </w:rPr>
      </w:pPr>
      <w:r w:rsidRPr="002056AA">
        <w:rPr>
          <w:rFonts w:ascii="Times New Roman" w:eastAsia="Times New Roman" w:cs="Times New Roman"/>
          <w:lang w:eastAsia="lv-LV"/>
        </w:rPr>
        <w:t>m</w:t>
      </w:r>
      <w:r w:rsidRPr="002056AA">
        <w:rPr>
          <w:rFonts w:ascii="Times New Roman" w:eastAsia="Times New Roman" w:cs="Times New Roman"/>
          <w:lang w:eastAsia="lv-LV"/>
        </w:rPr>
        <w:t>ā</w:t>
      </w:r>
      <w:r w:rsidRPr="002056AA">
        <w:rPr>
          <w:rFonts w:ascii="Times New Roman" w:eastAsia="Times New Roman" w:cs="Times New Roman"/>
          <w:lang w:eastAsia="lv-LV"/>
        </w:rPr>
        <w:t xml:space="preserve">jas lapa: </w:t>
      </w:r>
      <w:hyperlink r:id="rId9" w:history="1">
        <w:r w:rsidRPr="00C54E07">
          <w:rPr>
            <w:rStyle w:val="Hipersaite"/>
            <w:rFonts w:ascii="Times New Roman" w:eastAsia="Times New Roman"/>
            <w:lang w:eastAsia="lv-LV"/>
          </w:rPr>
          <w:t>www.aleksandrovasskola.lv</w:t>
        </w:r>
      </w:hyperlink>
    </w:p>
    <w:p w:rsidR="00382185" w:rsidRPr="002056AA" w:rsidRDefault="00382185" w:rsidP="00382185">
      <w:pPr>
        <w:autoSpaceDE w:val="0"/>
        <w:autoSpaceDN w:val="0"/>
        <w:adjustRightInd w:val="0"/>
        <w:spacing w:after="0" w:line="240" w:lineRule="auto"/>
        <w:rPr>
          <w:rFonts w:ascii="TimesNewRomanPSMT" w:hAnsi="TimesNewRomanPSMT" w:cs="TimesNewRomanPSMT"/>
          <w:lang w:eastAsia="lv-LV"/>
        </w:rPr>
      </w:pPr>
    </w:p>
    <w:p w:rsidR="00382185" w:rsidRPr="002056AA" w:rsidRDefault="00382185" w:rsidP="00382185">
      <w:pPr>
        <w:autoSpaceDE w:val="0"/>
        <w:autoSpaceDN w:val="0"/>
        <w:adjustRightInd w:val="0"/>
        <w:spacing w:after="0" w:line="240" w:lineRule="auto"/>
        <w:jc w:val="right"/>
        <w:rPr>
          <w:rFonts w:ascii="Times New Roman" w:eastAsia="Times New Roman" w:cs="Times New Roman"/>
          <w:b/>
          <w:sz w:val="28"/>
          <w:szCs w:val="28"/>
          <w:lang w:eastAsia="lv-LV"/>
        </w:rPr>
      </w:pPr>
      <w:r w:rsidRPr="002056AA">
        <w:rPr>
          <w:rFonts w:ascii="Times New Roman" w:eastAsia="Times New Roman" w:cs="Times New Roman"/>
          <w:sz w:val="28"/>
          <w:szCs w:val="28"/>
          <w:lang w:eastAsia="lv-LV"/>
        </w:rPr>
        <w:t>Izgl</w:t>
      </w:r>
      <w:r w:rsidRPr="002056AA">
        <w:rPr>
          <w:rFonts w:ascii="Times New Roman" w:eastAsia="Times New Roman" w:cs="Times New Roman"/>
          <w:sz w:val="28"/>
          <w:szCs w:val="28"/>
          <w:lang w:eastAsia="lv-LV"/>
        </w:rPr>
        <w:t>ī</w:t>
      </w:r>
      <w:r w:rsidRPr="002056AA">
        <w:rPr>
          <w:rFonts w:ascii="Times New Roman" w:eastAsia="Times New Roman" w:cs="Times New Roman"/>
          <w:sz w:val="28"/>
          <w:szCs w:val="28"/>
          <w:lang w:eastAsia="lv-LV"/>
        </w:rPr>
        <w:t>t</w:t>
      </w:r>
      <w:r w:rsidRPr="002056AA">
        <w:rPr>
          <w:rFonts w:ascii="Times New Roman" w:eastAsia="Times New Roman" w:cs="Times New Roman"/>
          <w:sz w:val="28"/>
          <w:szCs w:val="28"/>
          <w:lang w:eastAsia="lv-LV"/>
        </w:rPr>
        <w:t>ī</w:t>
      </w:r>
      <w:r w:rsidRPr="002056AA">
        <w:rPr>
          <w:rFonts w:ascii="Times New Roman" w:eastAsia="Times New Roman" w:cs="Times New Roman"/>
          <w:sz w:val="28"/>
          <w:szCs w:val="28"/>
          <w:lang w:eastAsia="lv-LV"/>
        </w:rPr>
        <w:t>bas iest</w:t>
      </w:r>
      <w:r w:rsidRPr="002056AA">
        <w:rPr>
          <w:rFonts w:ascii="Times New Roman" w:eastAsia="Times New Roman" w:cs="Times New Roman"/>
          <w:sz w:val="28"/>
          <w:szCs w:val="28"/>
          <w:lang w:eastAsia="lv-LV"/>
        </w:rPr>
        <w:t>ā</w:t>
      </w:r>
      <w:r w:rsidRPr="002056AA">
        <w:rPr>
          <w:rFonts w:ascii="Times New Roman" w:eastAsia="Times New Roman" w:cs="Times New Roman"/>
          <w:sz w:val="28"/>
          <w:szCs w:val="28"/>
          <w:lang w:eastAsia="lv-LV"/>
        </w:rPr>
        <w:t>des vad</w:t>
      </w:r>
      <w:r w:rsidRPr="002056AA">
        <w:rPr>
          <w:rFonts w:ascii="Times New Roman" w:eastAsia="Times New Roman" w:cs="Times New Roman"/>
          <w:sz w:val="28"/>
          <w:szCs w:val="28"/>
          <w:lang w:eastAsia="lv-LV"/>
        </w:rPr>
        <w:t>ī</w:t>
      </w:r>
      <w:r w:rsidRPr="002056AA">
        <w:rPr>
          <w:rFonts w:ascii="Times New Roman" w:eastAsia="Times New Roman" w:cs="Times New Roman"/>
          <w:sz w:val="28"/>
          <w:szCs w:val="28"/>
          <w:lang w:eastAsia="lv-LV"/>
        </w:rPr>
        <w:t>t</w:t>
      </w:r>
      <w:r w:rsidRPr="002056AA">
        <w:rPr>
          <w:rFonts w:ascii="Times New Roman" w:eastAsia="Times New Roman" w:cs="Times New Roman"/>
          <w:sz w:val="28"/>
          <w:szCs w:val="28"/>
          <w:lang w:eastAsia="lv-LV"/>
        </w:rPr>
        <w:t>ā</w:t>
      </w:r>
      <w:r w:rsidRPr="002056AA">
        <w:rPr>
          <w:rFonts w:ascii="Times New Roman" w:eastAsia="Times New Roman" w:cs="Times New Roman"/>
          <w:sz w:val="28"/>
          <w:szCs w:val="28"/>
          <w:lang w:eastAsia="lv-LV"/>
        </w:rPr>
        <w:t xml:space="preserve">ja  </w:t>
      </w:r>
      <w:r w:rsidRPr="002056AA">
        <w:rPr>
          <w:rFonts w:ascii="Times New Roman" w:eastAsia="Times New Roman" w:cs="Times New Roman"/>
          <w:b/>
          <w:sz w:val="28"/>
          <w:szCs w:val="28"/>
          <w:lang w:eastAsia="lv-LV"/>
        </w:rPr>
        <w:t xml:space="preserve">Anita </w:t>
      </w:r>
      <w:proofErr w:type="spellStart"/>
      <w:r w:rsidRPr="002056AA">
        <w:rPr>
          <w:rFonts w:ascii="Times New Roman" w:eastAsia="Times New Roman" w:cs="Times New Roman"/>
          <w:b/>
          <w:sz w:val="28"/>
          <w:szCs w:val="28"/>
          <w:lang w:eastAsia="lv-LV"/>
        </w:rPr>
        <w:t>Malinovska</w:t>
      </w:r>
      <w:proofErr w:type="spellEnd"/>
    </w:p>
    <w:p w:rsidR="00382185" w:rsidRDefault="00382185" w:rsidP="00382185">
      <w:pPr>
        <w:autoSpaceDE w:val="0"/>
        <w:autoSpaceDN w:val="0"/>
        <w:adjustRightInd w:val="0"/>
        <w:jc w:val="center"/>
        <w:rPr>
          <w:rFonts w:ascii="TimesNewRomanPSMT" w:hAnsi="TimesNewRomanPSMT" w:cs="TimesNewRomanPSMT"/>
          <w:b/>
          <w:sz w:val="48"/>
          <w:szCs w:val="48"/>
          <w:lang w:eastAsia="lv-LV"/>
        </w:rPr>
      </w:pPr>
    </w:p>
    <w:p w:rsidR="00382185" w:rsidRDefault="00382185" w:rsidP="00382185">
      <w:pPr>
        <w:autoSpaceDE w:val="0"/>
        <w:autoSpaceDN w:val="0"/>
        <w:adjustRightInd w:val="0"/>
        <w:jc w:val="center"/>
        <w:rPr>
          <w:rFonts w:ascii="TimesNewRomanPSMT" w:hAnsi="TimesNewRomanPSMT" w:cs="TimesNewRomanPSMT"/>
          <w:b/>
          <w:sz w:val="48"/>
          <w:szCs w:val="48"/>
          <w:lang w:eastAsia="lv-LV"/>
        </w:rPr>
      </w:pPr>
    </w:p>
    <w:p w:rsidR="00382185" w:rsidRPr="00D74E7D" w:rsidRDefault="00382185" w:rsidP="00382185">
      <w:pPr>
        <w:autoSpaceDE w:val="0"/>
        <w:autoSpaceDN w:val="0"/>
        <w:adjustRightInd w:val="0"/>
        <w:jc w:val="center"/>
        <w:rPr>
          <w:rFonts w:ascii="TimesNewRomanPSMT" w:hAnsi="TimesNewRomanPSMT" w:cs="TimesNewRomanPSMT"/>
          <w:b/>
          <w:sz w:val="48"/>
          <w:szCs w:val="48"/>
          <w:lang w:eastAsia="lv-LV"/>
        </w:rPr>
      </w:pPr>
      <w:r w:rsidRPr="00D74E7D">
        <w:rPr>
          <w:rFonts w:ascii="TimesNewRomanPSMT" w:hAnsi="TimesNewRomanPSMT" w:cs="TimesNewRomanPSMT"/>
          <w:b/>
          <w:sz w:val="48"/>
          <w:szCs w:val="48"/>
          <w:lang w:eastAsia="lv-LV"/>
        </w:rPr>
        <w:t>PA</w:t>
      </w:r>
      <w:r>
        <w:rPr>
          <w:rFonts w:ascii="Times New Roman" w:cs="Times New Roman"/>
          <w:b/>
          <w:sz w:val="48"/>
          <w:szCs w:val="48"/>
          <w:lang w:eastAsia="lv-LV"/>
        </w:rPr>
        <w:t>Š</w:t>
      </w:r>
      <w:r>
        <w:rPr>
          <w:rFonts w:ascii="TimesNewRomanPSMT" w:hAnsi="TimesNewRomanPSMT" w:cs="TimesNewRomanPSMT"/>
          <w:b/>
          <w:sz w:val="48"/>
          <w:szCs w:val="48"/>
          <w:lang w:eastAsia="lv-LV"/>
        </w:rPr>
        <w:t>NO</w:t>
      </w:r>
      <w:r w:rsidRPr="00D74E7D">
        <w:rPr>
          <w:rFonts w:ascii="TimesNewRomanPSMT" w:hAnsi="TimesNewRomanPSMT" w:cs="TimesNewRomanPSMT"/>
          <w:b/>
          <w:sz w:val="48"/>
          <w:szCs w:val="48"/>
          <w:lang w:eastAsia="lv-LV"/>
        </w:rPr>
        <w:t>VĒRTĒJUMA ZIŅOJUMS</w:t>
      </w:r>
    </w:p>
    <w:p w:rsidR="00382185" w:rsidRDefault="00382185" w:rsidP="00382185">
      <w:pPr>
        <w:autoSpaceDE w:val="0"/>
        <w:autoSpaceDN w:val="0"/>
        <w:adjustRightInd w:val="0"/>
        <w:rPr>
          <w:rFonts w:ascii="TimesNewRomanPSMT" w:hAnsi="TimesNewRomanPSMT" w:cs="TimesNewRomanPSMT"/>
          <w:sz w:val="48"/>
          <w:szCs w:val="48"/>
          <w:lang w:eastAsia="lv-LV"/>
        </w:rPr>
      </w:pPr>
    </w:p>
    <w:p w:rsidR="00382185" w:rsidRDefault="00382185" w:rsidP="00382185">
      <w:pPr>
        <w:rPr>
          <w:rFonts w:ascii="TimesNewRomanPSMT" w:hAnsi="TimesNewRomanPSMT" w:cs="TimesNewRomanPSMT"/>
          <w:sz w:val="48"/>
          <w:szCs w:val="48"/>
          <w:lang w:eastAsia="lv-LV"/>
        </w:rPr>
      </w:pPr>
    </w:p>
    <w:p w:rsidR="00382185" w:rsidRDefault="00382185" w:rsidP="00382185">
      <w:pPr>
        <w:rPr>
          <w:rFonts w:ascii="TimesNewRomanPSMT" w:hAnsi="TimesNewRomanPSMT" w:cs="TimesNewRomanPSMT"/>
          <w:lang w:eastAsia="lv-LV"/>
        </w:rPr>
      </w:pPr>
    </w:p>
    <w:p w:rsidR="00382185" w:rsidRDefault="00382185" w:rsidP="00382185">
      <w:pPr>
        <w:rPr>
          <w:rFonts w:ascii="TimesNewRomanPSMT" w:hAnsi="TimesNewRomanPSMT" w:cs="TimesNewRomanPSMT"/>
          <w:lang w:eastAsia="lv-LV"/>
        </w:rPr>
      </w:pPr>
    </w:p>
    <w:p w:rsidR="00382185" w:rsidRDefault="00382185" w:rsidP="00382185">
      <w:pPr>
        <w:rPr>
          <w:rFonts w:ascii="TimesNewRomanPSMT" w:hAnsi="TimesNewRomanPSMT" w:cs="TimesNewRomanPSMT"/>
          <w:lang w:eastAsia="lv-LV"/>
        </w:rPr>
      </w:pPr>
    </w:p>
    <w:p w:rsidR="00382185" w:rsidRDefault="00382185" w:rsidP="00382185">
      <w:pPr>
        <w:spacing w:after="0" w:line="240" w:lineRule="auto"/>
        <w:jc w:val="center"/>
        <w:rPr>
          <w:rFonts w:ascii="Times New Roman" w:eastAsia="Times New Roman" w:cs="Times New Roman"/>
          <w:sz w:val="28"/>
          <w:szCs w:val="28"/>
          <w:lang w:eastAsia="lv-LV"/>
        </w:rPr>
      </w:pPr>
      <w:r w:rsidRPr="00C450E2">
        <w:rPr>
          <w:rFonts w:ascii="Times New Roman" w:eastAsia="Times New Roman" w:cs="Times New Roman"/>
          <w:sz w:val="28"/>
          <w:szCs w:val="28"/>
          <w:lang w:eastAsia="lv-LV"/>
        </w:rPr>
        <w:t xml:space="preserve">Aleksandrova </w:t>
      </w:r>
    </w:p>
    <w:p w:rsidR="00382185" w:rsidRPr="004A1B07" w:rsidRDefault="00382185" w:rsidP="00382185">
      <w:pPr>
        <w:spacing w:after="0" w:line="240" w:lineRule="auto"/>
        <w:jc w:val="center"/>
        <w:rPr>
          <w:rFonts w:ascii="Times New Roman" w:eastAsia="Times New Roman" w:cs="Times New Roman"/>
          <w:sz w:val="28"/>
          <w:szCs w:val="28"/>
          <w:lang w:eastAsia="lv-LV"/>
        </w:rPr>
      </w:pPr>
      <w:r>
        <w:rPr>
          <w:rFonts w:ascii="Times New Roman" w:eastAsia="Times New Roman" w:cs="Times New Roman"/>
          <w:sz w:val="28"/>
          <w:szCs w:val="28"/>
          <w:lang w:eastAsia="lv-LV"/>
        </w:rPr>
        <w:t>2019</w:t>
      </w:r>
    </w:p>
    <w:p w:rsidR="00382185" w:rsidRPr="005843B7" w:rsidRDefault="00382185" w:rsidP="00382185">
      <w:pPr>
        <w:spacing w:after="0" w:line="240" w:lineRule="auto"/>
        <w:jc w:val="both"/>
        <w:rPr>
          <w:rFonts w:ascii="Times New Roman" w:cs="Times New Roman" w:hint="eastAsia"/>
        </w:rPr>
      </w:pPr>
    </w:p>
    <w:p w:rsidR="00382185" w:rsidRDefault="00382185" w:rsidP="00382185">
      <w:pPr>
        <w:spacing w:after="0" w:line="240" w:lineRule="auto"/>
        <w:rPr>
          <w:rFonts w:ascii="Times New Roman" w:cs="Times New Roman" w:hint="eastAsia"/>
          <w:b/>
          <w:sz w:val="28"/>
          <w:szCs w:val="28"/>
        </w:rPr>
      </w:pPr>
      <w:r>
        <w:rPr>
          <w:rFonts w:ascii="Times New Roman" w:cs="Times New Roman"/>
          <w:b/>
          <w:sz w:val="28"/>
          <w:szCs w:val="28"/>
        </w:rPr>
        <w:br w:type="page"/>
      </w:r>
    </w:p>
    <w:p w:rsidR="00382185" w:rsidRPr="007434D4" w:rsidRDefault="00382185" w:rsidP="00382185">
      <w:pPr>
        <w:spacing w:after="0" w:line="240" w:lineRule="auto"/>
        <w:jc w:val="center"/>
        <w:rPr>
          <w:rFonts w:ascii="Times New Roman" w:cs="Times New Roman" w:hint="eastAsia"/>
          <w:b/>
          <w:sz w:val="32"/>
          <w:szCs w:val="32"/>
        </w:rPr>
      </w:pPr>
      <w:r w:rsidRPr="007434D4">
        <w:rPr>
          <w:rFonts w:ascii="Times New Roman" w:cs="Times New Roman"/>
          <w:b/>
          <w:sz w:val="32"/>
          <w:szCs w:val="32"/>
        </w:rPr>
        <w:lastRenderedPageBreak/>
        <w:t>SATURS</w:t>
      </w:r>
    </w:p>
    <w:p w:rsidR="00382185" w:rsidRDefault="00382185" w:rsidP="00382185">
      <w:pPr>
        <w:spacing w:after="0" w:line="240" w:lineRule="auto"/>
        <w:jc w:val="center"/>
        <w:rPr>
          <w:rFonts w:ascii="Times New Roman" w:cs="Times New Roman" w:hint="eastAsia"/>
          <w:b/>
          <w:sz w:val="28"/>
          <w:szCs w:val="28"/>
        </w:rPr>
      </w:pPr>
    </w:p>
    <w:p w:rsidR="00382185" w:rsidRDefault="00382185" w:rsidP="00382185">
      <w:pPr>
        <w:spacing w:after="0" w:line="360" w:lineRule="auto"/>
        <w:rPr>
          <w:rFonts w:ascii="Times New Roman" w:hint="eastAsia"/>
        </w:rPr>
      </w:pPr>
      <w:r w:rsidRPr="0074133C">
        <w:rPr>
          <w:rFonts w:ascii="Times New Roman" w:cs="Times New Roman"/>
        </w:rPr>
        <w:t>Iest</w:t>
      </w:r>
      <w:r w:rsidRPr="0074133C">
        <w:rPr>
          <w:rFonts w:ascii="Times New Roman" w:cs="Times New Roman"/>
        </w:rPr>
        <w:t>ā</w:t>
      </w:r>
      <w:r w:rsidRPr="0074133C">
        <w:rPr>
          <w:rFonts w:ascii="Times New Roman" w:cs="Times New Roman"/>
        </w:rPr>
        <w:t>des  visp</w:t>
      </w:r>
      <w:r w:rsidRPr="0074133C">
        <w:rPr>
          <w:rFonts w:ascii="Times New Roman" w:cs="Times New Roman"/>
        </w:rPr>
        <w:t>ā</w:t>
      </w:r>
      <w:r w:rsidRPr="0074133C">
        <w:rPr>
          <w:rFonts w:ascii="Times New Roman" w:cs="Times New Roman"/>
        </w:rPr>
        <w:t>r</w:t>
      </w:r>
      <w:r w:rsidRPr="0074133C">
        <w:rPr>
          <w:rFonts w:ascii="Times New Roman" w:cs="Times New Roman"/>
        </w:rPr>
        <w:t>ī</w:t>
      </w:r>
      <w:r w:rsidRPr="0074133C">
        <w:rPr>
          <w:rFonts w:ascii="Times New Roman" w:cs="Times New Roman"/>
        </w:rPr>
        <w:t xml:space="preserve">gs raksturojums </w:t>
      </w:r>
      <w:r w:rsidRPr="0074133C">
        <w:rPr>
          <w:rFonts w:ascii="Times New Roman" w:cs="Times New Roman"/>
        </w:rPr>
        <w:t>……………………………………………………</w:t>
      </w:r>
      <w:r w:rsidRPr="0074133C">
        <w:rPr>
          <w:rFonts w:ascii="Times New Roman" w:cs="Times New Roman"/>
        </w:rPr>
        <w:tab/>
      </w:r>
      <w:r>
        <w:rPr>
          <w:rFonts w:ascii="Times New Roman" w:cs="Times New Roman"/>
        </w:rPr>
        <w:tab/>
      </w:r>
      <w:r w:rsidRPr="0074133C">
        <w:rPr>
          <w:rFonts w:ascii="Times New Roman" w:cs="Times New Roman"/>
        </w:rPr>
        <w:t xml:space="preserve">3 </w:t>
      </w:r>
      <w:r w:rsidRPr="007434D4">
        <w:rPr>
          <w:rFonts w:ascii="Times New Roman"/>
        </w:rPr>
        <w:t>Iepriek</w:t>
      </w:r>
      <w:r w:rsidRPr="007434D4">
        <w:rPr>
          <w:rFonts w:ascii="Times New Roman"/>
        </w:rPr>
        <w:t>š</w:t>
      </w:r>
      <w:r w:rsidRPr="007434D4">
        <w:rPr>
          <w:rFonts w:ascii="Times New Roman"/>
        </w:rPr>
        <w:t xml:space="preserve"> izvirz</w:t>
      </w:r>
      <w:r w:rsidRPr="007434D4">
        <w:rPr>
          <w:rFonts w:ascii="Times New Roman"/>
        </w:rPr>
        <w:t>ī</w:t>
      </w:r>
      <w:r w:rsidRPr="007434D4">
        <w:rPr>
          <w:rFonts w:ascii="Times New Roman"/>
        </w:rPr>
        <w:t>to priorit</w:t>
      </w:r>
      <w:r w:rsidRPr="007434D4">
        <w:rPr>
          <w:rFonts w:ascii="Times New Roman"/>
        </w:rPr>
        <w:t>āš</w:t>
      </w:r>
      <w:r w:rsidRPr="007434D4">
        <w:rPr>
          <w:rFonts w:ascii="Times New Roman"/>
        </w:rPr>
        <w:t xml:space="preserve">u </w:t>
      </w:r>
      <w:r w:rsidRPr="007434D4">
        <w:rPr>
          <w:rFonts w:ascii="Times New Roman"/>
        </w:rPr>
        <w:t>ī</w:t>
      </w:r>
      <w:r w:rsidRPr="007434D4">
        <w:rPr>
          <w:rFonts w:ascii="Times New Roman"/>
        </w:rPr>
        <w:t>steno</w:t>
      </w:r>
      <w:r w:rsidRPr="007434D4">
        <w:rPr>
          <w:rFonts w:ascii="Times New Roman"/>
        </w:rPr>
        <w:t>š</w:t>
      </w:r>
      <w:r w:rsidRPr="007434D4">
        <w:rPr>
          <w:rFonts w:ascii="Times New Roman"/>
        </w:rPr>
        <w:t>ana 201</w:t>
      </w:r>
      <w:r>
        <w:rPr>
          <w:rFonts w:ascii="Times New Roman"/>
        </w:rPr>
        <w:t>8</w:t>
      </w:r>
      <w:r w:rsidRPr="007434D4">
        <w:rPr>
          <w:rFonts w:ascii="Times New Roman"/>
        </w:rPr>
        <w:t>./201</w:t>
      </w:r>
      <w:r>
        <w:rPr>
          <w:rFonts w:ascii="Times New Roman"/>
        </w:rPr>
        <w:t>9</w:t>
      </w:r>
      <w:r w:rsidRPr="007434D4">
        <w:rPr>
          <w:rFonts w:ascii="Times New Roman"/>
        </w:rPr>
        <w:t>.</w:t>
      </w:r>
      <w:r>
        <w:rPr>
          <w:rFonts w:ascii="Times New Roman"/>
        </w:rPr>
        <w:t>m.g</w:t>
      </w:r>
      <w:r>
        <w:rPr>
          <w:rFonts w:ascii="Times New Roman"/>
        </w:rPr>
        <w:t>……………………………</w:t>
      </w:r>
      <w:r w:rsidR="008E21F3">
        <w:rPr>
          <w:rFonts w:ascii="Times New Roman"/>
        </w:rPr>
        <w:t>.</w:t>
      </w:r>
      <w:r w:rsidR="008E21F3">
        <w:rPr>
          <w:rFonts w:ascii="Times New Roman"/>
        </w:rPr>
        <w:tab/>
      </w:r>
      <w:r w:rsidR="008E21F3">
        <w:rPr>
          <w:rFonts w:ascii="Times New Roman"/>
        </w:rPr>
        <w:tab/>
        <w:t>6</w:t>
      </w:r>
    </w:p>
    <w:p w:rsidR="00382185" w:rsidRPr="007434D4" w:rsidRDefault="00382185" w:rsidP="00382185">
      <w:pPr>
        <w:spacing w:after="0" w:line="360" w:lineRule="auto"/>
        <w:rPr>
          <w:rFonts w:ascii="Times New Roman" w:cs="Times New Roman" w:hint="eastAsia"/>
        </w:rPr>
      </w:pPr>
      <w:r>
        <w:rPr>
          <w:rFonts w:ascii="Times New Roman"/>
        </w:rPr>
        <w:t>Pamatjomu nov</w:t>
      </w:r>
      <w:r>
        <w:rPr>
          <w:rFonts w:ascii="Times New Roman"/>
        </w:rPr>
        <w:t>ē</w:t>
      </w:r>
      <w:r>
        <w:rPr>
          <w:rFonts w:ascii="Times New Roman"/>
        </w:rPr>
        <w:t>rt</w:t>
      </w:r>
      <w:r>
        <w:rPr>
          <w:rFonts w:ascii="Times New Roman"/>
        </w:rPr>
        <w:t>ē</w:t>
      </w:r>
      <w:r>
        <w:rPr>
          <w:rFonts w:ascii="Times New Roman"/>
        </w:rPr>
        <w:t>jumi</w:t>
      </w:r>
      <w:r>
        <w:rPr>
          <w:rFonts w:ascii="Times New Roman"/>
        </w:rPr>
        <w:tab/>
      </w:r>
      <w:r>
        <w:rPr>
          <w:rFonts w:ascii="Times New Roman"/>
        </w:rPr>
        <w:tab/>
      </w:r>
    </w:p>
    <w:p w:rsidR="00382185" w:rsidRDefault="00382185" w:rsidP="00382185">
      <w:pPr>
        <w:autoSpaceDE w:val="0"/>
        <w:autoSpaceDN w:val="0"/>
        <w:adjustRightInd w:val="0"/>
        <w:spacing w:after="0" w:line="360" w:lineRule="auto"/>
        <w:outlineLvl w:val="0"/>
        <w:rPr>
          <w:rFonts w:ascii="Times New Roman" w:cs="Times New Roman" w:hint="eastAsia"/>
          <w:bCs/>
        </w:rPr>
      </w:pPr>
      <w:r>
        <w:rPr>
          <w:rFonts w:ascii="Times New Roman" w:cs="Times New Roman"/>
          <w:bCs/>
        </w:rPr>
        <w:t xml:space="preserve">1. </w:t>
      </w:r>
      <w:r w:rsidRPr="00224BC1">
        <w:rPr>
          <w:rFonts w:ascii="Times New Roman" w:cs="Times New Roman"/>
          <w:bCs/>
        </w:rPr>
        <w:t>M</w:t>
      </w:r>
      <w:r w:rsidRPr="00224BC1">
        <w:rPr>
          <w:rFonts w:ascii="Times New Roman" w:cs="Times New Roman"/>
          <w:bCs/>
        </w:rPr>
        <w:t>ā</w:t>
      </w:r>
      <w:r w:rsidRPr="00224BC1">
        <w:rPr>
          <w:rFonts w:ascii="Times New Roman" w:cs="Times New Roman"/>
          <w:bCs/>
        </w:rPr>
        <w:t>c</w:t>
      </w:r>
      <w:r w:rsidRPr="00224BC1">
        <w:rPr>
          <w:rFonts w:ascii="Times New Roman" w:cs="Times New Roman"/>
          <w:bCs/>
        </w:rPr>
        <w:t>ī</w:t>
      </w:r>
      <w:r w:rsidRPr="00224BC1">
        <w:rPr>
          <w:rFonts w:ascii="Times New Roman" w:cs="Times New Roman"/>
          <w:bCs/>
        </w:rPr>
        <w:t>bu saturs</w:t>
      </w:r>
      <w:r>
        <w:rPr>
          <w:rFonts w:ascii="Times New Roman" w:cs="Times New Roman"/>
          <w:bCs/>
        </w:rPr>
        <w:t xml:space="preserve">. </w:t>
      </w:r>
      <w:r>
        <w:rPr>
          <w:rFonts w:ascii="Times New Roman" w:cs="Times New Roman"/>
          <w:bCs/>
        </w:rPr>
        <w:t>…………………</w:t>
      </w:r>
      <w:r>
        <w:rPr>
          <w:rFonts w:ascii="Times New Roman" w:cs="Times New Roman"/>
          <w:bCs/>
        </w:rPr>
        <w:t>............................................................................</w:t>
      </w:r>
      <w:r>
        <w:rPr>
          <w:rFonts w:ascii="Times New Roman" w:cs="Times New Roman"/>
          <w:bCs/>
        </w:rPr>
        <w:tab/>
      </w:r>
      <w:r>
        <w:rPr>
          <w:rFonts w:ascii="Times New Roman" w:cs="Times New Roman"/>
          <w:bCs/>
        </w:rPr>
        <w:tab/>
        <w:t>7</w:t>
      </w:r>
    </w:p>
    <w:p w:rsidR="00382185" w:rsidRDefault="00382185" w:rsidP="00382185">
      <w:pPr>
        <w:autoSpaceDE w:val="0"/>
        <w:autoSpaceDN w:val="0"/>
        <w:adjustRightInd w:val="0"/>
        <w:spacing w:after="0" w:line="360" w:lineRule="auto"/>
        <w:outlineLvl w:val="0"/>
        <w:rPr>
          <w:rFonts w:ascii="Times New Roman" w:cs="Times New Roman" w:hint="eastAsia"/>
          <w:bCs/>
        </w:rPr>
      </w:pPr>
      <w:r>
        <w:rPr>
          <w:rFonts w:ascii="Times New Roman" w:cs="Times New Roman"/>
          <w:bCs/>
        </w:rPr>
        <w:t>2. M</w:t>
      </w:r>
      <w:r>
        <w:rPr>
          <w:rFonts w:ascii="Times New Roman" w:cs="Times New Roman"/>
          <w:bCs/>
        </w:rPr>
        <w:t>ā</w:t>
      </w:r>
      <w:r>
        <w:rPr>
          <w:rFonts w:ascii="Times New Roman" w:cs="Times New Roman"/>
          <w:bCs/>
        </w:rPr>
        <w:t>c</w:t>
      </w:r>
      <w:r>
        <w:rPr>
          <w:rFonts w:ascii="Times New Roman" w:cs="Times New Roman"/>
          <w:bCs/>
        </w:rPr>
        <w:t>īš</w:t>
      </w:r>
      <w:r>
        <w:rPr>
          <w:rFonts w:ascii="Times New Roman" w:cs="Times New Roman"/>
          <w:bCs/>
        </w:rPr>
        <w:t>ana un m</w:t>
      </w:r>
      <w:r>
        <w:rPr>
          <w:rFonts w:ascii="Times New Roman" w:cs="Times New Roman"/>
          <w:bCs/>
        </w:rPr>
        <w:t>ā</w:t>
      </w:r>
      <w:r>
        <w:rPr>
          <w:rFonts w:ascii="Times New Roman" w:cs="Times New Roman"/>
          <w:bCs/>
        </w:rPr>
        <w:t>c</w:t>
      </w:r>
      <w:r>
        <w:rPr>
          <w:rFonts w:ascii="Times New Roman" w:cs="Times New Roman"/>
          <w:bCs/>
        </w:rPr>
        <w:t>īš</w:t>
      </w:r>
      <w:r>
        <w:rPr>
          <w:rFonts w:ascii="Times New Roman" w:cs="Times New Roman"/>
          <w:bCs/>
        </w:rPr>
        <w:t>an</w:t>
      </w:r>
      <w:r>
        <w:rPr>
          <w:rFonts w:ascii="Times New Roman" w:cs="Times New Roman"/>
          <w:bCs/>
        </w:rPr>
        <w:t>ā</w:t>
      </w:r>
      <w:r>
        <w:rPr>
          <w:rFonts w:ascii="Times New Roman" w:cs="Times New Roman"/>
          <w:bCs/>
        </w:rPr>
        <w:t>s</w:t>
      </w:r>
      <w:r>
        <w:rPr>
          <w:rFonts w:ascii="Times New Roman" w:cs="Times New Roman"/>
          <w:bCs/>
        </w:rPr>
        <w:t>…………………………………………………………</w:t>
      </w:r>
      <w:r w:rsidR="008E21F3">
        <w:rPr>
          <w:rFonts w:ascii="Times New Roman" w:cs="Times New Roman"/>
          <w:bCs/>
        </w:rPr>
        <w:t>..</w:t>
      </w:r>
      <w:r w:rsidR="008E21F3">
        <w:rPr>
          <w:rFonts w:ascii="Times New Roman" w:cs="Times New Roman"/>
          <w:bCs/>
        </w:rPr>
        <w:tab/>
      </w:r>
      <w:r w:rsidR="008E21F3">
        <w:rPr>
          <w:rFonts w:ascii="Times New Roman" w:cs="Times New Roman"/>
          <w:bCs/>
        </w:rPr>
        <w:tab/>
        <w:t>8</w:t>
      </w:r>
    </w:p>
    <w:p w:rsidR="00382185" w:rsidRDefault="00382185" w:rsidP="00382185">
      <w:pPr>
        <w:autoSpaceDE w:val="0"/>
        <w:autoSpaceDN w:val="0"/>
        <w:adjustRightInd w:val="0"/>
        <w:spacing w:after="0" w:line="360" w:lineRule="auto"/>
        <w:ind w:firstLine="720"/>
        <w:outlineLvl w:val="0"/>
        <w:rPr>
          <w:rFonts w:ascii="Times New Roman" w:cs="Times New Roman" w:hint="eastAsia"/>
          <w:bCs/>
        </w:rPr>
      </w:pPr>
      <w:r>
        <w:rPr>
          <w:rFonts w:ascii="Times New Roman" w:cs="Times New Roman"/>
          <w:bCs/>
        </w:rPr>
        <w:t>2.1.</w:t>
      </w:r>
      <w:r w:rsidRPr="00224BC1">
        <w:rPr>
          <w:rFonts w:ascii="Times New Roman" w:cs="Times New Roman"/>
          <w:bCs/>
        </w:rPr>
        <w:t>M</w:t>
      </w:r>
      <w:r w:rsidRPr="00224BC1">
        <w:rPr>
          <w:rFonts w:ascii="Times New Roman" w:cs="Times New Roman"/>
          <w:bCs/>
        </w:rPr>
        <w:t>ā</w:t>
      </w:r>
      <w:r w:rsidRPr="00224BC1">
        <w:rPr>
          <w:rFonts w:ascii="Times New Roman" w:cs="Times New Roman"/>
          <w:bCs/>
        </w:rPr>
        <w:t>c</w:t>
      </w:r>
      <w:r w:rsidRPr="00224BC1">
        <w:rPr>
          <w:rFonts w:ascii="Times New Roman" w:cs="Times New Roman"/>
          <w:bCs/>
        </w:rPr>
        <w:t>īš</w:t>
      </w:r>
      <w:r w:rsidRPr="00224BC1">
        <w:rPr>
          <w:rFonts w:ascii="Times New Roman" w:cs="Times New Roman"/>
          <w:bCs/>
        </w:rPr>
        <w:t>anas kvalit</w:t>
      </w:r>
      <w:r w:rsidRPr="00224BC1">
        <w:rPr>
          <w:rFonts w:ascii="Times New Roman" w:cs="Times New Roman"/>
          <w:bCs/>
        </w:rPr>
        <w:t>ā</w:t>
      </w:r>
      <w:r w:rsidRPr="00224BC1">
        <w:rPr>
          <w:rFonts w:ascii="Times New Roman" w:cs="Times New Roman"/>
          <w:bCs/>
        </w:rPr>
        <w:t>te</w:t>
      </w:r>
      <w:r>
        <w:rPr>
          <w:rFonts w:ascii="Times New Roman" w:cs="Times New Roman"/>
          <w:bCs/>
        </w:rPr>
        <w:t>……………………………………………………</w:t>
      </w:r>
      <w:r>
        <w:rPr>
          <w:rFonts w:ascii="Times New Roman" w:cs="Times New Roman"/>
          <w:bCs/>
        </w:rPr>
        <w:t>..</w:t>
      </w:r>
      <w:r>
        <w:rPr>
          <w:rFonts w:ascii="Times New Roman" w:cs="Times New Roman"/>
          <w:bCs/>
        </w:rPr>
        <w:tab/>
      </w:r>
      <w:r>
        <w:rPr>
          <w:rFonts w:ascii="Times New Roman" w:cs="Times New Roman"/>
          <w:bCs/>
        </w:rPr>
        <w:tab/>
      </w:r>
      <w:r w:rsidR="008E21F3">
        <w:rPr>
          <w:rFonts w:ascii="Times New Roman" w:cs="Times New Roman"/>
          <w:bCs/>
        </w:rPr>
        <w:t>8</w:t>
      </w:r>
    </w:p>
    <w:p w:rsidR="00382185" w:rsidRDefault="00382185" w:rsidP="00382185">
      <w:pPr>
        <w:autoSpaceDE w:val="0"/>
        <w:autoSpaceDN w:val="0"/>
        <w:adjustRightInd w:val="0"/>
        <w:spacing w:after="0" w:line="360" w:lineRule="auto"/>
        <w:ind w:firstLine="720"/>
        <w:outlineLvl w:val="0"/>
        <w:rPr>
          <w:rFonts w:ascii="Times New Roman" w:cs="Times New Roman" w:hint="eastAsia"/>
          <w:bCs/>
        </w:rPr>
      </w:pPr>
      <w:r>
        <w:rPr>
          <w:rFonts w:ascii="Times New Roman" w:cs="Times New Roman"/>
          <w:bCs/>
        </w:rPr>
        <w:t>2.2. M</w:t>
      </w:r>
      <w:r>
        <w:rPr>
          <w:rFonts w:ascii="Times New Roman" w:cs="Times New Roman"/>
          <w:bCs/>
        </w:rPr>
        <w:t>ā</w:t>
      </w:r>
      <w:r>
        <w:rPr>
          <w:rFonts w:ascii="Times New Roman" w:cs="Times New Roman"/>
          <w:bCs/>
        </w:rPr>
        <w:t>c</w:t>
      </w:r>
      <w:r>
        <w:rPr>
          <w:rFonts w:ascii="Times New Roman" w:cs="Times New Roman"/>
          <w:bCs/>
        </w:rPr>
        <w:t>īš</w:t>
      </w:r>
      <w:r>
        <w:rPr>
          <w:rFonts w:ascii="Times New Roman" w:cs="Times New Roman"/>
          <w:bCs/>
        </w:rPr>
        <w:t>an</w:t>
      </w:r>
      <w:r>
        <w:rPr>
          <w:rFonts w:ascii="Times New Roman" w:cs="Times New Roman"/>
          <w:bCs/>
        </w:rPr>
        <w:t>ā</w:t>
      </w:r>
      <w:r>
        <w:rPr>
          <w:rFonts w:ascii="Times New Roman" w:cs="Times New Roman"/>
          <w:bCs/>
        </w:rPr>
        <w:t>s kvalit</w:t>
      </w:r>
      <w:r>
        <w:rPr>
          <w:rFonts w:ascii="Times New Roman" w:cs="Times New Roman"/>
          <w:bCs/>
        </w:rPr>
        <w:t>ā</w:t>
      </w:r>
      <w:r>
        <w:rPr>
          <w:rFonts w:ascii="Times New Roman" w:cs="Times New Roman"/>
          <w:bCs/>
        </w:rPr>
        <w:t>te</w:t>
      </w:r>
      <w:r>
        <w:rPr>
          <w:rFonts w:ascii="Times New Roman" w:cs="Times New Roman"/>
          <w:bCs/>
        </w:rPr>
        <w:t>……………………………………………………</w:t>
      </w:r>
      <w:r>
        <w:rPr>
          <w:rFonts w:ascii="Times New Roman" w:cs="Times New Roman"/>
          <w:bCs/>
        </w:rPr>
        <w:t>.</w:t>
      </w:r>
      <w:r w:rsidR="008E21F3">
        <w:rPr>
          <w:rFonts w:ascii="Times New Roman" w:cs="Times New Roman"/>
          <w:bCs/>
        </w:rPr>
        <w:tab/>
        <w:t xml:space="preserve">           10</w:t>
      </w:r>
    </w:p>
    <w:p w:rsidR="00382185" w:rsidRPr="00224BC1" w:rsidRDefault="00382185" w:rsidP="00382185">
      <w:pPr>
        <w:autoSpaceDE w:val="0"/>
        <w:autoSpaceDN w:val="0"/>
        <w:adjustRightInd w:val="0"/>
        <w:spacing w:after="0" w:line="360" w:lineRule="auto"/>
        <w:ind w:firstLine="720"/>
        <w:jc w:val="both"/>
        <w:outlineLvl w:val="0"/>
        <w:rPr>
          <w:rFonts w:ascii="Times New Roman" w:cs="Times New Roman" w:hint="eastAsia"/>
          <w:bCs/>
        </w:rPr>
      </w:pPr>
      <w:r w:rsidRPr="00224BC1">
        <w:rPr>
          <w:rFonts w:ascii="Times New Roman" w:cs="Times New Roman"/>
          <w:bCs/>
        </w:rPr>
        <w:t>2.3.V</w:t>
      </w:r>
      <w:r w:rsidRPr="00224BC1">
        <w:rPr>
          <w:rFonts w:ascii="Times New Roman" w:cs="Times New Roman"/>
          <w:bCs/>
        </w:rPr>
        <w:t>ē</w:t>
      </w:r>
      <w:r w:rsidRPr="00224BC1">
        <w:rPr>
          <w:rFonts w:ascii="Times New Roman" w:cs="Times New Roman"/>
          <w:bCs/>
        </w:rPr>
        <w:t>rt</w:t>
      </w:r>
      <w:r w:rsidRPr="00224BC1">
        <w:rPr>
          <w:rFonts w:ascii="Times New Roman" w:cs="Times New Roman"/>
          <w:bCs/>
        </w:rPr>
        <w:t>ēš</w:t>
      </w:r>
      <w:r w:rsidRPr="00224BC1">
        <w:rPr>
          <w:rFonts w:ascii="Times New Roman" w:cs="Times New Roman"/>
          <w:bCs/>
        </w:rPr>
        <w:t>ana k</w:t>
      </w:r>
      <w:r w:rsidRPr="00224BC1">
        <w:rPr>
          <w:rFonts w:ascii="Times New Roman" w:cs="Times New Roman"/>
          <w:bCs/>
        </w:rPr>
        <w:t>ā</w:t>
      </w:r>
      <w:r w:rsidRPr="00224BC1">
        <w:rPr>
          <w:rFonts w:ascii="Times New Roman" w:cs="Times New Roman"/>
          <w:bCs/>
        </w:rPr>
        <w:t xml:space="preserve"> m</w:t>
      </w:r>
      <w:r w:rsidRPr="00224BC1">
        <w:rPr>
          <w:rFonts w:ascii="Times New Roman" w:cs="Times New Roman"/>
          <w:bCs/>
        </w:rPr>
        <w:t>ā</w:t>
      </w:r>
      <w:r w:rsidRPr="00224BC1">
        <w:rPr>
          <w:rFonts w:ascii="Times New Roman" w:cs="Times New Roman"/>
          <w:bCs/>
        </w:rPr>
        <w:t>c</w:t>
      </w:r>
      <w:r w:rsidRPr="00224BC1">
        <w:rPr>
          <w:rFonts w:ascii="Times New Roman" w:cs="Times New Roman"/>
          <w:bCs/>
        </w:rPr>
        <w:t>ī</w:t>
      </w:r>
      <w:r w:rsidRPr="00224BC1">
        <w:rPr>
          <w:rFonts w:ascii="Times New Roman" w:cs="Times New Roman"/>
          <w:bCs/>
        </w:rPr>
        <w:t>bu procesa sast</w:t>
      </w:r>
      <w:r w:rsidRPr="00224BC1">
        <w:rPr>
          <w:rFonts w:ascii="Times New Roman" w:cs="Times New Roman"/>
          <w:bCs/>
        </w:rPr>
        <w:t>ā</w:t>
      </w:r>
      <w:r w:rsidRPr="00224BC1">
        <w:rPr>
          <w:rFonts w:ascii="Times New Roman" w:cs="Times New Roman"/>
          <w:bCs/>
        </w:rPr>
        <w:t>vda</w:t>
      </w:r>
      <w:r w:rsidRPr="00224BC1">
        <w:rPr>
          <w:rFonts w:ascii="Times New Roman" w:cs="Times New Roman"/>
          <w:bCs/>
        </w:rPr>
        <w:t>ļ</w:t>
      </w:r>
      <w:r w:rsidRPr="00224BC1">
        <w:rPr>
          <w:rFonts w:ascii="Times New Roman" w:cs="Times New Roman"/>
          <w:bCs/>
        </w:rPr>
        <w:t>a</w:t>
      </w:r>
      <w:r>
        <w:rPr>
          <w:rFonts w:ascii="Times New Roman" w:cs="Times New Roman"/>
          <w:bCs/>
        </w:rPr>
        <w:t>………………………………</w:t>
      </w:r>
      <w:r w:rsidR="008E21F3">
        <w:rPr>
          <w:rFonts w:ascii="Times New Roman" w:cs="Times New Roman"/>
          <w:bCs/>
        </w:rPr>
        <w:t>..</w:t>
      </w:r>
      <w:r w:rsidR="008E21F3">
        <w:rPr>
          <w:rFonts w:ascii="Times New Roman" w:cs="Times New Roman"/>
          <w:bCs/>
        </w:rPr>
        <w:tab/>
        <w:t xml:space="preserve">           11</w:t>
      </w:r>
    </w:p>
    <w:p w:rsidR="00382185" w:rsidRDefault="00382185" w:rsidP="00382185">
      <w:pPr>
        <w:spacing w:after="0" w:line="360" w:lineRule="auto"/>
        <w:jc w:val="both"/>
        <w:rPr>
          <w:rFonts w:ascii="Times New Roman" w:cs="Times New Roman" w:hint="eastAsia"/>
          <w:bCs/>
        </w:rPr>
      </w:pPr>
      <w:r>
        <w:rPr>
          <w:rFonts w:ascii="Times New Roman" w:cs="Times New Roman"/>
          <w:bCs/>
        </w:rPr>
        <w:t>3.</w:t>
      </w:r>
      <w:r w:rsidRPr="00224BC1">
        <w:rPr>
          <w:rFonts w:ascii="Times New Roman" w:cs="Times New Roman"/>
          <w:bCs/>
        </w:rPr>
        <w:t>Izgl</w:t>
      </w:r>
      <w:r w:rsidRPr="00224BC1">
        <w:rPr>
          <w:rFonts w:ascii="Times New Roman" w:cs="Times New Roman"/>
          <w:bCs/>
        </w:rPr>
        <w:t>ī</w:t>
      </w:r>
      <w:r w:rsidRPr="00224BC1">
        <w:rPr>
          <w:rFonts w:ascii="Times New Roman" w:cs="Times New Roman"/>
          <w:bCs/>
        </w:rPr>
        <w:t>tojamo sasniegumi</w:t>
      </w:r>
      <w:r>
        <w:rPr>
          <w:rFonts w:ascii="Times New Roman" w:cs="Times New Roman"/>
          <w:bCs/>
        </w:rPr>
        <w:t>……………………………………………………………</w:t>
      </w:r>
      <w:r w:rsidR="008E21F3">
        <w:rPr>
          <w:rFonts w:ascii="Times New Roman" w:cs="Times New Roman"/>
          <w:bCs/>
        </w:rPr>
        <w:tab/>
        <w:t xml:space="preserve">           12</w:t>
      </w:r>
    </w:p>
    <w:p w:rsidR="00382185" w:rsidRPr="00224BC1" w:rsidRDefault="00382185" w:rsidP="00382185">
      <w:pPr>
        <w:spacing w:after="0" w:line="360" w:lineRule="auto"/>
        <w:jc w:val="both"/>
        <w:rPr>
          <w:rFonts w:ascii="Times New Roman" w:cs="Times New Roman" w:hint="eastAsia"/>
          <w:bCs/>
        </w:rPr>
      </w:pPr>
      <w:r>
        <w:rPr>
          <w:rFonts w:ascii="Times New Roman" w:cs="Times New Roman"/>
          <w:bCs/>
        </w:rPr>
        <w:tab/>
        <w:t xml:space="preserve">3.1. </w:t>
      </w:r>
      <w:r w:rsidRPr="00224BC1">
        <w:rPr>
          <w:rFonts w:ascii="Times New Roman" w:cs="Times New Roman"/>
          <w:bCs/>
        </w:rPr>
        <w:t>Izgl</w:t>
      </w:r>
      <w:r w:rsidRPr="00224BC1">
        <w:rPr>
          <w:rFonts w:ascii="Times New Roman" w:cs="Times New Roman"/>
          <w:bCs/>
        </w:rPr>
        <w:t>ī</w:t>
      </w:r>
      <w:r w:rsidRPr="00224BC1">
        <w:rPr>
          <w:rFonts w:ascii="Times New Roman" w:cs="Times New Roman"/>
          <w:bCs/>
        </w:rPr>
        <w:t>tojamo sasniegumi ikdienas darb</w:t>
      </w:r>
      <w:r w:rsidRPr="00224BC1">
        <w:rPr>
          <w:rFonts w:ascii="Times New Roman" w:cs="Times New Roman"/>
          <w:bCs/>
        </w:rPr>
        <w:t>ā</w:t>
      </w:r>
      <w:r>
        <w:rPr>
          <w:rFonts w:ascii="Times New Roman" w:cs="Times New Roman"/>
          <w:bCs/>
        </w:rPr>
        <w:t>…………………………………</w:t>
      </w:r>
      <w:r w:rsidR="008E21F3">
        <w:rPr>
          <w:rFonts w:ascii="Times New Roman" w:cs="Times New Roman"/>
          <w:bCs/>
        </w:rPr>
        <w:tab/>
        <w:t xml:space="preserve">           12</w:t>
      </w:r>
      <w:r>
        <w:rPr>
          <w:rFonts w:ascii="Times New Roman" w:cs="Times New Roman"/>
          <w:bCs/>
        </w:rPr>
        <w:tab/>
      </w:r>
      <w:r w:rsidRPr="00224BC1">
        <w:rPr>
          <w:rFonts w:ascii="Times New Roman" w:cs="Times New Roman"/>
          <w:bCs/>
        </w:rPr>
        <w:t>3.2.Izgl</w:t>
      </w:r>
      <w:r w:rsidRPr="00224BC1">
        <w:rPr>
          <w:rFonts w:ascii="Times New Roman" w:cs="Times New Roman"/>
          <w:bCs/>
        </w:rPr>
        <w:t>ī</w:t>
      </w:r>
      <w:r w:rsidRPr="00224BC1">
        <w:rPr>
          <w:rFonts w:ascii="Times New Roman" w:cs="Times New Roman"/>
          <w:bCs/>
        </w:rPr>
        <w:t>tojamo sasniegumi valsts p</w:t>
      </w:r>
      <w:r w:rsidRPr="00224BC1">
        <w:rPr>
          <w:rFonts w:ascii="Times New Roman" w:cs="Times New Roman"/>
          <w:bCs/>
        </w:rPr>
        <w:t>ā</w:t>
      </w:r>
      <w:r w:rsidRPr="00224BC1">
        <w:rPr>
          <w:rFonts w:ascii="Times New Roman" w:cs="Times New Roman"/>
          <w:bCs/>
        </w:rPr>
        <w:t>rbaudes darbos</w:t>
      </w:r>
      <w:r>
        <w:rPr>
          <w:rFonts w:ascii="Times New Roman" w:cs="Times New Roman"/>
          <w:bCs/>
        </w:rPr>
        <w:t>………………………</w:t>
      </w:r>
      <w:r>
        <w:rPr>
          <w:rFonts w:ascii="Times New Roman" w:cs="Times New Roman"/>
          <w:bCs/>
        </w:rPr>
        <w:t>...</w:t>
      </w:r>
      <w:r>
        <w:rPr>
          <w:rFonts w:ascii="Times New Roman" w:cs="Times New Roman"/>
          <w:bCs/>
        </w:rPr>
        <w:tab/>
        <w:t xml:space="preserve">          </w:t>
      </w:r>
      <w:r w:rsidR="008E21F3">
        <w:rPr>
          <w:rFonts w:ascii="Times New Roman" w:cs="Times New Roman"/>
          <w:bCs/>
        </w:rPr>
        <w:t xml:space="preserve"> </w:t>
      </w:r>
      <w:r>
        <w:rPr>
          <w:rFonts w:ascii="Times New Roman" w:cs="Times New Roman"/>
          <w:bCs/>
        </w:rPr>
        <w:t>30</w:t>
      </w:r>
    </w:p>
    <w:p w:rsidR="00382185" w:rsidRPr="00E444FE" w:rsidRDefault="00382185" w:rsidP="00382185">
      <w:pPr>
        <w:spacing w:after="0" w:line="240" w:lineRule="auto"/>
        <w:jc w:val="both"/>
        <w:rPr>
          <w:rFonts w:ascii="Times New Roman" w:cs="Times New Roman" w:hint="eastAsia"/>
          <w:bCs/>
        </w:rPr>
      </w:pPr>
      <w:r w:rsidRPr="00E444FE">
        <w:rPr>
          <w:rFonts w:ascii="Times New Roman" w:cs="Times New Roman"/>
        </w:rPr>
        <w:t>4. Atbalsts izgl</w:t>
      </w:r>
      <w:r w:rsidRPr="00E444FE">
        <w:rPr>
          <w:rFonts w:ascii="Times New Roman" w:cs="Times New Roman"/>
        </w:rPr>
        <w:t>ī</w:t>
      </w:r>
      <w:r w:rsidRPr="00E444FE">
        <w:rPr>
          <w:rFonts w:ascii="Times New Roman" w:cs="Times New Roman"/>
        </w:rPr>
        <w:t xml:space="preserve">tojamiem </w:t>
      </w:r>
      <w:r>
        <w:rPr>
          <w:rFonts w:ascii="Times New Roman" w:cs="Times New Roman"/>
        </w:rPr>
        <w:t>……………………………………………………………</w:t>
      </w:r>
      <w:r>
        <w:rPr>
          <w:rFonts w:ascii="Times New Roman" w:cs="Times New Roman"/>
        </w:rPr>
        <w:tab/>
        <w:t xml:space="preserve">          </w:t>
      </w:r>
      <w:r w:rsidR="008E21F3">
        <w:rPr>
          <w:rFonts w:ascii="Times New Roman" w:cs="Times New Roman"/>
        </w:rPr>
        <w:t xml:space="preserve"> </w:t>
      </w:r>
      <w:r>
        <w:rPr>
          <w:rFonts w:ascii="Times New Roman" w:cs="Times New Roman"/>
        </w:rPr>
        <w:t>3</w:t>
      </w:r>
      <w:r w:rsidR="008E21F3">
        <w:rPr>
          <w:rFonts w:ascii="Times New Roman" w:cs="Times New Roman"/>
        </w:rPr>
        <w:t>2</w:t>
      </w:r>
    </w:p>
    <w:p w:rsidR="00382185" w:rsidRPr="00E444FE" w:rsidRDefault="00382185" w:rsidP="00382185">
      <w:pPr>
        <w:spacing w:after="0" w:line="360" w:lineRule="auto"/>
        <w:ind w:firstLine="720"/>
        <w:jc w:val="both"/>
        <w:rPr>
          <w:rFonts w:ascii="Times New Roman" w:cs="Times New Roman" w:hint="eastAsia"/>
          <w:bCs/>
        </w:rPr>
      </w:pPr>
      <w:r w:rsidRPr="00E444FE">
        <w:rPr>
          <w:rFonts w:ascii="Times New Roman" w:cs="Times New Roman"/>
          <w:bCs/>
        </w:rPr>
        <w:t>4.1. Psiholo</w:t>
      </w:r>
      <w:r w:rsidRPr="00E444FE">
        <w:rPr>
          <w:rFonts w:ascii="Times New Roman" w:cs="Times New Roman"/>
          <w:bCs/>
        </w:rPr>
        <w:t>ģ</w:t>
      </w:r>
      <w:r w:rsidRPr="00E444FE">
        <w:rPr>
          <w:rFonts w:ascii="Times New Roman" w:cs="Times New Roman"/>
          <w:bCs/>
        </w:rPr>
        <w:t xml:space="preserve">iskais atbalsts, </w:t>
      </w:r>
      <w:proofErr w:type="spellStart"/>
      <w:r w:rsidRPr="00E444FE">
        <w:rPr>
          <w:rFonts w:ascii="Times New Roman" w:cs="Times New Roman"/>
          <w:bCs/>
        </w:rPr>
        <w:t>soci</w:t>
      </w:r>
      <w:r w:rsidRPr="00E444FE">
        <w:rPr>
          <w:rFonts w:ascii="Times New Roman" w:cs="Times New Roman"/>
          <w:bCs/>
        </w:rPr>
        <w:t>ā</w:t>
      </w:r>
      <w:r w:rsidRPr="00E444FE">
        <w:rPr>
          <w:rFonts w:ascii="Times New Roman" w:cs="Times New Roman"/>
          <w:bCs/>
        </w:rPr>
        <w:t>lpedago</w:t>
      </w:r>
      <w:r w:rsidRPr="00E444FE">
        <w:rPr>
          <w:rFonts w:ascii="Times New Roman" w:cs="Times New Roman"/>
          <w:bCs/>
        </w:rPr>
        <w:t>ģ</w:t>
      </w:r>
      <w:r w:rsidRPr="00E444FE">
        <w:rPr>
          <w:rFonts w:ascii="Times New Roman" w:cs="Times New Roman"/>
          <w:bCs/>
        </w:rPr>
        <w:t>iskais</w:t>
      </w:r>
      <w:proofErr w:type="spellEnd"/>
      <w:r w:rsidRPr="00E444FE">
        <w:rPr>
          <w:rFonts w:ascii="Times New Roman" w:cs="Times New Roman"/>
          <w:bCs/>
        </w:rPr>
        <w:t xml:space="preserve"> atbalsts un izgl</w:t>
      </w:r>
      <w:r w:rsidRPr="00E444FE">
        <w:rPr>
          <w:rFonts w:ascii="Times New Roman" w:cs="Times New Roman"/>
          <w:bCs/>
        </w:rPr>
        <w:t>ī</w:t>
      </w:r>
      <w:r w:rsidRPr="00E444FE">
        <w:rPr>
          <w:rFonts w:ascii="Times New Roman" w:cs="Times New Roman"/>
          <w:bCs/>
        </w:rPr>
        <w:t>tojamo dro</w:t>
      </w:r>
      <w:r w:rsidRPr="00E444FE">
        <w:rPr>
          <w:rFonts w:ascii="Times New Roman" w:cs="Times New Roman"/>
          <w:bCs/>
        </w:rPr>
        <w:t>šī</w:t>
      </w:r>
      <w:r w:rsidRPr="00E444FE">
        <w:rPr>
          <w:rFonts w:ascii="Times New Roman" w:cs="Times New Roman"/>
          <w:bCs/>
        </w:rPr>
        <w:t>bas garant</w:t>
      </w:r>
      <w:r w:rsidRPr="00E444FE">
        <w:rPr>
          <w:rFonts w:ascii="Times New Roman" w:cs="Times New Roman"/>
          <w:bCs/>
        </w:rPr>
        <w:t>ēš</w:t>
      </w:r>
      <w:r w:rsidRPr="00E444FE">
        <w:rPr>
          <w:rFonts w:ascii="Times New Roman" w:cs="Times New Roman"/>
          <w:bCs/>
        </w:rPr>
        <w:t>ana (dro</w:t>
      </w:r>
      <w:r w:rsidRPr="00E444FE">
        <w:rPr>
          <w:rFonts w:ascii="Times New Roman" w:cs="Times New Roman"/>
          <w:bCs/>
        </w:rPr>
        <w:t>šī</w:t>
      </w:r>
      <w:r w:rsidRPr="00E444FE">
        <w:rPr>
          <w:rFonts w:ascii="Times New Roman" w:cs="Times New Roman"/>
          <w:bCs/>
        </w:rPr>
        <w:t>ba un darba aizsardz</w:t>
      </w:r>
      <w:r w:rsidRPr="00E444FE">
        <w:rPr>
          <w:rFonts w:ascii="Times New Roman" w:cs="Times New Roman"/>
          <w:bCs/>
        </w:rPr>
        <w:t>ī</w:t>
      </w:r>
      <w:r w:rsidRPr="00E444FE">
        <w:rPr>
          <w:rFonts w:ascii="Times New Roman" w:cs="Times New Roman"/>
          <w:bCs/>
        </w:rPr>
        <w:t>ba)</w:t>
      </w:r>
      <w:r>
        <w:rPr>
          <w:rFonts w:ascii="Times New Roman" w:cs="Times New Roman"/>
          <w:bCs/>
        </w:rPr>
        <w:t>………………………………………………………</w:t>
      </w:r>
      <w:r w:rsidR="008E21F3">
        <w:rPr>
          <w:rFonts w:ascii="Times New Roman" w:cs="Times New Roman"/>
          <w:bCs/>
        </w:rPr>
        <w:t xml:space="preserve">     </w:t>
      </w:r>
      <w:r>
        <w:rPr>
          <w:rFonts w:ascii="Times New Roman" w:cs="Times New Roman"/>
          <w:bCs/>
        </w:rPr>
        <w:t xml:space="preserve">             </w:t>
      </w:r>
      <w:r w:rsidR="008E21F3">
        <w:rPr>
          <w:rFonts w:ascii="Times New Roman" w:cs="Times New Roman"/>
          <w:bCs/>
        </w:rPr>
        <w:t xml:space="preserve"> </w:t>
      </w:r>
      <w:r>
        <w:rPr>
          <w:rFonts w:ascii="Times New Roman" w:cs="Times New Roman"/>
          <w:bCs/>
        </w:rPr>
        <w:t>3</w:t>
      </w:r>
      <w:r w:rsidR="008E21F3">
        <w:rPr>
          <w:rFonts w:ascii="Times New Roman" w:cs="Times New Roman"/>
          <w:bCs/>
        </w:rPr>
        <w:t>2</w:t>
      </w:r>
    </w:p>
    <w:p w:rsidR="00382185" w:rsidRDefault="00382185" w:rsidP="00382185">
      <w:pPr>
        <w:spacing w:after="0" w:line="360" w:lineRule="auto"/>
        <w:ind w:firstLine="720"/>
        <w:jc w:val="both"/>
        <w:rPr>
          <w:rFonts w:ascii="Times New Roman" w:eastAsia="Times New Roman" w:cs="Times New Roman"/>
          <w:lang w:eastAsia="lv-LV"/>
        </w:rPr>
      </w:pPr>
      <w:r w:rsidRPr="00E444FE">
        <w:rPr>
          <w:rFonts w:ascii="Times New Roman" w:eastAsia="Times New Roman" w:cs="Times New Roman"/>
          <w:lang w:eastAsia="lv-LV"/>
        </w:rPr>
        <w:t>4.2 Atbalsts person</w:t>
      </w:r>
      <w:r w:rsidRPr="00E444FE">
        <w:rPr>
          <w:rFonts w:ascii="Times New Roman" w:eastAsia="Times New Roman" w:cs="Times New Roman"/>
          <w:lang w:eastAsia="lv-LV"/>
        </w:rPr>
        <w:t>ī</w:t>
      </w:r>
      <w:r w:rsidRPr="00E444FE">
        <w:rPr>
          <w:rFonts w:ascii="Times New Roman" w:eastAsia="Times New Roman" w:cs="Times New Roman"/>
          <w:lang w:eastAsia="lv-LV"/>
        </w:rPr>
        <w:t>bas veido</w:t>
      </w:r>
      <w:r w:rsidRPr="00E444FE">
        <w:rPr>
          <w:rFonts w:ascii="Times New Roman" w:eastAsia="Times New Roman" w:cs="Times New Roman"/>
          <w:lang w:eastAsia="lv-LV"/>
        </w:rPr>
        <w:t>š</w:t>
      </w:r>
      <w:r w:rsidRPr="00E444FE">
        <w:rPr>
          <w:rFonts w:ascii="Times New Roman" w:eastAsia="Times New Roman" w:cs="Times New Roman"/>
          <w:lang w:eastAsia="lv-LV"/>
        </w:rPr>
        <w:t>an</w:t>
      </w:r>
      <w:r w:rsidRPr="00E444FE">
        <w:rPr>
          <w:rFonts w:ascii="Times New Roman" w:eastAsia="Times New Roman" w:cs="Times New Roman"/>
          <w:lang w:eastAsia="lv-LV"/>
        </w:rPr>
        <w:t>ā</w:t>
      </w:r>
      <w:r>
        <w:rPr>
          <w:rFonts w:ascii="Times New Roman" w:eastAsia="Times New Roman" w:cs="Times New Roman"/>
          <w:lang w:eastAsia="lv-LV"/>
        </w:rPr>
        <w:t>…………………………………………</w:t>
      </w:r>
      <w:r>
        <w:rPr>
          <w:rFonts w:ascii="Times New Roman" w:eastAsia="Times New Roman" w:cs="Times New Roman"/>
          <w:lang w:eastAsia="lv-LV"/>
        </w:rPr>
        <w:t>...</w:t>
      </w:r>
      <w:r>
        <w:rPr>
          <w:rFonts w:ascii="Times New Roman" w:eastAsia="Times New Roman" w:cs="Times New Roman"/>
          <w:lang w:eastAsia="lv-LV"/>
        </w:rPr>
        <w:tab/>
        <w:t xml:space="preserve">          3</w:t>
      </w:r>
      <w:r w:rsidR="00691433">
        <w:rPr>
          <w:rFonts w:ascii="Times New Roman" w:eastAsia="Times New Roman" w:cs="Times New Roman"/>
          <w:lang w:eastAsia="lv-LV"/>
        </w:rPr>
        <w:t>4</w:t>
      </w:r>
    </w:p>
    <w:p w:rsidR="00382185" w:rsidRPr="00E444FE" w:rsidRDefault="00382185" w:rsidP="00382185">
      <w:pPr>
        <w:spacing w:after="0" w:line="360" w:lineRule="auto"/>
        <w:ind w:firstLine="720"/>
        <w:jc w:val="both"/>
        <w:rPr>
          <w:rFonts w:ascii="Times New Roman" w:eastAsia="Times New Roman" w:cs="Times New Roman"/>
          <w:lang w:eastAsia="lv-LV"/>
        </w:rPr>
      </w:pPr>
      <w:r w:rsidRPr="00E444FE">
        <w:rPr>
          <w:rFonts w:ascii="Times New Roman" w:eastAsia="Times New Roman" w:cs="Times New Roman"/>
          <w:lang w:eastAsia="lv-LV"/>
        </w:rPr>
        <w:t>4.3. Atbalsts karjeras izgl</w:t>
      </w:r>
      <w:r w:rsidRPr="00E444FE">
        <w:rPr>
          <w:rFonts w:ascii="Times New Roman" w:eastAsia="Times New Roman" w:cs="Times New Roman"/>
          <w:lang w:eastAsia="lv-LV"/>
        </w:rPr>
        <w:t>ī</w:t>
      </w:r>
      <w:r w:rsidRPr="00E444FE">
        <w:rPr>
          <w:rFonts w:ascii="Times New Roman" w:eastAsia="Times New Roman" w:cs="Times New Roman"/>
          <w:lang w:eastAsia="lv-LV"/>
        </w:rPr>
        <w:t>t</w:t>
      </w:r>
      <w:r w:rsidRPr="00E444FE">
        <w:rPr>
          <w:rFonts w:ascii="Times New Roman" w:eastAsia="Times New Roman" w:cs="Times New Roman"/>
          <w:lang w:eastAsia="lv-LV"/>
        </w:rPr>
        <w:t>ī</w:t>
      </w:r>
      <w:r w:rsidRPr="00E444FE">
        <w:rPr>
          <w:rFonts w:ascii="Times New Roman" w:eastAsia="Times New Roman" w:cs="Times New Roman"/>
          <w:lang w:eastAsia="lv-LV"/>
        </w:rPr>
        <w:t>b</w:t>
      </w:r>
      <w:r w:rsidRPr="00E444FE">
        <w:rPr>
          <w:rFonts w:ascii="Times New Roman" w:eastAsia="Times New Roman" w:cs="Times New Roman"/>
          <w:lang w:eastAsia="lv-LV"/>
        </w:rPr>
        <w:t>ā</w:t>
      </w:r>
      <w:r>
        <w:rPr>
          <w:rFonts w:ascii="Times New Roman" w:eastAsia="Times New Roman" w:cs="Times New Roman"/>
          <w:lang w:eastAsia="lv-LV"/>
        </w:rPr>
        <w:t>………………………………………………</w:t>
      </w:r>
      <w:r>
        <w:rPr>
          <w:rFonts w:ascii="Times New Roman" w:eastAsia="Times New Roman" w:cs="Times New Roman"/>
          <w:lang w:eastAsia="lv-LV"/>
        </w:rPr>
        <w:t>..</w:t>
      </w:r>
      <w:r>
        <w:rPr>
          <w:rFonts w:ascii="Times New Roman" w:eastAsia="Times New Roman" w:cs="Times New Roman"/>
          <w:lang w:eastAsia="lv-LV"/>
        </w:rPr>
        <w:tab/>
        <w:t xml:space="preserve">       </w:t>
      </w:r>
      <w:r w:rsidR="008E21F3">
        <w:rPr>
          <w:rFonts w:ascii="Times New Roman" w:eastAsia="Times New Roman" w:cs="Times New Roman"/>
          <w:lang w:eastAsia="lv-LV"/>
        </w:rPr>
        <w:t xml:space="preserve">   35</w:t>
      </w:r>
    </w:p>
    <w:p w:rsidR="00382185" w:rsidRDefault="00382185" w:rsidP="00382185">
      <w:pPr>
        <w:autoSpaceDE w:val="0"/>
        <w:autoSpaceDN w:val="0"/>
        <w:adjustRightInd w:val="0"/>
        <w:spacing w:after="0" w:line="360" w:lineRule="auto"/>
        <w:ind w:firstLine="720"/>
        <w:jc w:val="both"/>
        <w:rPr>
          <w:rFonts w:ascii="Times New Roman" w:eastAsia="Calibri" w:cs="Times New Roman"/>
          <w:bCs/>
        </w:rPr>
      </w:pPr>
      <w:r w:rsidRPr="00E444FE">
        <w:rPr>
          <w:rFonts w:ascii="Times New Roman" w:eastAsia="Calibri" w:cs="Times New Roman"/>
          <w:bCs/>
        </w:rPr>
        <w:t>4.4 Atbalsts m</w:t>
      </w:r>
      <w:r w:rsidRPr="00E444FE">
        <w:rPr>
          <w:rFonts w:ascii="Times New Roman" w:eastAsia="Calibri" w:cs="Times New Roman"/>
          <w:bCs/>
        </w:rPr>
        <w:t>ā</w:t>
      </w:r>
      <w:r w:rsidRPr="00E444FE">
        <w:rPr>
          <w:rFonts w:ascii="Times New Roman" w:eastAsia="Calibri" w:cs="Times New Roman"/>
          <w:bCs/>
        </w:rPr>
        <w:t>c</w:t>
      </w:r>
      <w:r w:rsidRPr="00E444FE">
        <w:rPr>
          <w:rFonts w:ascii="Times New Roman" w:eastAsia="Calibri" w:cs="Times New Roman"/>
          <w:bCs/>
        </w:rPr>
        <w:t>ī</w:t>
      </w:r>
      <w:r w:rsidRPr="00E444FE">
        <w:rPr>
          <w:rFonts w:ascii="Times New Roman" w:eastAsia="Calibri" w:cs="Times New Roman"/>
          <w:bCs/>
        </w:rPr>
        <w:t>bu darba diferenci</w:t>
      </w:r>
      <w:r w:rsidRPr="00E444FE">
        <w:rPr>
          <w:rFonts w:ascii="Times New Roman" w:eastAsia="Calibri" w:cs="Times New Roman"/>
          <w:bCs/>
        </w:rPr>
        <w:t>ā</w:t>
      </w:r>
      <w:r w:rsidRPr="00E444FE">
        <w:rPr>
          <w:rFonts w:ascii="Times New Roman" w:eastAsia="Calibri" w:cs="Times New Roman"/>
          <w:bCs/>
        </w:rPr>
        <w:t>cijai</w:t>
      </w:r>
      <w:r>
        <w:rPr>
          <w:rFonts w:ascii="Times New Roman" w:eastAsia="Calibri" w:cs="Times New Roman"/>
          <w:bCs/>
        </w:rPr>
        <w:t>……………………………………</w:t>
      </w:r>
      <w:r w:rsidR="008E21F3">
        <w:rPr>
          <w:rFonts w:ascii="Times New Roman" w:eastAsia="Calibri" w:cs="Times New Roman"/>
          <w:bCs/>
        </w:rPr>
        <w:tab/>
        <w:t xml:space="preserve">          36</w:t>
      </w:r>
    </w:p>
    <w:p w:rsidR="00382185" w:rsidRPr="00E444FE" w:rsidRDefault="00382185" w:rsidP="00382185">
      <w:pPr>
        <w:autoSpaceDE w:val="0"/>
        <w:autoSpaceDN w:val="0"/>
        <w:adjustRightInd w:val="0"/>
        <w:spacing w:after="0" w:line="360" w:lineRule="auto"/>
        <w:ind w:firstLine="720"/>
        <w:jc w:val="both"/>
        <w:rPr>
          <w:rFonts w:ascii="Times New Roman" w:eastAsia="Calibri" w:cs="Times New Roman"/>
          <w:bCs/>
        </w:rPr>
      </w:pPr>
      <w:r w:rsidRPr="00E444FE">
        <w:rPr>
          <w:rFonts w:ascii="Times New Roman" w:eastAsia="Calibri" w:cs="Times New Roman"/>
          <w:bCs/>
        </w:rPr>
        <w:t>4.5 Atbalsts izgl</w:t>
      </w:r>
      <w:r w:rsidRPr="00E444FE">
        <w:rPr>
          <w:rFonts w:ascii="Times New Roman" w:eastAsia="Calibri" w:cs="Times New Roman"/>
          <w:bCs/>
        </w:rPr>
        <w:t>ī</w:t>
      </w:r>
      <w:r w:rsidRPr="00E444FE">
        <w:rPr>
          <w:rFonts w:ascii="Times New Roman" w:eastAsia="Calibri" w:cs="Times New Roman"/>
          <w:bCs/>
        </w:rPr>
        <w:t>tojamiem ar speci</w:t>
      </w:r>
      <w:r w:rsidRPr="00E444FE">
        <w:rPr>
          <w:rFonts w:ascii="Times New Roman" w:eastAsia="Calibri" w:cs="Times New Roman"/>
          <w:bCs/>
        </w:rPr>
        <w:t>ā</w:t>
      </w:r>
      <w:r w:rsidRPr="00E444FE">
        <w:rPr>
          <w:rFonts w:ascii="Times New Roman" w:eastAsia="Calibri" w:cs="Times New Roman"/>
          <w:bCs/>
        </w:rPr>
        <w:t>l</w:t>
      </w:r>
      <w:r w:rsidRPr="00E444FE">
        <w:rPr>
          <w:rFonts w:ascii="Times New Roman" w:eastAsia="Calibri" w:cs="Times New Roman"/>
          <w:bCs/>
        </w:rPr>
        <w:t>ā</w:t>
      </w:r>
      <w:r w:rsidRPr="00E444FE">
        <w:rPr>
          <w:rFonts w:ascii="Times New Roman" w:eastAsia="Calibri" w:cs="Times New Roman"/>
          <w:bCs/>
        </w:rPr>
        <w:t>m vajadz</w:t>
      </w:r>
      <w:r w:rsidRPr="00E444FE">
        <w:rPr>
          <w:rFonts w:ascii="Times New Roman" w:eastAsia="Calibri" w:cs="Times New Roman"/>
          <w:bCs/>
        </w:rPr>
        <w:t>ī</w:t>
      </w:r>
      <w:r w:rsidRPr="00E444FE">
        <w:rPr>
          <w:rFonts w:ascii="Times New Roman" w:eastAsia="Calibri" w:cs="Times New Roman"/>
          <w:bCs/>
        </w:rPr>
        <w:t>b</w:t>
      </w:r>
      <w:r w:rsidRPr="00E444FE">
        <w:rPr>
          <w:rFonts w:ascii="Times New Roman" w:eastAsia="Calibri" w:cs="Times New Roman"/>
          <w:bCs/>
        </w:rPr>
        <w:t>ā</w:t>
      </w:r>
      <w:r w:rsidRPr="00E444FE">
        <w:rPr>
          <w:rFonts w:ascii="Times New Roman" w:eastAsia="Calibri" w:cs="Times New Roman"/>
          <w:bCs/>
        </w:rPr>
        <w:t>m</w:t>
      </w:r>
      <w:r>
        <w:rPr>
          <w:rFonts w:ascii="Times New Roman" w:eastAsia="Calibri" w:cs="Times New Roman"/>
          <w:bCs/>
        </w:rPr>
        <w:t>………………………</w:t>
      </w:r>
      <w:r w:rsidR="008E21F3">
        <w:rPr>
          <w:rFonts w:ascii="Times New Roman" w:eastAsia="Calibri" w:cs="Times New Roman"/>
          <w:bCs/>
        </w:rPr>
        <w:t>...</w:t>
      </w:r>
      <w:r w:rsidR="008E21F3">
        <w:rPr>
          <w:rFonts w:ascii="Times New Roman" w:eastAsia="Calibri" w:cs="Times New Roman"/>
          <w:bCs/>
        </w:rPr>
        <w:tab/>
        <w:t xml:space="preserve">          37</w:t>
      </w:r>
    </w:p>
    <w:p w:rsidR="00382185" w:rsidRPr="00E444FE" w:rsidRDefault="00382185" w:rsidP="00382185">
      <w:pPr>
        <w:spacing w:after="0" w:line="360" w:lineRule="auto"/>
        <w:ind w:firstLine="720"/>
        <w:jc w:val="both"/>
        <w:rPr>
          <w:rFonts w:ascii="Times New Roman" w:cs="Times New Roman" w:hint="eastAsia"/>
        </w:rPr>
      </w:pPr>
      <w:r w:rsidRPr="00E444FE">
        <w:rPr>
          <w:rFonts w:ascii="Times New Roman" w:cs="Times New Roman"/>
        </w:rPr>
        <w:t>4.6. Sadarb</w:t>
      </w:r>
      <w:r w:rsidRPr="00E444FE">
        <w:rPr>
          <w:rFonts w:ascii="Times New Roman" w:cs="Times New Roman"/>
        </w:rPr>
        <w:t>ī</w:t>
      </w:r>
      <w:r w:rsidRPr="00E444FE">
        <w:rPr>
          <w:rFonts w:ascii="Times New Roman" w:cs="Times New Roman"/>
        </w:rPr>
        <w:t>ba ar izgl</w:t>
      </w:r>
      <w:r w:rsidRPr="00E444FE">
        <w:rPr>
          <w:rFonts w:ascii="Times New Roman" w:cs="Times New Roman"/>
        </w:rPr>
        <w:t>ī</w:t>
      </w:r>
      <w:r w:rsidRPr="00E444FE">
        <w:rPr>
          <w:rFonts w:ascii="Times New Roman" w:cs="Times New Roman"/>
        </w:rPr>
        <w:t>tojam</w:t>
      </w:r>
      <w:r w:rsidRPr="00E444FE">
        <w:rPr>
          <w:rFonts w:ascii="Times New Roman" w:cs="Times New Roman"/>
        </w:rPr>
        <w:t>ā</w:t>
      </w:r>
      <w:r w:rsidRPr="00E444FE">
        <w:rPr>
          <w:rFonts w:ascii="Times New Roman" w:cs="Times New Roman"/>
        </w:rPr>
        <w:t xml:space="preserve"> </w:t>
      </w:r>
      <w:r w:rsidRPr="00E444FE">
        <w:rPr>
          <w:rFonts w:ascii="Times New Roman" w:cs="Times New Roman"/>
        </w:rPr>
        <w:t>ģ</w:t>
      </w:r>
      <w:r w:rsidRPr="00E444FE">
        <w:rPr>
          <w:rFonts w:ascii="Times New Roman" w:cs="Times New Roman"/>
        </w:rPr>
        <w:t>imeni</w:t>
      </w:r>
      <w:r>
        <w:rPr>
          <w:rFonts w:ascii="Times New Roman" w:cs="Times New Roman"/>
        </w:rPr>
        <w:t>…………………………………………</w:t>
      </w:r>
      <w:r w:rsidR="008E21F3">
        <w:rPr>
          <w:rFonts w:ascii="Times New Roman" w:cs="Times New Roman"/>
        </w:rPr>
        <w:tab/>
        <w:t xml:space="preserve">          38</w:t>
      </w:r>
    </w:p>
    <w:p w:rsidR="00382185" w:rsidRDefault="00382185" w:rsidP="00382185">
      <w:pPr>
        <w:pStyle w:val="Default"/>
        <w:spacing w:line="360" w:lineRule="auto"/>
        <w:jc w:val="both"/>
        <w:rPr>
          <w:bCs/>
        </w:rPr>
      </w:pPr>
      <w:r>
        <w:rPr>
          <w:bCs/>
        </w:rPr>
        <w:t xml:space="preserve">5. Iestādes </w:t>
      </w:r>
      <w:r w:rsidRPr="00E444FE">
        <w:rPr>
          <w:bCs/>
        </w:rPr>
        <w:t xml:space="preserve"> vide  </w:t>
      </w:r>
      <w:r>
        <w:rPr>
          <w:bCs/>
        </w:rPr>
        <w:t>……………………………………………………</w:t>
      </w:r>
      <w:r w:rsidR="008E21F3">
        <w:rPr>
          <w:bCs/>
        </w:rPr>
        <w:t xml:space="preserve">……………….                   </w:t>
      </w:r>
      <w:r>
        <w:rPr>
          <w:bCs/>
        </w:rPr>
        <w:t>3</w:t>
      </w:r>
      <w:r w:rsidR="008E21F3">
        <w:rPr>
          <w:bCs/>
        </w:rPr>
        <w:t>9</w:t>
      </w:r>
    </w:p>
    <w:p w:rsidR="00382185" w:rsidRPr="00E444FE" w:rsidRDefault="00382185" w:rsidP="00382185">
      <w:pPr>
        <w:pStyle w:val="Default"/>
        <w:spacing w:line="360" w:lineRule="auto"/>
        <w:ind w:firstLine="360"/>
        <w:jc w:val="both"/>
      </w:pPr>
      <w:r w:rsidRPr="00E444FE">
        <w:rPr>
          <w:bCs/>
        </w:rPr>
        <w:t xml:space="preserve">5.1 Mikroklimats </w:t>
      </w:r>
      <w:r>
        <w:rPr>
          <w:bCs/>
        </w:rPr>
        <w:t>………………</w:t>
      </w:r>
      <w:r w:rsidR="008E21F3">
        <w:rPr>
          <w:bCs/>
        </w:rPr>
        <w:t>…………………………………………………</w:t>
      </w:r>
      <w:r w:rsidR="008E21F3">
        <w:rPr>
          <w:bCs/>
        </w:rPr>
        <w:tab/>
        <w:t xml:space="preserve">          39</w:t>
      </w:r>
    </w:p>
    <w:p w:rsidR="00382185" w:rsidRPr="00E444FE" w:rsidRDefault="00382185" w:rsidP="00382185">
      <w:pPr>
        <w:spacing w:after="0" w:line="360" w:lineRule="auto"/>
        <w:ind w:firstLine="360"/>
        <w:jc w:val="both"/>
        <w:rPr>
          <w:rFonts w:ascii="Times New Roman" w:cs="Times New Roman" w:hint="eastAsia"/>
        </w:rPr>
      </w:pPr>
      <w:r w:rsidRPr="00E444FE">
        <w:rPr>
          <w:rFonts w:ascii="Times New Roman" w:cs="Times New Roman"/>
        </w:rPr>
        <w:t>5.2. Fizisk</w:t>
      </w:r>
      <w:r w:rsidRPr="00E444FE">
        <w:rPr>
          <w:rFonts w:ascii="Times New Roman" w:cs="Times New Roman"/>
        </w:rPr>
        <w:t>ā</w:t>
      </w:r>
      <w:r w:rsidRPr="00E444FE">
        <w:rPr>
          <w:rFonts w:ascii="Times New Roman" w:cs="Times New Roman"/>
        </w:rPr>
        <w:t xml:space="preserve"> vide</w:t>
      </w:r>
      <w:r>
        <w:rPr>
          <w:rFonts w:ascii="Times New Roman" w:cs="Times New Roman"/>
        </w:rPr>
        <w:t xml:space="preserve"> </w:t>
      </w:r>
      <w:r>
        <w:rPr>
          <w:rFonts w:ascii="Times New Roman" w:cs="Times New Roman"/>
        </w:rPr>
        <w:t>…………………………………………………………………</w:t>
      </w:r>
      <w:r w:rsidR="008E21F3">
        <w:rPr>
          <w:rFonts w:ascii="Times New Roman" w:cs="Times New Roman"/>
        </w:rPr>
        <w:t>.</w:t>
      </w:r>
      <w:r w:rsidR="008E21F3">
        <w:rPr>
          <w:rFonts w:ascii="Times New Roman" w:cs="Times New Roman"/>
        </w:rPr>
        <w:tab/>
        <w:t xml:space="preserve">          </w:t>
      </w:r>
      <w:r w:rsidR="00691433">
        <w:rPr>
          <w:rFonts w:ascii="Times New Roman" w:cs="Times New Roman"/>
        </w:rPr>
        <w:t>40</w:t>
      </w:r>
    </w:p>
    <w:p w:rsidR="00382185" w:rsidRPr="00E444FE" w:rsidRDefault="00382185" w:rsidP="00382185">
      <w:pPr>
        <w:spacing w:after="0" w:line="360" w:lineRule="auto"/>
        <w:jc w:val="both"/>
        <w:rPr>
          <w:rFonts w:ascii="Times New Roman" w:cs="Times New Roman" w:hint="eastAsia"/>
        </w:rPr>
      </w:pPr>
      <w:r w:rsidRPr="00E444FE">
        <w:rPr>
          <w:rFonts w:ascii="Times New Roman" w:cs="Times New Roman"/>
        </w:rPr>
        <w:t>6. Resursi</w:t>
      </w:r>
      <w:r>
        <w:rPr>
          <w:rFonts w:ascii="Times New Roman" w:cs="Times New Roman"/>
        </w:rPr>
        <w:t xml:space="preserve"> </w:t>
      </w:r>
      <w:r>
        <w:rPr>
          <w:rFonts w:ascii="Times New Roman" w:cs="Times New Roman"/>
        </w:rPr>
        <w:t>……………………………………………………………………………</w:t>
      </w:r>
      <w:r w:rsidR="008E21F3">
        <w:rPr>
          <w:rFonts w:ascii="Times New Roman" w:cs="Times New Roman"/>
        </w:rPr>
        <w:t>..</w:t>
      </w:r>
      <w:r w:rsidR="008E21F3">
        <w:rPr>
          <w:rFonts w:ascii="Times New Roman" w:cs="Times New Roman"/>
        </w:rPr>
        <w:tab/>
        <w:t xml:space="preserve">          40</w:t>
      </w:r>
    </w:p>
    <w:p w:rsidR="00382185" w:rsidRDefault="00382185" w:rsidP="00382185">
      <w:pPr>
        <w:spacing w:after="0" w:line="360" w:lineRule="auto"/>
        <w:ind w:firstLine="360"/>
        <w:jc w:val="both"/>
        <w:rPr>
          <w:rFonts w:ascii="Times New Roman" w:cs="Times New Roman" w:hint="eastAsia"/>
        </w:rPr>
      </w:pPr>
      <w:r w:rsidRPr="00E444FE">
        <w:rPr>
          <w:rFonts w:ascii="Times New Roman" w:cs="Times New Roman"/>
        </w:rPr>
        <w:t>6.1. Telpu, iek</w:t>
      </w:r>
      <w:r w:rsidRPr="00E444FE">
        <w:rPr>
          <w:rFonts w:ascii="Times New Roman" w:cs="Times New Roman"/>
        </w:rPr>
        <w:t>ā</w:t>
      </w:r>
      <w:r w:rsidRPr="00E444FE">
        <w:rPr>
          <w:rFonts w:ascii="Times New Roman" w:cs="Times New Roman"/>
        </w:rPr>
        <w:t>rtu un resursu nodro</w:t>
      </w:r>
      <w:r w:rsidRPr="00E444FE">
        <w:rPr>
          <w:rFonts w:ascii="Times New Roman" w:cs="Times New Roman"/>
        </w:rPr>
        <w:t>š</w:t>
      </w:r>
      <w:r w:rsidRPr="00E444FE">
        <w:rPr>
          <w:rFonts w:ascii="Times New Roman" w:cs="Times New Roman"/>
        </w:rPr>
        <w:t>in</w:t>
      </w:r>
      <w:r w:rsidRPr="00E444FE">
        <w:rPr>
          <w:rFonts w:ascii="Times New Roman" w:cs="Times New Roman"/>
        </w:rPr>
        <w:t>ā</w:t>
      </w:r>
      <w:r w:rsidRPr="00E444FE">
        <w:rPr>
          <w:rFonts w:ascii="Times New Roman" w:cs="Times New Roman"/>
        </w:rPr>
        <w:t>jums</w:t>
      </w:r>
      <w:r>
        <w:rPr>
          <w:rFonts w:ascii="Times New Roman" w:cs="Times New Roman"/>
        </w:rPr>
        <w:t>……………………………………</w:t>
      </w:r>
      <w:r w:rsidR="008E21F3">
        <w:rPr>
          <w:rFonts w:ascii="Times New Roman" w:cs="Times New Roman"/>
        </w:rPr>
        <w:t xml:space="preserve">. </w:t>
      </w:r>
      <w:r w:rsidR="008E21F3">
        <w:rPr>
          <w:rFonts w:ascii="Times New Roman" w:cs="Times New Roman"/>
        </w:rPr>
        <w:tab/>
        <w:t xml:space="preserve">          40</w:t>
      </w:r>
    </w:p>
    <w:p w:rsidR="00382185" w:rsidRPr="00E444FE" w:rsidRDefault="00382185" w:rsidP="00382185">
      <w:pPr>
        <w:spacing w:after="0" w:line="360" w:lineRule="auto"/>
        <w:ind w:firstLine="360"/>
        <w:jc w:val="both"/>
        <w:rPr>
          <w:rFonts w:ascii="Times New Roman" w:cs="Times New Roman" w:hint="eastAsia"/>
        </w:rPr>
      </w:pPr>
      <w:r>
        <w:rPr>
          <w:rFonts w:ascii="Times New Roman" w:cs="Times New Roman"/>
        </w:rPr>
        <w:t>6.2. Person</w:t>
      </w:r>
      <w:r>
        <w:rPr>
          <w:rFonts w:ascii="Times New Roman" w:cs="Times New Roman"/>
        </w:rPr>
        <w:t>ā</w:t>
      </w:r>
      <w:r>
        <w:rPr>
          <w:rFonts w:ascii="Times New Roman" w:cs="Times New Roman"/>
        </w:rPr>
        <w:t>lresursi</w:t>
      </w:r>
      <w:r>
        <w:rPr>
          <w:rFonts w:ascii="Times New Roman" w:cs="Times New Roman"/>
        </w:rPr>
        <w:t>………………………………………………………………</w:t>
      </w:r>
      <w:r w:rsidR="008E21F3">
        <w:rPr>
          <w:rFonts w:ascii="Times New Roman" w:cs="Times New Roman"/>
        </w:rPr>
        <w:t>..</w:t>
      </w:r>
      <w:r w:rsidR="008E21F3">
        <w:rPr>
          <w:rFonts w:ascii="Times New Roman" w:cs="Times New Roman"/>
        </w:rPr>
        <w:tab/>
        <w:t xml:space="preserve">          </w:t>
      </w:r>
      <w:r w:rsidR="00691433">
        <w:rPr>
          <w:rFonts w:ascii="Times New Roman" w:cs="Times New Roman"/>
        </w:rPr>
        <w:t>41</w:t>
      </w:r>
    </w:p>
    <w:p w:rsidR="00382185" w:rsidRPr="001D6715" w:rsidRDefault="00382185" w:rsidP="00382185">
      <w:pPr>
        <w:spacing w:after="0" w:line="360" w:lineRule="auto"/>
        <w:jc w:val="both"/>
        <w:rPr>
          <w:rFonts w:ascii="Times New Roman" w:cs="Times New Roman" w:hint="eastAsia"/>
        </w:rPr>
      </w:pPr>
      <w:r w:rsidRPr="001D6715">
        <w:rPr>
          <w:rFonts w:ascii="Times New Roman" w:cs="Times New Roman"/>
        </w:rPr>
        <w:t>7. Iest</w:t>
      </w:r>
      <w:r w:rsidRPr="001D6715">
        <w:rPr>
          <w:rFonts w:ascii="Times New Roman" w:cs="Times New Roman"/>
        </w:rPr>
        <w:t>ā</w:t>
      </w:r>
      <w:r w:rsidRPr="001D6715">
        <w:rPr>
          <w:rFonts w:ascii="Times New Roman" w:cs="Times New Roman"/>
        </w:rPr>
        <w:t>des darba organiz</w:t>
      </w:r>
      <w:r w:rsidRPr="001D6715">
        <w:rPr>
          <w:rFonts w:ascii="Times New Roman" w:cs="Times New Roman"/>
        </w:rPr>
        <w:t>ā</w:t>
      </w:r>
      <w:r w:rsidRPr="001D6715">
        <w:rPr>
          <w:rFonts w:ascii="Times New Roman" w:cs="Times New Roman"/>
        </w:rPr>
        <w:t>cija, vad</w:t>
      </w:r>
      <w:r w:rsidRPr="001D6715">
        <w:rPr>
          <w:rFonts w:ascii="Times New Roman" w:cs="Times New Roman"/>
        </w:rPr>
        <w:t>ī</w:t>
      </w:r>
      <w:r w:rsidRPr="001D6715">
        <w:rPr>
          <w:rFonts w:ascii="Times New Roman" w:cs="Times New Roman"/>
        </w:rPr>
        <w:t>ba un kvalit</w:t>
      </w:r>
      <w:r w:rsidRPr="001D6715">
        <w:rPr>
          <w:rFonts w:ascii="Times New Roman" w:cs="Times New Roman"/>
        </w:rPr>
        <w:t>ā</w:t>
      </w:r>
      <w:r w:rsidRPr="001D6715">
        <w:rPr>
          <w:rFonts w:ascii="Times New Roman" w:cs="Times New Roman"/>
        </w:rPr>
        <w:t>tes nodro</w:t>
      </w:r>
      <w:r w:rsidRPr="001D6715">
        <w:rPr>
          <w:rFonts w:ascii="Times New Roman" w:cs="Times New Roman"/>
        </w:rPr>
        <w:t>š</w:t>
      </w:r>
      <w:r w:rsidRPr="001D6715">
        <w:rPr>
          <w:rFonts w:ascii="Times New Roman" w:cs="Times New Roman"/>
        </w:rPr>
        <w:t>in</w:t>
      </w:r>
      <w:r w:rsidRPr="001D6715">
        <w:rPr>
          <w:rFonts w:ascii="Times New Roman" w:cs="Times New Roman"/>
        </w:rPr>
        <w:t>āš</w:t>
      </w:r>
      <w:r w:rsidRPr="001D6715">
        <w:rPr>
          <w:rFonts w:ascii="Times New Roman" w:cs="Times New Roman"/>
        </w:rPr>
        <w:t>ana</w:t>
      </w:r>
      <w:r>
        <w:rPr>
          <w:rFonts w:ascii="Times New Roman" w:cs="Times New Roman"/>
        </w:rPr>
        <w:t>…………………</w:t>
      </w:r>
      <w:r w:rsidR="008E21F3">
        <w:rPr>
          <w:rFonts w:ascii="Times New Roman" w:cs="Times New Roman"/>
        </w:rPr>
        <w:t>.</w:t>
      </w:r>
      <w:r w:rsidR="008E21F3">
        <w:rPr>
          <w:rFonts w:ascii="Times New Roman" w:cs="Times New Roman"/>
        </w:rPr>
        <w:tab/>
        <w:t xml:space="preserve">          41</w:t>
      </w:r>
    </w:p>
    <w:p w:rsidR="00382185" w:rsidRPr="001D6715" w:rsidRDefault="00382185" w:rsidP="00382185">
      <w:pPr>
        <w:pStyle w:val="Default"/>
        <w:spacing w:line="360" w:lineRule="auto"/>
        <w:ind w:firstLine="720"/>
        <w:rPr>
          <w:color w:val="auto"/>
        </w:rPr>
      </w:pPr>
      <w:r w:rsidRPr="001D6715">
        <w:rPr>
          <w:color w:val="auto"/>
        </w:rPr>
        <w:t xml:space="preserve">7.1. </w:t>
      </w:r>
      <w:r w:rsidRPr="001D6715">
        <w:rPr>
          <w:bCs/>
          <w:color w:val="auto"/>
        </w:rPr>
        <w:t xml:space="preserve">Iestādes darba </w:t>
      </w:r>
      <w:proofErr w:type="spellStart"/>
      <w:r w:rsidRPr="001D6715">
        <w:rPr>
          <w:bCs/>
          <w:color w:val="auto"/>
        </w:rPr>
        <w:t>pašvērtēšana</w:t>
      </w:r>
      <w:proofErr w:type="spellEnd"/>
      <w:r w:rsidRPr="001D6715">
        <w:rPr>
          <w:bCs/>
          <w:color w:val="auto"/>
        </w:rPr>
        <w:t xml:space="preserve"> un attīstības plānošana </w:t>
      </w:r>
      <w:r w:rsidR="008E21F3">
        <w:rPr>
          <w:bCs/>
          <w:color w:val="auto"/>
        </w:rPr>
        <w:t>…………………….</w:t>
      </w:r>
      <w:r w:rsidR="008E21F3">
        <w:rPr>
          <w:bCs/>
          <w:color w:val="auto"/>
        </w:rPr>
        <w:tab/>
        <w:t xml:space="preserve">          41</w:t>
      </w:r>
    </w:p>
    <w:p w:rsidR="00382185" w:rsidRPr="00830E25" w:rsidRDefault="00382185" w:rsidP="00382185">
      <w:pPr>
        <w:spacing w:after="0" w:line="360" w:lineRule="auto"/>
        <w:ind w:firstLine="720"/>
        <w:jc w:val="both"/>
        <w:rPr>
          <w:rFonts w:ascii="Times New Roman" w:cs="Times New Roman" w:hint="eastAsia"/>
        </w:rPr>
      </w:pPr>
      <w:r w:rsidRPr="00830E25">
        <w:rPr>
          <w:rFonts w:ascii="Times New Roman" w:cs="Times New Roman"/>
        </w:rPr>
        <w:t>7.2. Iest</w:t>
      </w:r>
      <w:r w:rsidRPr="00830E25">
        <w:rPr>
          <w:rFonts w:ascii="Times New Roman" w:cs="Times New Roman"/>
        </w:rPr>
        <w:t>ā</w:t>
      </w:r>
      <w:r w:rsidRPr="00830E25">
        <w:rPr>
          <w:rFonts w:ascii="Times New Roman" w:cs="Times New Roman"/>
        </w:rPr>
        <w:t>des vad</w:t>
      </w:r>
      <w:r w:rsidRPr="00830E25">
        <w:rPr>
          <w:rFonts w:ascii="Times New Roman" w:cs="Times New Roman"/>
        </w:rPr>
        <w:t>ī</w:t>
      </w:r>
      <w:r w:rsidRPr="00830E25">
        <w:rPr>
          <w:rFonts w:ascii="Times New Roman" w:cs="Times New Roman"/>
        </w:rPr>
        <w:t>bas darbs un person</w:t>
      </w:r>
      <w:r w:rsidRPr="00830E25">
        <w:rPr>
          <w:rFonts w:ascii="Times New Roman" w:cs="Times New Roman"/>
        </w:rPr>
        <w:t>ā</w:t>
      </w:r>
      <w:r w:rsidRPr="00830E25">
        <w:rPr>
          <w:rFonts w:ascii="Times New Roman" w:cs="Times New Roman"/>
        </w:rPr>
        <w:t>la p</w:t>
      </w:r>
      <w:r w:rsidRPr="00830E25">
        <w:rPr>
          <w:rFonts w:ascii="Times New Roman" w:cs="Times New Roman"/>
        </w:rPr>
        <w:t>ā</w:t>
      </w:r>
      <w:r w:rsidRPr="00830E25">
        <w:rPr>
          <w:rFonts w:ascii="Times New Roman" w:cs="Times New Roman"/>
        </w:rPr>
        <w:t>rvald</w:t>
      </w:r>
      <w:r w:rsidRPr="00830E25">
        <w:rPr>
          <w:rFonts w:ascii="Times New Roman" w:cs="Times New Roman"/>
        </w:rPr>
        <w:t>ī</w:t>
      </w:r>
      <w:r w:rsidRPr="00830E25">
        <w:rPr>
          <w:rFonts w:ascii="Times New Roman" w:cs="Times New Roman"/>
        </w:rPr>
        <w:t>ba</w:t>
      </w:r>
      <w:r w:rsidRPr="00830E25">
        <w:rPr>
          <w:rFonts w:ascii="Times New Roman" w:cs="Times New Roman"/>
        </w:rPr>
        <w:t>…………………………</w:t>
      </w:r>
      <w:r w:rsidR="008E21F3" w:rsidRPr="00830E25">
        <w:rPr>
          <w:rFonts w:ascii="Times New Roman" w:cs="Times New Roman"/>
        </w:rPr>
        <w:tab/>
        <w:t xml:space="preserve">          </w:t>
      </w:r>
      <w:r w:rsidR="00691433">
        <w:rPr>
          <w:rFonts w:ascii="Times New Roman" w:cs="Times New Roman"/>
        </w:rPr>
        <w:t>42</w:t>
      </w:r>
    </w:p>
    <w:p w:rsidR="00382185" w:rsidRPr="00830E25" w:rsidRDefault="00382185" w:rsidP="00382185">
      <w:pPr>
        <w:spacing w:after="0" w:line="360" w:lineRule="auto"/>
        <w:ind w:firstLine="720"/>
        <w:jc w:val="both"/>
        <w:rPr>
          <w:rFonts w:ascii="Times New Roman" w:cs="Times New Roman" w:hint="eastAsia"/>
        </w:rPr>
      </w:pPr>
      <w:r w:rsidRPr="00830E25">
        <w:rPr>
          <w:rFonts w:ascii="Times New Roman" w:cs="Times New Roman"/>
        </w:rPr>
        <w:t>7.3. Iest</w:t>
      </w:r>
      <w:r w:rsidRPr="00830E25">
        <w:rPr>
          <w:rFonts w:ascii="Times New Roman" w:cs="Times New Roman"/>
        </w:rPr>
        <w:t>ā</w:t>
      </w:r>
      <w:r w:rsidRPr="00830E25">
        <w:rPr>
          <w:rFonts w:ascii="Times New Roman" w:cs="Times New Roman"/>
        </w:rPr>
        <w:t>des sadarb</w:t>
      </w:r>
      <w:r w:rsidRPr="00830E25">
        <w:rPr>
          <w:rFonts w:ascii="Times New Roman" w:cs="Times New Roman"/>
        </w:rPr>
        <w:t>ī</w:t>
      </w:r>
      <w:r w:rsidRPr="00830E25">
        <w:rPr>
          <w:rFonts w:ascii="Times New Roman" w:cs="Times New Roman"/>
        </w:rPr>
        <w:t>ba ar cit</w:t>
      </w:r>
      <w:r w:rsidRPr="00830E25">
        <w:rPr>
          <w:rFonts w:ascii="Times New Roman" w:cs="Times New Roman"/>
        </w:rPr>
        <w:t>ā</w:t>
      </w:r>
      <w:r w:rsidRPr="00830E25">
        <w:rPr>
          <w:rFonts w:ascii="Times New Roman" w:cs="Times New Roman"/>
        </w:rPr>
        <w:t>m instit</w:t>
      </w:r>
      <w:r w:rsidRPr="00830E25">
        <w:rPr>
          <w:rFonts w:ascii="Times New Roman" w:cs="Times New Roman"/>
        </w:rPr>
        <w:t>ū</w:t>
      </w:r>
      <w:r w:rsidRPr="00830E25">
        <w:rPr>
          <w:rFonts w:ascii="Times New Roman" w:cs="Times New Roman"/>
        </w:rPr>
        <w:t>cij</w:t>
      </w:r>
      <w:r w:rsidRPr="00830E25">
        <w:rPr>
          <w:rFonts w:ascii="Times New Roman" w:cs="Times New Roman"/>
        </w:rPr>
        <w:t>ā</w:t>
      </w:r>
      <w:r w:rsidRPr="00830E25">
        <w:rPr>
          <w:rFonts w:ascii="Times New Roman" w:cs="Times New Roman"/>
        </w:rPr>
        <w:t>m</w:t>
      </w:r>
      <w:r w:rsidRPr="00830E25">
        <w:rPr>
          <w:rFonts w:ascii="Times New Roman" w:cs="Times New Roman"/>
        </w:rPr>
        <w:t>…………………………………</w:t>
      </w:r>
      <w:r w:rsidR="008E21F3" w:rsidRPr="00830E25">
        <w:rPr>
          <w:rFonts w:ascii="Times New Roman" w:cs="Times New Roman"/>
        </w:rPr>
        <w:tab/>
        <w:t xml:space="preserve">          </w:t>
      </w:r>
      <w:r w:rsidR="00691433">
        <w:rPr>
          <w:rFonts w:ascii="Times New Roman" w:cs="Times New Roman"/>
        </w:rPr>
        <w:t>43</w:t>
      </w:r>
    </w:p>
    <w:p w:rsidR="00382185" w:rsidRPr="008E21F3" w:rsidRDefault="00382185" w:rsidP="00382185">
      <w:pPr>
        <w:spacing w:after="0" w:line="360" w:lineRule="auto"/>
        <w:rPr>
          <w:rFonts w:ascii="Times New Roman" w:cs="Times New Roman" w:hint="eastAsia"/>
          <w:color w:val="FF0000"/>
        </w:rPr>
      </w:pPr>
      <w:r w:rsidRPr="00830E25">
        <w:rPr>
          <w:rFonts w:ascii="Times New Roman" w:cs="Times New Roman"/>
        </w:rPr>
        <w:t>Citi sasniegumi</w:t>
      </w:r>
      <w:r w:rsidRPr="00830E25">
        <w:rPr>
          <w:rFonts w:ascii="Times New Roman" w:cs="Times New Roman"/>
        </w:rPr>
        <w:t>………………………………………………………………………</w:t>
      </w:r>
      <w:r w:rsidR="008E21F3" w:rsidRPr="00830E25">
        <w:rPr>
          <w:rFonts w:ascii="Times New Roman" w:cs="Times New Roman"/>
        </w:rPr>
        <w:t>.</w:t>
      </w:r>
      <w:r w:rsidR="008E21F3">
        <w:rPr>
          <w:rFonts w:ascii="Times New Roman" w:cs="Times New Roman"/>
          <w:color w:val="FF0000"/>
        </w:rPr>
        <w:tab/>
        <w:t xml:space="preserve">         </w:t>
      </w:r>
      <w:r w:rsidR="008E21F3" w:rsidRPr="00830E25">
        <w:rPr>
          <w:rFonts w:ascii="Times New Roman" w:cs="Times New Roman"/>
        </w:rPr>
        <w:t xml:space="preserve"> </w:t>
      </w:r>
      <w:r w:rsidR="00691433">
        <w:rPr>
          <w:rFonts w:ascii="Times New Roman" w:cs="Times New Roman"/>
        </w:rPr>
        <w:t>44</w:t>
      </w:r>
      <w:bookmarkStart w:id="0" w:name="_GoBack"/>
      <w:bookmarkEnd w:id="0"/>
      <w:r w:rsidRPr="008E21F3">
        <w:rPr>
          <w:rFonts w:ascii="Times New Roman" w:cs="Times New Roman"/>
          <w:color w:val="FF0000"/>
        </w:rPr>
        <w:br w:type="page"/>
      </w:r>
    </w:p>
    <w:p w:rsidR="00382185" w:rsidRPr="007434D4" w:rsidRDefault="00382185" w:rsidP="00382185">
      <w:pPr>
        <w:pStyle w:val="Sarakstarindkopa"/>
        <w:spacing w:after="0" w:line="240" w:lineRule="auto"/>
        <w:jc w:val="center"/>
        <w:rPr>
          <w:rFonts w:ascii="Times New Roman" w:cs="Times New Roman" w:hint="eastAsia"/>
          <w:b/>
          <w:sz w:val="32"/>
          <w:szCs w:val="32"/>
        </w:rPr>
      </w:pPr>
      <w:r w:rsidRPr="007434D4">
        <w:rPr>
          <w:rFonts w:ascii="Times New Roman" w:cs="Times New Roman"/>
          <w:b/>
          <w:sz w:val="32"/>
          <w:szCs w:val="32"/>
        </w:rPr>
        <w:lastRenderedPageBreak/>
        <w:t>Iest</w:t>
      </w:r>
      <w:r w:rsidRPr="007434D4">
        <w:rPr>
          <w:rFonts w:ascii="Times New Roman" w:cs="Times New Roman"/>
          <w:b/>
          <w:sz w:val="32"/>
          <w:szCs w:val="32"/>
        </w:rPr>
        <w:t>ā</w:t>
      </w:r>
      <w:r w:rsidRPr="007434D4">
        <w:rPr>
          <w:rFonts w:ascii="Times New Roman" w:cs="Times New Roman"/>
          <w:b/>
          <w:sz w:val="32"/>
          <w:szCs w:val="32"/>
        </w:rPr>
        <w:t>des visp</w:t>
      </w:r>
      <w:r w:rsidRPr="007434D4">
        <w:rPr>
          <w:rFonts w:ascii="Times New Roman" w:cs="Times New Roman"/>
          <w:b/>
          <w:sz w:val="32"/>
          <w:szCs w:val="32"/>
        </w:rPr>
        <w:t>ā</w:t>
      </w:r>
      <w:r w:rsidRPr="007434D4">
        <w:rPr>
          <w:rFonts w:ascii="Times New Roman" w:cs="Times New Roman"/>
          <w:b/>
          <w:sz w:val="32"/>
          <w:szCs w:val="32"/>
        </w:rPr>
        <w:t>r</w:t>
      </w:r>
      <w:r w:rsidRPr="007434D4">
        <w:rPr>
          <w:rFonts w:ascii="Times New Roman" w:cs="Times New Roman"/>
          <w:b/>
          <w:sz w:val="32"/>
          <w:szCs w:val="32"/>
        </w:rPr>
        <w:t>ī</w:t>
      </w:r>
      <w:r w:rsidRPr="007434D4">
        <w:rPr>
          <w:rFonts w:ascii="Times New Roman" w:cs="Times New Roman"/>
          <w:b/>
          <w:sz w:val="32"/>
          <w:szCs w:val="32"/>
        </w:rPr>
        <w:t>gs raksturojums</w:t>
      </w:r>
    </w:p>
    <w:p w:rsidR="00382185" w:rsidRPr="005843B7" w:rsidRDefault="00382185" w:rsidP="00382185">
      <w:pPr>
        <w:pStyle w:val="Sarakstarindkopa"/>
        <w:spacing w:after="0" w:line="240" w:lineRule="auto"/>
        <w:jc w:val="center"/>
        <w:rPr>
          <w:rFonts w:ascii="Times New Roman" w:cs="Times New Roman" w:hint="eastAsia"/>
          <w:b/>
          <w:sz w:val="28"/>
          <w:szCs w:val="28"/>
        </w:rPr>
      </w:pPr>
    </w:p>
    <w:p w:rsidR="00382185" w:rsidRPr="005843B7" w:rsidRDefault="00382185" w:rsidP="00382185">
      <w:pPr>
        <w:pStyle w:val="Sarakstarindkopa"/>
        <w:spacing w:after="0" w:line="240" w:lineRule="auto"/>
        <w:ind w:left="0" w:firstLine="720"/>
        <w:jc w:val="both"/>
        <w:rPr>
          <w:rFonts w:ascii="Times New Roman" w:cs="Times New Roman" w:hint="eastAsia"/>
          <w:b/>
        </w:rPr>
      </w:pPr>
      <w:r w:rsidRPr="005843B7">
        <w:rPr>
          <w:rFonts w:ascii="Times New Roman" w:cs="Times New Roman"/>
        </w:rPr>
        <w:t>Aleksandrovas  pamatskola (turpm</w:t>
      </w:r>
      <w:r w:rsidRPr="005843B7">
        <w:rPr>
          <w:rFonts w:ascii="Times New Roman" w:cs="Times New Roman"/>
        </w:rPr>
        <w:t>ā</w:t>
      </w:r>
      <w:r w:rsidRPr="005843B7">
        <w:rPr>
          <w:rFonts w:ascii="Times New Roman" w:cs="Times New Roman"/>
        </w:rPr>
        <w:t>k tekst</w:t>
      </w:r>
      <w:r w:rsidRPr="005843B7">
        <w:rPr>
          <w:rFonts w:ascii="Times New Roman" w:cs="Times New Roman"/>
        </w:rPr>
        <w:t>ā</w:t>
      </w:r>
      <w:r w:rsidRPr="005843B7">
        <w:rPr>
          <w:rFonts w:ascii="Times New Roman" w:cs="Times New Roman"/>
        </w:rPr>
        <w:t xml:space="preserve"> </w:t>
      </w:r>
      <w:r w:rsidRPr="005843B7">
        <w:rPr>
          <w:rFonts w:ascii="Times New Roman" w:cs="Times New Roman"/>
        </w:rPr>
        <w:t>–</w:t>
      </w:r>
      <w:r w:rsidRPr="005843B7">
        <w:rPr>
          <w:rFonts w:ascii="Times New Roman" w:cs="Times New Roman"/>
        </w:rPr>
        <w:t xml:space="preserve"> skola)  ir Dagdas novada pa</w:t>
      </w:r>
      <w:r w:rsidRPr="005843B7">
        <w:rPr>
          <w:rFonts w:ascii="Times New Roman" w:cs="Times New Roman"/>
        </w:rPr>
        <w:t>š</w:t>
      </w:r>
      <w:r w:rsidRPr="005843B7">
        <w:rPr>
          <w:rFonts w:ascii="Times New Roman" w:cs="Times New Roman"/>
        </w:rPr>
        <w:t>vald</w:t>
      </w:r>
      <w:r w:rsidRPr="005843B7">
        <w:rPr>
          <w:rFonts w:ascii="Times New Roman" w:cs="Times New Roman"/>
        </w:rPr>
        <w:t>ī</w:t>
      </w:r>
      <w:r w:rsidRPr="005843B7">
        <w:rPr>
          <w:rFonts w:ascii="Times New Roman" w:cs="Times New Roman"/>
        </w:rPr>
        <w:t>bas dibin</w:t>
      </w:r>
      <w:r w:rsidRPr="005843B7">
        <w:rPr>
          <w:rFonts w:ascii="Times New Roman" w:cs="Times New Roman"/>
        </w:rPr>
        <w:t>ā</w:t>
      </w:r>
      <w:r w:rsidRPr="005843B7">
        <w:rPr>
          <w:rFonts w:ascii="Times New Roman" w:cs="Times New Roman"/>
        </w:rPr>
        <w:t>ta visp</w:t>
      </w:r>
      <w:r w:rsidRPr="005843B7">
        <w:rPr>
          <w:rFonts w:ascii="Times New Roman" w:cs="Times New Roman"/>
        </w:rPr>
        <w:t>ā</w:t>
      </w:r>
      <w:r w:rsidRPr="005843B7">
        <w:rPr>
          <w:rFonts w:ascii="Times New Roman" w:cs="Times New Roman"/>
        </w:rPr>
        <w:t>r</w:t>
      </w:r>
      <w:r w:rsidRPr="005843B7">
        <w:rPr>
          <w:rFonts w:ascii="Times New Roman" w:cs="Times New Roman"/>
        </w:rPr>
        <w:t>ē</w:t>
      </w:r>
      <w:r w:rsidRPr="005843B7">
        <w:rPr>
          <w:rFonts w:ascii="Times New Roman" w:cs="Times New Roman"/>
        </w:rPr>
        <w:t>j</w:t>
      </w:r>
      <w:r w:rsidRPr="005843B7">
        <w:rPr>
          <w:rFonts w:ascii="Times New Roman" w:cs="Times New Roman"/>
        </w:rPr>
        <w:t>ā</w:t>
      </w:r>
      <w:r w:rsidRPr="005843B7">
        <w:rPr>
          <w:rFonts w:ascii="Times New Roman" w:cs="Times New Roman"/>
        </w:rPr>
        <w:t>s izgl</w:t>
      </w:r>
      <w:r w:rsidRPr="005843B7">
        <w:rPr>
          <w:rFonts w:ascii="Times New Roman" w:cs="Times New Roman"/>
        </w:rPr>
        <w:t>ī</w:t>
      </w:r>
      <w:r w:rsidRPr="005843B7">
        <w:rPr>
          <w:rFonts w:ascii="Times New Roman" w:cs="Times New Roman"/>
        </w:rPr>
        <w:t>t</w:t>
      </w:r>
      <w:r w:rsidRPr="005843B7">
        <w:rPr>
          <w:rFonts w:ascii="Times New Roman" w:cs="Times New Roman"/>
        </w:rPr>
        <w:t>ī</w:t>
      </w:r>
      <w:r w:rsidRPr="005843B7">
        <w:rPr>
          <w:rFonts w:ascii="Times New Roman" w:cs="Times New Roman"/>
        </w:rPr>
        <w:t>bas iest</w:t>
      </w:r>
      <w:r w:rsidRPr="005843B7">
        <w:rPr>
          <w:rFonts w:ascii="Times New Roman" w:cs="Times New Roman"/>
        </w:rPr>
        <w:t>ā</w:t>
      </w:r>
      <w:r w:rsidRPr="005843B7">
        <w:rPr>
          <w:rFonts w:ascii="Times New Roman" w:cs="Times New Roman"/>
        </w:rPr>
        <w:t>de, kura atrodas 9 km att</w:t>
      </w:r>
      <w:r w:rsidRPr="005843B7">
        <w:rPr>
          <w:rFonts w:ascii="Times New Roman" w:cs="Times New Roman"/>
        </w:rPr>
        <w:t>ā</w:t>
      </w:r>
      <w:r w:rsidRPr="005843B7">
        <w:rPr>
          <w:rFonts w:ascii="Times New Roman" w:cs="Times New Roman"/>
        </w:rPr>
        <w:t>lum</w:t>
      </w:r>
      <w:r w:rsidRPr="005843B7">
        <w:rPr>
          <w:rFonts w:ascii="Times New Roman" w:cs="Times New Roman"/>
        </w:rPr>
        <w:t>ā</w:t>
      </w:r>
      <w:r w:rsidRPr="005843B7">
        <w:rPr>
          <w:rFonts w:ascii="Times New Roman" w:cs="Times New Roman"/>
        </w:rPr>
        <w:t xml:space="preserve"> no Dagdas pils</w:t>
      </w:r>
      <w:r w:rsidRPr="005843B7">
        <w:rPr>
          <w:rFonts w:ascii="Times New Roman" w:cs="Times New Roman"/>
        </w:rPr>
        <w:t>ē</w:t>
      </w:r>
      <w:r w:rsidRPr="005843B7">
        <w:rPr>
          <w:rFonts w:ascii="Times New Roman" w:cs="Times New Roman"/>
        </w:rPr>
        <w:t>tas, 2 km  att</w:t>
      </w:r>
      <w:r w:rsidRPr="005843B7">
        <w:rPr>
          <w:rFonts w:ascii="Times New Roman" w:cs="Times New Roman"/>
        </w:rPr>
        <w:t>ā</w:t>
      </w:r>
      <w:r w:rsidRPr="005843B7">
        <w:rPr>
          <w:rFonts w:ascii="Times New Roman" w:cs="Times New Roman"/>
        </w:rPr>
        <w:t>lum</w:t>
      </w:r>
      <w:r w:rsidRPr="005843B7">
        <w:rPr>
          <w:rFonts w:ascii="Times New Roman" w:cs="Times New Roman"/>
        </w:rPr>
        <w:t>ā</w:t>
      </w:r>
      <w:r w:rsidRPr="005843B7">
        <w:rPr>
          <w:rFonts w:ascii="Times New Roman" w:cs="Times New Roman"/>
        </w:rPr>
        <w:t xml:space="preserve"> no Konstantinovas  pagasta  centra, apdz</w:t>
      </w:r>
      <w:r w:rsidRPr="005843B7">
        <w:rPr>
          <w:rFonts w:ascii="Times New Roman" w:cs="Times New Roman"/>
        </w:rPr>
        <w:t>ī</w:t>
      </w:r>
      <w:r w:rsidRPr="005843B7">
        <w:rPr>
          <w:rFonts w:ascii="Times New Roman" w:cs="Times New Roman"/>
        </w:rPr>
        <w:t>vot</w:t>
      </w:r>
      <w:r w:rsidRPr="005843B7">
        <w:rPr>
          <w:rFonts w:ascii="Times New Roman" w:cs="Times New Roman"/>
        </w:rPr>
        <w:t>ā</w:t>
      </w:r>
      <w:r w:rsidRPr="005843B7">
        <w:rPr>
          <w:rFonts w:ascii="Times New Roman" w:cs="Times New Roman"/>
        </w:rPr>
        <w:t xml:space="preserve"> viet</w:t>
      </w:r>
      <w:r w:rsidRPr="005843B7">
        <w:rPr>
          <w:rFonts w:ascii="Times New Roman" w:cs="Times New Roman"/>
        </w:rPr>
        <w:t>ā</w:t>
      </w:r>
      <w:r w:rsidRPr="005843B7">
        <w:rPr>
          <w:rFonts w:ascii="Times New Roman" w:cs="Times New Roman"/>
        </w:rPr>
        <w:t xml:space="preserve"> </w:t>
      </w:r>
      <w:r w:rsidRPr="005843B7">
        <w:rPr>
          <w:rFonts w:ascii="Times New Roman" w:cs="Times New Roman"/>
        </w:rPr>
        <w:t>„</w:t>
      </w:r>
      <w:r w:rsidRPr="005843B7">
        <w:rPr>
          <w:rFonts w:ascii="Times New Roman" w:cs="Times New Roman"/>
        </w:rPr>
        <w:t>Aleksandrova</w:t>
      </w:r>
      <w:r w:rsidRPr="005843B7">
        <w:rPr>
          <w:rFonts w:ascii="Times New Roman" w:cs="Times New Roman"/>
        </w:rPr>
        <w:t>”</w:t>
      </w:r>
      <w:r w:rsidRPr="005843B7">
        <w:rPr>
          <w:rFonts w:ascii="Times New Roman" w:cs="Times New Roman"/>
        </w:rPr>
        <w:t>.</w:t>
      </w:r>
    </w:p>
    <w:p w:rsidR="00382185" w:rsidRPr="005843B7" w:rsidRDefault="00382185" w:rsidP="00382185">
      <w:pPr>
        <w:spacing w:after="0" w:line="240" w:lineRule="auto"/>
        <w:ind w:firstLine="567"/>
        <w:jc w:val="both"/>
        <w:rPr>
          <w:rFonts w:ascii="Times New Roman" w:cs="Times New Roman" w:hint="eastAsia"/>
        </w:rPr>
      </w:pPr>
      <w:r w:rsidRPr="005843B7">
        <w:rPr>
          <w:rFonts w:ascii="Times New Roman" w:cs="Times New Roman"/>
        </w:rPr>
        <w:t>Skola ir izvietota vair</w:t>
      </w:r>
      <w:r w:rsidRPr="005843B7">
        <w:rPr>
          <w:rFonts w:ascii="Times New Roman" w:cs="Times New Roman"/>
        </w:rPr>
        <w:t>ā</w:t>
      </w:r>
      <w:r w:rsidRPr="005843B7">
        <w:rPr>
          <w:rFonts w:ascii="Times New Roman" w:cs="Times New Roman"/>
        </w:rPr>
        <w:t>k</w:t>
      </w:r>
      <w:r w:rsidRPr="005843B7">
        <w:rPr>
          <w:rFonts w:ascii="Times New Roman" w:cs="Times New Roman"/>
        </w:rPr>
        <w:t>ā</w:t>
      </w:r>
      <w:r w:rsidRPr="005843B7">
        <w:rPr>
          <w:rFonts w:ascii="Times New Roman" w:cs="Times New Roman"/>
        </w:rPr>
        <w:t xml:space="preserve">s </w:t>
      </w:r>
      <w:r w:rsidRPr="005843B7">
        <w:rPr>
          <w:rFonts w:ascii="Times New Roman" w:cs="Times New Roman"/>
        </w:rPr>
        <w:t>ē</w:t>
      </w:r>
      <w:r w:rsidRPr="005843B7">
        <w:rPr>
          <w:rFonts w:ascii="Times New Roman" w:cs="Times New Roman"/>
        </w:rPr>
        <w:t>k</w:t>
      </w:r>
      <w:r w:rsidRPr="005843B7">
        <w:rPr>
          <w:rFonts w:ascii="Times New Roman" w:cs="Times New Roman"/>
        </w:rPr>
        <w:t>ā</w:t>
      </w:r>
      <w:r w:rsidRPr="005843B7">
        <w:rPr>
          <w:rFonts w:ascii="Times New Roman" w:cs="Times New Roman"/>
        </w:rPr>
        <w:t xml:space="preserve">s </w:t>
      </w:r>
      <w:r w:rsidRPr="005843B7">
        <w:rPr>
          <w:rFonts w:ascii="Times New Roman" w:cs="Times New Roman"/>
        </w:rPr>
        <w:t>–</w:t>
      </w:r>
      <w:r w:rsidRPr="005843B7">
        <w:rPr>
          <w:rFonts w:ascii="Times New Roman" w:cs="Times New Roman"/>
        </w:rPr>
        <w:t xml:space="preserve"> m</w:t>
      </w:r>
      <w:r w:rsidRPr="005843B7">
        <w:rPr>
          <w:rFonts w:ascii="Times New Roman" w:cs="Times New Roman"/>
        </w:rPr>
        <w:t>ā</w:t>
      </w:r>
      <w:r w:rsidRPr="005843B7">
        <w:rPr>
          <w:rFonts w:ascii="Times New Roman" w:cs="Times New Roman"/>
        </w:rPr>
        <w:t>c</w:t>
      </w:r>
      <w:r w:rsidRPr="005843B7">
        <w:rPr>
          <w:rFonts w:ascii="Times New Roman" w:cs="Times New Roman"/>
        </w:rPr>
        <w:t>ī</w:t>
      </w:r>
      <w:r w:rsidRPr="005843B7">
        <w:rPr>
          <w:rFonts w:ascii="Times New Roman" w:cs="Times New Roman"/>
        </w:rPr>
        <w:t>bu korpuss,  intern</w:t>
      </w:r>
      <w:r w:rsidRPr="005843B7">
        <w:rPr>
          <w:rFonts w:ascii="Times New Roman" w:cs="Times New Roman"/>
        </w:rPr>
        <w:t>ā</w:t>
      </w:r>
      <w:r w:rsidRPr="005843B7">
        <w:rPr>
          <w:rFonts w:ascii="Times New Roman" w:cs="Times New Roman"/>
        </w:rPr>
        <w:t xml:space="preserve">ta </w:t>
      </w:r>
      <w:r w:rsidRPr="005843B7">
        <w:rPr>
          <w:rFonts w:ascii="Times New Roman" w:cs="Times New Roman"/>
        </w:rPr>
        <w:t>ē</w:t>
      </w:r>
      <w:r w:rsidRPr="005843B7">
        <w:rPr>
          <w:rFonts w:ascii="Times New Roman" w:cs="Times New Roman"/>
        </w:rPr>
        <w:t>ka, kokapstr</w:t>
      </w:r>
      <w:r w:rsidRPr="005843B7">
        <w:rPr>
          <w:rFonts w:ascii="Times New Roman" w:cs="Times New Roman"/>
        </w:rPr>
        <w:t>ā</w:t>
      </w:r>
      <w:r w:rsidRPr="005843B7">
        <w:rPr>
          <w:rFonts w:ascii="Times New Roman" w:cs="Times New Roman"/>
        </w:rPr>
        <w:t>des un met</w:t>
      </w:r>
      <w:r w:rsidRPr="005843B7">
        <w:rPr>
          <w:rFonts w:ascii="Times New Roman" w:cs="Times New Roman"/>
        </w:rPr>
        <w:t>ā</w:t>
      </w:r>
      <w:r w:rsidRPr="005843B7">
        <w:rPr>
          <w:rFonts w:ascii="Times New Roman" w:cs="Times New Roman"/>
        </w:rPr>
        <w:t>lapstr</w:t>
      </w:r>
      <w:r w:rsidRPr="005843B7">
        <w:rPr>
          <w:rFonts w:ascii="Times New Roman" w:cs="Times New Roman"/>
        </w:rPr>
        <w:t>ā</w:t>
      </w:r>
      <w:r w:rsidRPr="005843B7">
        <w:rPr>
          <w:rFonts w:ascii="Times New Roman" w:cs="Times New Roman"/>
        </w:rPr>
        <w:t>des m</w:t>
      </w:r>
      <w:r w:rsidRPr="005843B7">
        <w:rPr>
          <w:rFonts w:ascii="Times New Roman" w:cs="Times New Roman"/>
        </w:rPr>
        <w:t>ā</w:t>
      </w:r>
      <w:r w:rsidRPr="005843B7">
        <w:rPr>
          <w:rFonts w:ascii="Times New Roman" w:cs="Times New Roman"/>
        </w:rPr>
        <w:t>c</w:t>
      </w:r>
      <w:r w:rsidRPr="005843B7">
        <w:rPr>
          <w:rFonts w:ascii="Times New Roman" w:cs="Times New Roman"/>
        </w:rPr>
        <w:t>ī</w:t>
      </w:r>
      <w:r w:rsidRPr="005843B7">
        <w:rPr>
          <w:rFonts w:ascii="Times New Roman" w:cs="Times New Roman"/>
        </w:rPr>
        <w:t>bu darbn</w:t>
      </w:r>
      <w:r w:rsidRPr="005843B7">
        <w:rPr>
          <w:rFonts w:ascii="Times New Roman" w:cs="Times New Roman"/>
        </w:rPr>
        <w:t>ī</w:t>
      </w:r>
      <w:r w:rsidRPr="005843B7">
        <w:rPr>
          <w:rFonts w:ascii="Times New Roman" w:cs="Times New Roman"/>
        </w:rPr>
        <w:t>cas, m</w:t>
      </w:r>
      <w:r w:rsidRPr="005843B7">
        <w:rPr>
          <w:rFonts w:ascii="Times New Roman" w:cs="Times New Roman"/>
        </w:rPr>
        <w:t>ā</w:t>
      </w:r>
      <w:r w:rsidRPr="005843B7">
        <w:rPr>
          <w:rFonts w:ascii="Times New Roman" w:cs="Times New Roman"/>
        </w:rPr>
        <w:t>c</w:t>
      </w:r>
      <w:r w:rsidRPr="005843B7">
        <w:rPr>
          <w:rFonts w:ascii="Times New Roman" w:cs="Times New Roman"/>
        </w:rPr>
        <w:t>ī</w:t>
      </w:r>
      <w:r w:rsidRPr="005843B7">
        <w:rPr>
          <w:rFonts w:ascii="Times New Roman" w:cs="Times New Roman"/>
        </w:rPr>
        <w:t>bu klases un kabineti dienesta viesn</w:t>
      </w:r>
      <w:r w:rsidRPr="005843B7">
        <w:rPr>
          <w:rFonts w:ascii="Times New Roman" w:cs="Times New Roman"/>
        </w:rPr>
        <w:t>ī</w:t>
      </w:r>
      <w:r w:rsidRPr="005843B7">
        <w:rPr>
          <w:rFonts w:ascii="Times New Roman" w:cs="Times New Roman"/>
        </w:rPr>
        <w:t>cas 1. k</w:t>
      </w:r>
      <w:r w:rsidRPr="005843B7">
        <w:rPr>
          <w:rFonts w:ascii="Times New Roman" w:cs="Times New Roman"/>
        </w:rPr>
        <w:t>ā</w:t>
      </w:r>
      <w:r w:rsidRPr="005843B7">
        <w:rPr>
          <w:rFonts w:ascii="Times New Roman" w:cs="Times New Roman"/>
        </w:rPr>
        <w:t>p</w:t>
      </w:r>
      <w:r w:rsidRPr="005843B7">
        <w:rPr>
          <w:rFonts w:ascii="Times New Roman" w:cs="Times New Roman"/>
        </w:rPr>
        <w:t>ņ</w:t>
      </w:r>
      <w:r w:rsidRPr="005843B7">
        <w:rPr>
          <w:rFonts w:ascii="Times New Roman" w:cs="Times New Roman"/>
        </w:rPr>
        <w:t>u telp</w:t>
      </w:r>
      <w:r w:rsidRPr="005843B7">
        <w:rPr>
          <w:rFonts w:ascii="Times New Roman" w:cs="Times New Roman"/>
        </w:rPr>
        <w:t>ā</w:t>
      </w:r>
      <w:r w:rsidRPr="005843B7">
        <w:rPr>
          <w:rFonts w:ascii="Times New Roman" w:cs="Times New Roman"/>
        </w:rPr>
        <w:t>s un vair</w:t>
      </w:r>
      <w:r w:rsidRPr="005843B7">
        <w:rPr>
          <w:rFonts w:ascii="Times New Roman" w:cs="Times New Roman"/>
        </w:rPr>
        <w:t>ā</w:t>
      </w:r>
      <w:r w:rsidRPr="005843B7">
        <w:rPr>
          <w:rFonts w:ascii="Times New Roman" w:cs="Times New Roman"/>
        </w:rPr>
        <w:t>kas saimniec</w:t>
      </w:r>
      <w:r w:rsidRPr="005843B7">
        <w:rPr>
          <w:rFonts w:ascii="Times New Roman" w:cs="Times New Roman"/>
        </w:rPr>
        <w:t>ī</w:t>
      </w:r>
      <w:r w:rsidRPr="005843B7">
        <w:rPr>
          <w:rFonts w:ascii="Times New Roman" w:cs="Times New Roman"/>
        </w:rPr>
        <w:t xml:space="preserve">bas </w:t>
      </w:r>
      <w:r w:rsidRPr="005843B7">
        <w:rPr>
          <w:rFonts w:ascii="Times New Roman" w:cs="Times New Roman"/>
        </w:rPr>
        <w:t>ē</w:t>
      </w:r>
      <w:r w:rsidRPr="005843B7">
        <w:rPr>
          <w:rFonts w:ascii="Times New Roman" w:cs="Times New Roman"/>
        </w:rPr>
        <w:t>kas.</w:t>
      </w:r>
    </w:p>
    <w:p w:rsidR="00382185" w:rsidRPr="005843B7" w:rsidRDefault="00382185" w:rsidP="00382185">
      <w:pPr>
        <w:spacing w:after="0" w:line="240" w:lineRule="auto"/>
        <w:ind w:firstLine="567"/>
        <w:jc w:val="both"/>
        <w:rPr>
          <w:rFonts w:ascii="Times New Roman" w:cs="Times New Roman" w:hint="eastAsia"/>
        </w:rPr>
      </w:pPr>
      <w:r w:rsidRPr="005843B7">
        <w:rPr>
          <w:rFonts w:ascii="Times New Roman" w:cs="Times New Roman"/>
        </w:rPr>
        <w:t>Skolas pirms</w:t>
      </w:r>
      <w:r w:rsidRPr="005843B7">
        <w:rPr>
          <w:rFonts w:ascii="Times New Roman" w:cs="Times New Roman"/>
        </w:rPr>
        <w:t>ā</w:t>
      </w:r>
      <w:r w:rsidRPr="005843B7">
        <w:rPr>
          <w:rFonts w:ascii="Times New Roman" w:cs="Times New Roman"/>
        </w:rPr>
        <w:t>kumi mekl</w:t>
      </w:r>
      <w:r w:rsidRPr="005843B7">
        <w:rPr>
          <w:rFonts w:ascii="Times New Roman" w:cs="Times New Roman"/>
        </w:rPr>
        <w:t>ē</w:t>
      </w:r>
      <w:r w:rsidRPr="005843B7">
        <w:rPr>
          <w:rFonts w:ascii="Times New Roman" w:cs="Times New Roman"/>
        </w:rPr>
        <w:t>jami Boj</w:t>
      </w:r>
      <w:r w:rsidRPr="005843B7">
        <w:rPr>
          <w:rFonts w:ascii="Times New Roman" w:cs="Times New Roman"/>
        </w:rPr>
        <w:t>ā</w:t>
      </w:r>
      <w:r w:rsidRPr="005843B7">
        <w:rPr>
          <w:rFonts w:ascii="Times New Roman" w:cs="Times New Roman"/>
        </w:rPr>
        <w:t>ru pal</w:t>
      </w:r>
      <w:r w:rsidRPr="005843B7">
        <w:rPr>
          <w:rFonts w:ascii="Times New Roman" w:cs="Times New Roman"/>
        </w:rPr>
        <w:t>ī</w:t>
      </w:r>
      <w:r w:rsidRPr="005843B7">
        <w:rPr>
          <w:rFonts w:ascii="Times New Roman" w:cs="Times New Roman"/>
        </w:rPr>
        <w:t>gskol</w:t>
      </w:r>
      <w:r w:rsidRPr="005843B7">
        <w:rPr>
          <w:rFonts w:ascii="Times New Roman" w:cs="Times New Roman"/>
        </w:rPr>
        <w:t>ā</w:t>
      </w:r>
      <w:r w:rsidRPr="005843B7">
        <w:rPr>
          <w:rFonts w:ascii="Times New Roman" w:cs="Times New Roman"/>
        </w:rPr>
        <w:t xml:space="preserve"> 1960. gad</w:t>
      </w:r>
      <w:r w:rsidRPr="005843B7">
        <w:rPr>
          <w:rFonts w:ascii="Times New Roman" w:cs="Times New Roman"/>
        </w:rPr>
        <w:t>ā</w:t>
      </w:r>
      <w:r w:rsidRPr="005843B7">
        <w:rPr>
          <w:rFonts w:ascii="Times New Roman" w:cs="Times New Roman"/>
        </w:rPr>
        <w:t>,</w:t>
      </w:r>
    </w:p>
    <w:p w:rsidR="00382185" w:rsidRPr="005843B7" w:rsidRDefault="00382185" w:rsidP="00382185">
      <w:pPr>
        <w:spacing w:after="0" w:line="240" w:lineRule="auto"/>
        <w:ind w:firstLine="567"/>
        <w:jc w:val="both"/>
        <w:rPr>
          <w:rFonts w:ascii="Times New Roman" w:cs="Times New Roman" w:hint="eastAsia"/>
        </w:rPr>
      </w:pPr>
      <w:r w:rsidRPr="005843B7">
        <w:rPr>
          <w:rFonts w:ascii="Times New Roman" w:cs="Times New Roman"/>
        </w:rPr>
        <w:t>1965. gad</w:t>
      </w:r>
      <w:r w:rsidRPr="005843B7">
        <w:rPr>
          <w:rFonts w:ascii="Times New Roman" w:cs="Times New Roman"/>
        </w:rPr>
        <w:t>ā</w:t>
      </w:r>
      <w:r w:rsidRPr="005843B7">
        <w:rPr>
          <w:rFonts w:ascii="Times New Roman" w:cs="Times New Roman"/>
        </w:rPr>
        <w:t xml:space="preserve"> skolu p</w:t>
      </w:r>
      <w:r w:rsidRPr="005843B7">
        <w:rPr>
          <w:rFonts w:ascii="Times New Roman" w:cs="Times New Roman"/>
        </w:rPr>
        <w:t>ā</w:t>
      </w:r>
      <w:r w:rsidRPr="005843B7">
        <w:rPr>
          <w:rFonts w:ascii="Times New Roman" w:cs="Times New Roman"/>
        </w:rPr>
        <w:t>rce</w:t>
      </w:r>
      <w:r w:rsidRPr="005843B7">
        <w:rPr>
          <w:rFonts w:ascii="Times New Roman" w:cs="Times New Roman"/>
        </w:rPr>
        <w:t>ļ</w:t>
      </w:r>
      <w:r w:rsidRPr="005843B7">
        <w:rPr>
          <w:rFonts w:ascii="Times New Roman" w:cs="Times New Roman"/>
        </w:rPr>
        <w:t xml:space="preserve"> uz </w:t>
      </w:r>
      <w:proofErr w:type="spellStart"/>
      <w:r w:rsidRPr="005843B7">
        <w:rPr>
          <w:rFonts w:ascii="Times New Roman" w:cs="Times New Roman"/>
        </w:rPr>
        <w:t>Rudu</w:t>
      </w:r>
      <w:r w:rsidRPr="005843B7">
        <w:rPr>
          <w:rFonts w:ascii="Times New Roman" w:cs="Times New Roman"/>
        </w:rPr>
        <w:t>šķ</w:t>
      </w:r>
      <w:r w:rsidRPr="005843B7">
        <w:rPr>
          <w:rFonts w:ascii="Times New Roman" w:cs="Times New Roman"/>
        </w:rPr>
        <w:t>u</w:t>
      </w:r>
      <w:proofErr w:type="spellEnd"/>
      <w:r w:rsidRPr="005843B7">
        <w:rPr>
          <w:rFonts w:ascii="Times New Roman" w:cs="Times New Roman"/>
        </w:rPr>
        <w:t xml:space="preserve"> ciemu un nosauc par </w:t>
      </w:r>
      <w:proofErr w:type="spellStart"/>
      <w:r w:rsidRPr="005843B7">
        <w:rPr>
          <w:rFonts w:ascii="Times New Roman" w:cs="Times New Roman"/>
        </w:rPr>
        <w:t>Rudu</w:t>
      </w:r>
      <w:r w:rsidRPr="005843B7">
        <w:rPr>
          <w:rFonts w:ascii="Times New Roman" w:cs="Times New Roman"/>
        </w:rPr>
        <w:t>šķ</w:t>
      </w:r>
      <w:r w:rsidRPr="005843B7">
        <w:rPr>
          <w:rFonts w:ascii="Times New Roman" w:cs="Times New Roman"/>
        </w:rPr>
        <w:t>u</w:t>
      </w:r>
      <w:proofErr w:type="spellEnd"/>
      <w:r w:rsidRPr="005843B7">
        <w:rPr>
          <w:rFonts w:ascii="Times New Roman" w:cs="Times New Roman"/>
        </w:rPr>
        <w:t xml:space="preserve"> pal</w:t>
      </w:r>
      <w:r w:rsidRPr="005843B7">
        <w:rPr>
          <w:rFonts w:ascii="Times New Roman" w:cs="Times New Roman"/>
        </w:rPr>
        <w:t>ī</w:t>
      </w:r>
      <w:r w:rsidRPr="005843B7">
        <w:rPr>
          <w:rFonts w:ascii="Times New Roman" w:cs="Times New Roman"/>
        </w:rPr>
        <w:t>gskolu,</w:t>
      </w:r>
    </w:p>
    <w:p w:rsidR="00382185" w:rsidRPr="005843B7" w:rsidRDefault="00382185" w:rsidP="00382185">
      <w:pPr>
        <w:spacing w:after="0" w:line="240" w:lineRule="auto"/>
        <w:ind w:firstLine="567"/>
        <w:jc w:val="both"/>
        <w:rPr>
          <w:rFonts w:ascii="Times New Roman" w:cs="Times New Roman" w:hint="eastAsia"/>
        </w:rPr>
      </w:pPr>
      <w:r w:rsidRPr="005843B7">
        <w:rPr>
          <w:rFonts w:ascii="Times New Roman" w:cs="Times New Roman"/>
        </w:rPr>
        <w:t>1980. gad</w:t>
      </w:r>
      <w:r w:rsidRPr="005843B7">
        <w:rPr>
          <w:rFonts w:ascii="Times New Roman" w:cs="Times New Roman"/>
        </w:rPr>
        <w:t>ā</w:t>
      </w:r>
      <w:r w:rsidRPr="005843B7">
        <w:rPr>
          <w:rFonts w:ascii="Times New Roman" w:cs="Times New Roman"/>
        </w:rPr>
        <w:t xml:space="preserve"> skol</w:t>
      </w:r>
      <w:r>
        <w:rPr>
          <w:rFonts w:ascii="Times New Roman" w:cs="Times New Roman"/>
        </w:rPr>
        <w:t>a</w:t>
      </w:r>
      <w:r w:rsidRPr="005843B7">
        <w:rPr>
          <w:rFonts w:ascii="Times New Roman" w:cs="Times New Roman"/>
        </w:rPr>
        <w:t xml:space="preserve"> p</w:t>
      </w:r>
      <w:r w:rsidRPr="005843B7">
        <w:rPr>
          <w:rFonts w:ascii="Times New Roman" w:cs="Times New Roman"/>
        </w:rPr>
        <w:t>ā</w:t>
      </w:r>
      <w:r w:rsidRPr="005843B7">
        <w:rPr>
          <w:rFonts w:ascii="Times New Roman" w:cs="Times New Roman"/>
        </w:rPr>
        <w:t xml:space="preserve">rcelta uz Aleksandrovu un nosaukta par </w:t>
      </w:r>
      <w:proofErr w:type="spellStart"/>
      <w:r w:rsidRPr="005843B7">
        <w:rPr>
          <w:rFonts w:ascii="Times New Roman" w:cs="Times New Roman"/>
        </w:rPr>
        <w:t>Iskraspal</w:t>
      </w:r>
      <w:r w:rsidRPr="005843B7">
        <w:rPr>
          <w:rFonts w:ascii="Times New Roman" w:cs="Times New Roman"/>
        </w:rPr>
        <w:t>ī</w:t>
      </w:r>
      <w:r w:rsidRPr="005843B7">
        <w:rPr>
          <w:rFonts w:ascii="Times New Roman" w:cs="Times New Roman"/>
        </w:rPr>
        <w:t>gintern</w:t>
      </w:r>
      <w:r w:rsidRPr="005843B7">
        <w:rPr>
          <w:rFonts w:ascii="Times New Roman" w:cs="Times New Roman"/>
        </w:rPr>
        <w:t>ā</w:t>
      </w:r>
      <w:r w:rsidRPr="005843B7">
        <w:rPr>
          <w:rFonts w:ascii="Times New Roman" w:cs="Times New Roman"/>
        </w:rPr>
        <w:t>tskolu</w:t>
      </w:r>
      <w:proofErr w:type="spellEnd"/>
      <w:r w:rsidRPr="005843B7">
        <w:rPr>
          <w:rFonts w:ascii="Times New Roman" w:cs="Times New Roman"/>
        </w:rPr>
        <w:t xml:space="preserve">. </w:t>
      </w:r>
    </w:p>
    <w:p w:rsidR="00382185" w:rsidRPr="005843B7" w:rsidRDefault="00382185" w:rsidP="00382185">
      <w:pPr>
        <w:spacing w:after="0" w:line="240" w:lineRule="auto"/>
        <w:ind w:firstLine="567"/>
        <w:jc w:val="both"/>
        <w:rPr>
          <w:rFonts w:ascii="Times New Roman" w:cs="Times New Roman" w:hint="eastAsia"/>
        </w:rPr>
      </w:pPr>
      <w:r w:rsidRPr="005843B7">
        <w:rPr>
          <w:rFonts w:ascii="Times New Roman" w:cs="Times New Roman"/>
        </w:rPr>
        <w:t>1995. gad</w:t>
      </w:r>
      <w:r w:rsidRPr="005843B7">
        <w:rPr>
          <w:rFonts w:ascii="Times New Roman" w:cs="Times New Roman"/>
        </w:rPr>
        <w:t>ā</w:t>
      </w:r>
      <w:r w:rsidRPr="005843B7">
        <w:rPr>
          <w:rFonts w:ascii="Times New Roman" w:cs="Times New Roman"/>
        </w:rPr>
        <w:t xml:space="preserve"> skola p</w:t>
      </w:r>
      <w:r w:rsidRPr="005843B7">
        <w:rPr>
          <w:rFonts w:ascii="Times New Roman" w:cs="Times New Roman"/>
        </w:rPr>
        <w:t>ā</w:t>
      </w:r>
      <w:r w:rsidRPr="005843B7">
        <w:rPr>
          <w:rFonts w:ascii="Times New Roman" w:cs="Times New Roman"/>
        </w:rPr>
        <w:t xml:space="preserve">riet uz  9 </w:t>
      </w:r>
      <w:r w:rsidRPr="005843B7">
        <w:rPr>
          <w:rFonts w:ascii="Times New Roman" w:cs="Times New Roman"/>
        </w:rPr>
        <w:t>–</w:t>
      </w:r>
      <w:r w:rsidRPr="005843B7">
        <w:rPr>
          <w:rFonts w:ascii="Times New Roman" w:cs="Times New Roman"/>
        </w:rPr>
        <w:t xml:space="preserve"> gad</w:t>
      </w:r>
      <w:r w:rsidRPr="005843B7">
        <w:rPr>
          <w:rFonts w:ascii="Times New Roman" w:cs="Times New Roman"/>
        </w:rPr>
        <w:t>ī</w:t>
      </w:r>
      <w:r w:rsidRPr="005843B7">
        <w:rPr>
          <w:rFonts w:ascii="Times New Roman" w:cs="Times New Roman"/>
        </w:rPr>
        <w:t>go izgl</w:t>
      </w:r>
      <w:r w:rsidRPr="005843B7">
        <w:rPr>
          <w:rFonts w:ascii="Times New Roman" w:cs="Times New Roman"/>
        </w:rPr>
        <w:t>ī</w:t>
      </w:r>
      <w:r w:rsidRPr="005843B7">
        <w:rPr>
          <w:rFonts w:ascii="Times New Roman" w:cs="Times New Roman"/>
        </w:rPr>
        <w:t>t</w:t>
      </w:r>
      <w:r w:rsidRPr="005843B7">
        <w:rPr>
          <w:rFonts w:ascii="Times New Roman" w:cs="Times New Roman"/>
        </w:rPr>
        <w:t>ī</w:t>
      </w:r>
      <w:r w:rsidRPr="005843B7">
        <w:rPr>
          <w:rFonts w:ascii="Times New Roman" w:cs="Times New Roman"/>
        </w:rPr>
        <w:t>bu un tiek p</w:t>
      </w:r>
      <w:r w:rsidRPr="005843B7">
        <w:rPr>
          <w:rFonts w:ascii="Times New Roman" w:cs="Times New Roman"/>
        </w:rPr>
        <w:t>ā</w:t>
      </w:r>
      <w:r w:rsidRPr="005843B7">
        <w:rPr>
          <w:rFonts w:ascii="Times New Roman" w:cs="Times New Roman"/>
        </w:rPr>
        <w:t>rd</w:t>
      </w:r>
      <w:r w:rsidRPr="005843B7">
        <w:rPr>
          <w:rFonts w:ascii="Times New Roman" w:cs="Times New Roman"/>
        </w:rPr>
        <w:t>ē</w:t>
      </w:r>
      <w:r w:rsidRPr="005843B7">
        <w:rPr>
          <w:rFonts w:ascii="Times New Roman" w:cs="Times New Roman"/>
        </w:rPr>
        <w:t>v</w:t>
      </w:r>
      <w:r w:rsidRPr="005843B7">
        <w:rPr>
          <w:rFonts w:ascii="Times New Roman" w:cs="Times New Roman"/>
        </w:rPr>
        <w:t>ē</w:t>
      </w:r>
      <w:r w:rsidRPr="005843B7">
        <w:rPr>
          <w:rFonts w:ascii="Times New Roman" w:cs="Times New Roman"/>
        </w:rPr>
        <w:t>ta par Aleksandrovas speci</w:t>
      </w:r>
      <w:r w:rsidRPr="005843B7">
        <w:rPr>
          <w:rFonts w:ascii="Times New Roman" w:cs="Times New Roman"/>
        </w:rPr>
        <w:t>ā</w:t>
      </w:r>
      <w:r w:rsidRPr="005843B7">
        <w:rPr>
          <w:rFonts w:ascii="Times New Roman" w:cs="Times New Roman"/>
        </w:rPr>
        <w:t>lo intern</w:t>
      </w:r>
      <w:r w:rsidRPr="005843B7">
        <w:rPr>
          <w:rFonts w:ascii="Times New Roman" w:cs="Times New Roman"/>
        </w:rPr>
        <w:t>ā</w:t>
      </w:r>
      <w:r w:rsidRPr="005843B7">
        <w:rPr>
          <w:rFonts w:ascii="Times New Roman" w:cs="Times New Roman"/>
        </w:rPr>
        <w:t>tskolu. Skola atrodas Kr</w:t>
      </w:r>
      <w:r w:rsidRPr="005843B7">
        <w:rPr>
          <w:rFonts w:ascii="Times New Roman" w:cs="Times New Roman"/>
        </w:rPr>
        <w:t>ā</w:t>
      </w:r>
      <w:r w:rsidRPr="005843B7">
        <w:rPr>
          <w:rFonts w:ascii="Times New Roman" w:cs="Times New Roman"/>
        </w:rPr>
        <w:t>slavas rajona padomes pak</w:t>
      </w:r>
      <w:r w:rsidRPr="005843B7">
        <w:rPr>
          <w:rFonts w:ascii="Times New Roman" w:cs="Times New Roman"/>
        </w:rPr>
        <w:t>ļ</w:t>
      </w:r>
      <w:r w:rsidRPr="005843B7">
        <w:rPr>
          <w:rFonts w:ascii="Times New Roman" w:cs="Times New Roman"/>
        </w:rPr>
        <w:t>aut</w:t>
      </w:r>
      <w:r w:rsidRPr="005843B7">
        <w:rPr>
          <w:rFonts w:ascii="Times New Roman" w:cs="Times New Roman"/>
        </w:rPr>
        <w:t>ī</w:t>
      </w:r>
      <w:r w:rsidRPr="005843B7">
        <w:rPr>
          <w:rFonts w:ascii="Times New Roman" w:cs="Times New Roman"/>
        </w:rPr>
        <w:t>b</w:t>
      </w:r>
      <w:r w:rsidRPr="005843B7">
        <w:rPr>
          <w:rFonts w:ascii="Times New Roman" w:cs="Times New Roman"/>
        </w:rPr>
        <w:t>ā</w:t>
      </w:r>
      <w:r w:rsidRPr="005843B7">
        <w:rPr>
          <w:rFonts w:ascii="Times New Roman" w:cs="Times New Roman"/>
        </w:rPr>
        <w:t>.</w:t>
      </w:r>
    </w:p>
    <w:p w:rsidR="00382185" w:rsidRDefault="00382185" w:rsidP="00382185">
      <w:pPr>
        <w:spacing w:after="0" w:line="240" w:lineRule="auto"/>
        <w:ind w:firstLine="567"/>
        <w:jc w:val="both"/>
        <w:rPr>
          <w:rFonts w:ascii="Times New Roman" w:cs="Times New Roman" w:hint="eastAsia"/>
        </w:rPr>
      </w:pPr>
      <w:r w:rsidRPr="005843B7">
        <w:rPr>
          <w:rFonts w:ascii="Times New Roman" w:cs="Times New Roman"/>
        </w:rPr>
        <w:t>2005. gad</w:t>
      </w:r>
      <w:r w:rsidRPr="005843B7">
        <w:rPr>
          <w:rFonts w:ascii="Times New Roman" w:cs="Times New Roman"/>
        </w:rPr>
        <w:t>ā</w:t>
      </w:r>
      <w:r w:rsidRPr="005843B7">
        <w:rPr>
          <w:rFonts w:ascii="Times New Roman" w:cs="Times New Roman"/>
        </w:rPr>
        <w:t xml:space="preserve"> Aleksandrovas speci</w:t>
      </w:r>
      <w:r w:rsidRPr="005843B7">
        <w:rPr>
          <w:rFonts w:ascii="Times New Roman" w:cs="Times New Roman"/>
        </w:rPr>
        <w:t>ā</w:t>
      </w:r>
      <w:r w:rsidRPr="005843B7">
        <w:rPr>
          <w:rFonts w:ascii="Times New Roman" w:cs="Times New Roman"/>
        </w:rPr>
        <w:t>l</w:t>
      </w:r>
      <w:r w:rsidRPr="005843B7">
        <w:rPr>
          <w:rFonts w:ascii="Times New Roman" w:cs="Times New Roman"/>
        </w:rPr>
        <w:t>ā</w:t>
      </w:r>
      <w:r w:rsidRPr="005843B7">
        <w:rPr>
          <w:rFonts w:ascii="Times New Roman" w:cs="Times New Roman"/>
        </w:rPr>
        <w:t>s intern</w:t>
      </w:r>
      <w:r w:rsidRPr="005843B7">
        <w:rPr>
          <w:rFonts w:ascii="Times New Roman" w:cs="Times New Roman"/>
        </w:rPr>
        <w:t>ā</w:t>
      </w:r>
      <w:r w:rsidRPr="005843B7">
        <w:rPr>
          <w:rFonts w:ascii="Times New Roman" w:cs="Times New Roman"/>
        </w:rPr>
        <w:t>tskolas nosaukums main</w:t>
      </w:r>
      <w:r w:rsidRPr="005843B7">
        <w:rPr>
          <w:rFonts w:ascii="Times New Roman" w:cs="Times New Roman"/>
        </w:rPr>
        <w:t>ī</w:t>
      </w:r>
      <w:r w:rsidRPr="005843B7">
        <w:rPr>
          <w:rFonts w:ascii="Times New Roman" w:cs="Times New Roman"/>
        </w:rPr>
        <w:t>ts uz Aleksandrovas speci</w:t>
      </w:r>
      <w:r w:rsidRPr="005843B7">
        <w:rPr>
          <w:rFonts w:ascii="Times New Roman" w:cs="Times New Roman"/>
        </w:rPr>
        <w:t>ā</w:t>
      </w:r>
      <w:r w:rsidRPr="005843B7">
        <w:rPr>
          <w:rFonts w:ascii="Times New Roman" w:cs="Times New Roman"/>
        </w:rPr>
        <w:t>l</w:t>
      </w:r>
      <w:r w:rsidRPr="005843B7">
        <w:rPr>
          <w:rFonts w:ascii="Times New Roman" w:cs="Times New Roman"/>
        </w:rPr>
        <w:t>ā</w:t>
      </w:r>
      <w:r w:rsidRPr="005843B7">
        <w:rPr>
          <w:rFonts w:ascii="Times New Roman" w:cs="Times New Roman"/>
        </w:rPr>
        <w:t xml:space="preserve"> intern</w:t>
      </w:r>
      <w:r w:rsidRPr="005843B7">
        <w:rPr>
          <w:rFonts w:ascii="Times New Roman" w:cs="Times New Roman"/>
        </w:rPr>
        <w:t>ā</w:t>
      </w:r>
      <w:r w:rsidRPr="005843B7">
        <w:rPr>
          <w:rFonts w:ascii="Times New Roman" w:cs="Times New Roman"/>
        </w:rPr>
        <w:t>tpamatskola izgl</w:t>
      </w:r>
      <w:r w:rsidRPr="005843B7">
        <w:rPr>
          <w:rFonts w:ascii="Times New Roman" w:cs="Times New Roman"/>
        </w:rPr>
        <w:t>ī</w:t>
      </w:r>
      <w:r w:rsidRPr="005843B7">
        <w:rPr>
          <w:rFonts w:ascii="Times New Roman" w:cs="Times New Roman"/>
        </w:rPr>
        <w:t>tojamiem ar gar</w:t>
      </w:r>
      <w:r w:rsidRPr="005843B7">
        <w:rPr>
          <w:rFonts w:ascii="Times New Roman" w:cs="Times New Roman"/>
        </w:rPr>
        <w:t>ī</w:t>
      </w:r>
      <w:r w:rsidRPr="005843B7">
        <w:rPr>
          <w:rFonts w:ascii="Times New Roman" w:cs="Times New Roman"/>
        </w:rPr>
        <w:t>g</w:t>
      </w:r>
      <w:r w:rsidRPr="005843B7">
        <w:rPr>
          <w:rFonts w:ascii="Times New Roman" w:cs="Times New Roman"/>
        </w:rPr>
        <w:t>ā</w:t>
      </w:r>
      <w:r w:rsidRPr="005843B7">
        <w:rPr>
          <w:rFonts w:ascii="Times New Roman" w:cs="Times New Roman"/>
        </w:rPr>
        <w:t>s att</w:t>
      </w:r>
      <w:r w:rsidRPr="005843B7">
        <w:rPr>
          <w:rFonts w:ascii="Times New Roman" w:cs="Times New Roman"/>
        </w:rPr>
        <w:t>ī</w:t>
      </w:r>
      <w:r w:rsidRPr="005843B7">
        <w:rPr>
          <w:rFonts w:ascii="Times New Roman" w:cs="Times New Roman"/>
        </w:rPr>
        <w:t>st</w:t>
      </w:r>
      <w:r w:rsidRPr="005843B7">
        <w:rPr>
          <w:rFonts w:ascii="Times New Roman" w:cs="Times New Roman"/>
        </w:rPr>
        <w:t>ī</w:t>
      </w:r>
      <w:r w:rsidRPr="005843B7">
        <w:rPr>
          <w:rFonts w:ascii="Times New Roman" w:cs="Times New Roman"/>
        </w:rPr>
        <w:t>bas trauc</w:t>
      </w:r>
      <w:r w:rsidRPr="005843B7">
        <w:rPr>
          <w:rFonts w:ascii="Times New Roman" w:cs="Times New Roman"/>
        </w:rPr>
        <w:t>ē</w:t>
      </w:r>
      <w:r w:rsidRPr="005843B7">
        <w:rPr>
          <w:rFonts w:ascii="Times New Roman" w:cs="Times New Roman"/>
        </w:rPr>
        <w:t>jumiem, saska</w:t>
      </w:r>
      <w:r w:rsidRPr="005843B7">
        <w:rPr>
          <w:rFonts w:ascii="Times New Roman" w:cs="Times New Roman"/>
        </w:rPr>
        <w:t>ņā</w:t>
      </w:r>
      <w:r w:rsidRPr="005843B7">
        <w:rPr>
          <w:rFonts w:ascii="Times New Roman" w:cs="Times New Roman"/>
        </w:rPr>
        <w:t xml:space="preserve"> ar LR Izgl</w:t>
      </w:r>
      <w:r w:rsidRPr="005843B7">
        <w:rPr>
          <w:rFonts w:ascii="Times New Roman" w:cs="Times New Roman"/>
        </w:rPr>
        <w:t>ī</w:t>
      </w:r>
      <w:r w:rsidRPr="005843B7">
        <w:rPr>
          <w:rFonts w:ascii="Times New Roman" w:cs="Times New Roman"/>
        </w:rPr>
        <w:t>t</w:t>
      </w:r>
      <w:r w:rsidRPr="005843B7">
        <w:rPr>
          <w:rFonts w:ascii="Times New Roman" w:cs="Times New Roman"/>
        </w:rPr>
        <w:t>ī</w:t>
      </w:r>
      <w:r w:rsidRPr="005843B7">
        <w:rPr>
          <w:rFonts w:ascii="Times New Roman" w:cs="Times New Roman"/>
        </w:rPr>
        <w:t xml:space="preserve">bas likuma 26. panta 1. punktu. </w:t>
      </w:r>
    </w:p>
    <w:p w:rsidR="00382185" w:rsidRPr="005843B7" w:rsidRDefault="00382185" w:rsidP="00382185">
      <w:pPr>
        <w:spacing w:after="0" w:line="240" w:lineRule="auto"/>
        <w:ind w:firstLine="567"/>
        <w:jc w:val="both"/>
        <w:rPr>
          <w:rFonts w:ascii="Times New Roman" w:cs="Times New Roman" w:hint="eastAsia"/>
        </w:rPr>
      </w:pPr>
      <w:r w:rsidRPr="005843B7">
        <w:rPr>
          <w:rFonts w:ascii="Times New Roman" w:cs="Times New Roman"/>
        </w:rPr>
        <w:t>L</w:t>
      </w:r>
      <w:r w:rsidRPr="005843B7">
        <w:rPr>
          <w:rFonts w:ascii="Times New Roman" w:cs="Times New Roman"/>
        </w:rPr>
        <w:t>ī</w:t>
      </w:r>
      <w:r w:rsidRPr="005843B7">
        <w:rPr>
          <w:rFonts w:ascii="Times New Roman" w:cs="Times New Roman"/>
        </w:rPr>
        <w:t>dz ar novadu izveido</w:t>
      </w:r>
      <w:r w:rsidRPr="005843B7">
        <w:rPr>
          <w:rFonts w:ascii="Times New Roman" w:cs="Times New Roman"/>
        </w:rPr>
        <w:t>š</w:t>
      </w:r>
      <w:r w:rsidRPr="005843B7">
        <w:rPr>
          <w:rFonts w:ascii="Times New Roman" w:cs="Times New Roman"/>
        </w:rPr>
        <w:t>anu savu darb</w:t>
      </w:r>
      <w:r w:rsidRPr="005843B7">
        <w:rPr>
          <w:rFonts w:ascii="Times New Roman" w:cs="Times New Roman"/>
        </w:rPr>
        <w:t>ī</w:t>
      </w:r>
      <w:r w:rsidRPr="005843B7">
        <w:rPr>
          <w:rFonts w:ascii="Times New Roman" w:cs="Times New Roman"/>
        </w:rPr>
        <w:t xml:space="preserve">bu izbeidz </w:t>
      </w:r>
      <w:r>
        <w:rPr>
          <w:rFonts w:ascii="Times New Roman" w:cs="Times New Roman"/>
        </w:rPr>
        <w:t>Kr</w:t>
      </w:r>
      <w:r>
        <w:rPr>
          <w:rFonts w:ascii="Times New Roman" w:cs="Times New Roman"/>
        </w:rPr>
        <w:t>ā</w:t>
      </w:r>
      <w:r>
        <w:rPr>
          <w:rFonts w:ascii="Times New Roman" w:cs="Times New Roman"/>
        </w:rPr>
        <w:t>slavas rajona padome un t</w:t>
      </w:r>
      <w:r>
        <w:rPr>
          <w:rFonts w:ascii="Times New Roman" w:cs="Times New Roman"/>
        </w:rPr>
        <w:t>ā</w:t>
      </w:r>
      <w:r>
        <w:rPr>
          <w:rFonts w:ascii="Times New Roman" w:cs="Times New Roman"/>
        </w:rPr>
        <w:t xml:space="preserve">  01.09.2009. </w:t>
      </w:r>
      <w:r w:rsidRPr="005843B7">
        <w:rPr>
          <w:rFonts w:ascii="Times New Roman" w:cs="Times New Roman"/>
        </w:rPr>
        <w:t>nodod skolu Dagdas novada pa</w:t>
      </w:r>
      <w:r w:rsidRPr="005843B7">
        <w:rPr>
          <w:rFonts w:ascii="Times New Roman" w:cs="Times New Roman"/>
        </w:rPr>
        <w:t>š</w:t>
      </w:r>
      <w:r w:rsidRPr="005843B7">
        <w:rPr>
          <w:rFonts w:ascii="Times New Roman" w:cs="Times New Roman"/>
        </w:rPr>
        <w:t>vald</w:t>
      </w:r>
      <w:r w:rsidRPr="005843B7">
        <w:rPr>
          <w:rFonts w:ascii="Times New Roman" w:cs="Times New Roman"/>
        </w:rPr>
        <w:t>ī</w:t>
      </w:r>
      <w:r w:rsidRPr="005843B7">
        <w:rPr>
          <w:rFonts w:ascii="Times New Roman" w:cs="Times New Roman"/>
        </w:rPr>
        <w:t>bas p</w:t>
      </w:r>
      <w:r w:rsidRPr="005843B7">
        <w:rPr>
          <w:rFonts w:ascii="Times New Roman" w:cs="Times New Roman"/>
        </w:rPr>
        <w:t>ā</w:t>
      </w:r>
      <w:r w:rsidRPr="005843B7">
        <w:rPr>
          <w:rFonts w:ascii="Times New Roman" w:cs="Times New Roman"/>
        </w:rPr>
        <w:t>rzi</w:t>
      </w:r>
      <w:r w:rsidRPr="005843B7">
        <w:rPr>
          <w:rFonts w:ascii="Times New Roman" w:cs="Times New Roman"/>
        </w:rPr>
        <w:t>ņā</w:t>
      </w:r>
      <w:r w:rsidRPr="005843B7">
        <w:rPr>
          <w:rFonts w:ascii="Times New Roman" w:cs="Times New Roman"/>
        </w:rPr>
        <w:t>.</w:t>
      </w:r>
    </w:p>
    <w:p w:rsidR="00382185" w:rsidRPr="005843B7" w:rsidRDefault="00382185" w:rsidP="00382185">
      <w:pPr>
        <w:spacing w:after="0" w:line="240" w:lineRule="auto"/>
        <w:ind w:firstLine="567"/>
        <w:jc w:val="both"/>
        <w:rPr>
          <w:rFonts w:ascii="Times New Roman" w:cs="Times New Roman" w:hint="eastAsia"/>
        </w:rPr>
      </w:pPr>
      <w:r>
        <w:rPr>
          <w:rFonts w:ascii="Times New Roman" w:cs="Times New Roman"/>
        </w:rPr>
        <w:t>2009.</w:t>
      </w:r>
      <w:r w:rsidRPr="005843B7">
        <w:rPr>
          <w:rFonts w:ascii="Times New Roman" w:cs="Times New Roman"/>
        </w:rPr>
        <w:t xml:space="preserve"> gad</w:t>
      </w:r>
      <w:r w:rsidRPr="005843B7">
        <w:rPr>
          <w:rFonts w:ascii="Times New Roman" w:cs="Times New Roman"/>
        </w:rPr>
        <w:t>ā</w:t>
      </w:r>
      <w:r w:rsidRPr="005843B7">
        <w:rPr>
          <w:rFonts w:ascii="Times New Roman" w:cs="Times New Roman"/>
        </w:rPr>
        <w:t xml:space="preserve"> no skolas nosaukuma tiek izsl</w:t>
      </w:r>
      <w:r w:rsidRPr="005843B7">
        <w:rPr>
          <w:rFonts w:ascii="Times New Roman" w:cs="Times New Roman"/>
        </w:rPr>
        <w:t>ē</w:t>
      </w:r>
      <w:r w:rsidRPr="005843B7">
        <w:rPr>
          <w:rFonts w:ascii="Times New Roman" w:cs="Times New Roman"/>
        </w:rPr>
        <w:t>gti v</w:t>
      </w:r>
      <w:r w:rsidRPr="005843B7">
        <w:rPr>
          <w:rFonts w:ascii="Times New Roman" w:cs="Times New Roman"/>
        </w:rPr>
        <w:t>ā</w:t>
      </w:r>
      <w:r w:rsidRPr="005843B7">
        <w:rPr>
          <w:rFonts w:ascii="Times New Roman" w:cs="Times New Roman"/>
        </w:rPr>
        <w:t xml:space="preserve">rdi: </w:t>
      </w:r>
      <w:r w:rsidRPr="005843B7">
        <w:rPr>
          <w:rFonts w:ascii="Times New Roman" w:cs="Times New Roman"/>
        </w:rPr>
        <w:t>„</w:t>
      </w:r>
      <w:r w:rsidRPr="005843B7">
        <w:rPr>
          <w:rFonts w:ascii="Times New Roman" w:cs="Times New Roman"/>
        </w:rPr>
        <w:t>ar gar</w:t>
      </w:r>
      <w:r w:rsidRPr="005843B7">
        <w:rPr>
          <w:rFonts w:ascii="Times New Roman" w:cs="Times New Roman"/>
        </w:rPr>
        <w:t>ī</w:t>
      </w:r>
      <w:r w:rsidRPr="005843B7">
        <w:rPr>
          <w:rFonts w:ascii="Times New Roman" w:cs="Times New Roman"/>
        </w:rPr>
        <w:t>g</w:t>
      </w:r>
      <w:r w:rsidRPr="005843B7">
        <w:rPr>
          <w:rFonts w:ascii="Times New Roman" w:cs="Times New Roman"/>
        </w:rPr>
        <w:t>ā</w:t>
      </w:r>
      <w:r w:rsidRPr="005843B7">
        <w:rPr>
          <w:rFonts w:ascii="Times New Roman" w:cs="Times New Roman"/>
        </w:rPr>
        <w:t>s att</w:t>
      </w:r>
      <w:r w:rsidRPr="005843B7">
        <w:rPr>
          <w:rFonts w:ascii="Times New Roman" w:cs="Times New Roman"/>
        </w:rPr>
        <w:t>ī</w:t>
      </w:r>
      <w:r w:rsidRPr="005843B7">
        <w:rPr>
          <w:rFonts w:ascii="Times New Roman" w:cs="Times New Roman"/>
        </w:rPr>
        <w:t>st</w:t>
      </w:r>
      <w:r w:rsidRPr="005843B7">
        <w:rPr>
          <w:rFonts w:ascii="Times New Roman" w:cs="Times New Roman"/>
        </w:rPr>
        <w:t>ī</w:t>
      </w:r>
      <w:r w:rsidRPr="005843B7">
        <w:rPr>
          <w:rFonts w:ascii="Times New Roman" w:cs="Times New Roman"/>
        </w:rPr>
        <w:t>bas trauc</w:t>
      </w:r>
      <w:r w:rsidRPr="005843B7">
        <w:rPr>
          <w:rFonts w:ascii="Times New Roman" w:cs="Times New Roman"/>
        </w:rPr>
        <w:t>ē</w:t>
      </w:r>
      <w:r w:rsidRPr="005843B7">
        <w:rPr>
          <w:rFonts w:ascii="Times New Roman" w:cs="Times New Roman"/>
        </w:rPr>
        <w:t>jumiem.</w:t>
      </w:r>
      <w:r w:rsidRPr="005843B7">
        <w:rPr>
          <w:rFonts w:ascii="Times New Roman" w:cs="Times New Roman"/>
        </w:rPr>
        <w:t>”</w:t>
      </w:r>
    </w:p>
    <w:p w:rsidR="00382185" w:rsidRDefault="00382185" w:rsidP="00382185">
      <w:pPr>
        <w:spacing w:after="0" w:line="240" w:lineRule="auto"/>
        <w:ind w:firstLine="567"/>
        <w:jc w:val="both"/>
        <w:rPr>
          <w:rFonts w:ascii="Times New Roman" w:cs="Times New Roman" w:hint="eastAsia"/>
        </w:rPr>
      </w:pPr>
      <w:r w:rsidRPr="005843B7">
        <w:rPr>
          <w:rFonts w:ascii="Times New Roman" w:cs="Times New Roman"/>
        </w:rPr>
        <w:t>2013. gad</w:t>
      </w:r>
      <w:r w:rsidRPr="005843B7">
        <w:rPr>
          <w:rFonts w:ascii="Times New Roman" w:cs="Times New Roman"/>
        </w:rPr>
        <w:t>ā</w:t>
      </w:r>
      <w:r w:rsidRPr="005843B7">
        <w:rPr>
          <w:rFonts w:ascii="Times New Roman" w:cs="Times New Roman"/>
        </w:rPr>
        <w:t xml:space="preserve"> no skolas nosaukuma, p</w:t>
      </w:r>
      <w:r w:rsidRPr="005843B7">
        <w:rPr>
          <w:rFonts w:ascii="Times New Roman" w:cs="Times New Roman"/>
        </w:rPr>
        <w:t>ē</w:t>
      </w:r>
      <w:r w:rsidRPr="005843B7">
        <w:rPr>
          <w:rFonts w:ascii="Times New Roman" w:cs="Times New Roman"/>
        </w:rPr>
        <w:t>c IZM aicin</w:t>
      </w:r>
      <w:r w:rsidRPr="005843B7">
        <w:rPr>
          <w:rFonts w:ascii="Times New Roman" w:cs="Times New Roman"/>
        </w:rPr>
        <w:t>ā</w:t>
      </w:r>
      <w:r w:rsidRPr="005843B7">
        <w:rPr>
          <w:rFonts w:ascii="Times New Roman" w:cs="Times New Roman"/>
        </w:rPr>
        <w:t>juma un Dagdas novada pa</w:t>
      </w:r>
      <w:r w:rsidRPr="005843B7">
        <w:rPr>
          <w:rFonts w:ascii="Times New Roman" w:cs="Times New Roman"/>
        </w:rPr>
        <w:t>š</w:t>
      </w:r>
      <w:r w:rsidRPr="005843B7">
        <w:rPr>
          <w:rFonts w:ascii="Times New Roman" w:cs="Times New Roman"/>
        </w:rPr>
        <w:t>vald</w:t>
      </w:r>
      <w:r w:rsidRPr="005843B7">
        <w:rPr>
          <w:rFonts w:ascii="Times New Roman" w:cs="Times New Roman"/>
        </w:rPr>
        <w:t>ī</w:t>
      </w:r>
      <w:r w:rsidRPr="005843B7">
        <w:rPr>
          <w:rFonts w:ascii="Times New Roman" w:cs="Times New Roman"/>
        </w:rPr>
        <w:t>bas deput</w:t>
      </w:r>
      <w:r w:rsidRPr="005843B7">
        <w:rPr>
          <w:rFonts w:ascii="Times New Roman" w:cs="Times New Roman"/>
        </w:rPr>
        <w:t>ā</w:t>
      </w:r>
      <w:r w:rsidRPr="005843B7">
        <w:rPr>
          <w:rFonts w:ascii="Times New Roman" w:cs="Times New Roman"/>
        </w:rPr>
        <w:t>tu l</w:t>
      </w:r>
      <w:r w:rsidRPr="005843B7">
        <w:rPr>
          <w:rFonts w:ascii="Times New Roman" w:cs="Times New Roman"/>
        </w:rPr>
        <w:t>ē</w:t>
      </w:r>
      <w:r w:rsidRPr="005843B7">
        <w:rPr>
          <w:rFonts w:ascii="Times New Roman" w:cs="Times New Roman"/>
        </w:rPr>
        <w:t>muma, tiek izsl</w:t>
      </w:r>
      <w:r w:rsidRPr="005843B7">
        <w:rPr>
          <w:rFonts w:ascii="Times New Roman" w:cs="Times New Roman"/>
        </w:rPr>
        <w:t>ē</w:t>
      </w:r>
      <w:r w:rsidRPr="005843B7">
        <w:rPr>
          <w:rFonts w:ascii="Times New Roman" w:cs="Times New Roman"/>
        </w:rPr>
        <w:t>gts v</w:t>
      </w:r>
      <w:r w:rsidRPr="005843B7">
        <w:rPr>
          <w:rFonts w:ascii="Times New Roman" w:cs="Times New Roman"/>
        </w:rPr>
        <w:t>ā</w:t>
      </w:r>
      <w:r w:rsidRPr="005843B7">
        <w:rPr>
          <w:rFonts w:ascii="Times New Roman" w:cs="Times New Roman"/>
        </w:rPr>
        <w:t xml:space="preserve">rds </w:t>
      </w:r>
      <w:r w:rsidRPr="005843B7">
        <w:rPr>
          <w:rFonts w:ascii="Times New Roman" w:cs="Times New Roman"/>
        </w:rPr>
        <w:t>„</w:t>
      </w:r>
      <w:r w:rsidRPr="005843B7">
        <w:rPr>
          <w:rFonts w:ascii="Times New Roman" w:cs="Times New Roman"/>
        </w:rPr>
        <w:t>speci</w:t>
      </w:r>
      <w:r w:rsidRPr="005843B7">
        <w:rPr>
          <w:rFonts w:ascii="Times New Roman" w:cs="Times New Roman"/>
        </w:rPr>
        <w:t>ā</w:t>
      </w:r>
      <w:r w:rsidRPr="005843B7">
        <w:rPr>
          <w:rFonts w:ascii="Times New Roman" w:cs="Times New Roman"/>
        </w:rPr>
        <w:t>l</w:t>
      </w:r>
      <w:r w:rsidRPr="005843B7">
        <w:rPr>
          <w:rFonts w:ascii="Times New Roman" w:cs="Times New Roman"/>
        </w:rPr>
        <w:t>ā”</w:t>
      </w:r>
      <w:r w:rsidRPr="005843B7">
        <w:rPr>
          <w:rFonts w:ascii="Times New Roman" w:cs="Times New Roman"/>
        </w:rPr>
        <w:t xml:space="preserve">. </w:t>
      </w:r>
    </w:p>
    <w:p w:rsidR="00382185" w:rsidRPr="00FA6083" w:rsidRDefault="00382185" w:rsidP="00382185">
      <w:pPr>
        <w:spacing w:after="0" w:line="240" w:lineRule="auto"/>
        <w:ind w:firstLine="567"/>
        <w:jc w:val="both"/>
        <w:rPr>
          <w:rFonts w:ascii="Times New Roman" w:cs="Times New Roman" w:hint="eastAsia"/>
        </w:rPr>
      </w:pPr>
      <w:r w:rsidRPr="00FA6083">
        <w:rPr>
          <w:rFonts w:ascii="Times New Roman" w:cs="Times New Roman"/>
        </w:rPr>
        <w:t>2019. gad</w:t>
      </w:r>
      <w:r w:rsidRPr="00FA6083">
        <w:rPr>
          <w:rFonts w:ascii="Times New Roman" w:cs="Times New Roman"/>
        </w:rPr>
        <w:t>ā</w:t>
      </w:r>
      <w:r w:rsidRPr="00FA6083">
        <w:rPr>
          <w:rFonts w:ascii="Times New Roman" w:cs="Times New Roman"/>
        </w:rPr>
        <w:t>, sakar</w:t>
      </w:r>
      <w:r w:rsidRPr="00FA6083">
        <w:rPr>
          <w:rFonts w:ascii="Times New Roman" w:cs="Times New Roman"/>
        </w:rPr>
        <w:t>ā</w:t>
      </w:r>
      <w:r w:rsidRPr="00FA6083">
        <w:rPr>
          <w:rFonts w:ascii="Times New Roman" w:cs="Times New Roman"/>
        </w:rPr>
        <w:t xml:space="preserve">  ar Izgl</w:t>
      </w:r>
      <w:r w:rsidRPr="00FA6083">
        <w:rPr>
          <w:rFonts w:ascii="Times New Roman" w:cs="Times New Roman"/>
        </w:rPr>
        <w:t>ī</w:t>
      </w:r>
      <w:r w:rsidRPr="00FA6083">
        <w:rPr>
          <w:rFonts w:ascii="Times New Roman" w:cs="Times New Roman"/>
        </w:rPr>
        <w:t>t</w:t>
      </w:r>
      <w:r w:rsidRPr="00FA6083">
        <w:rPr>
          <w:rFonts w:ascii="Times New Roman" w:cs="Times New Roman"/>
        </w:rPr>
        <w:t>ī</w:t>
      </w:r>
      <w:r w:rsidRPr="00FA6083">
        <w:rPr>
          <w:rFonts w:ascii="Times New Roman" w:cs="Times New Roman"/>
        </w:rPr>
        <w:t>bas likuma p</w:t>
      </w:r>
      <w:r w:rsidRPr="00FA6083">
        <w:rPr>
          <w:rFonts w:ascii="Times New Roman" w:cs="Times New Roman"/>
        </w:rPr>
        <w:t>ā</w:t>
      </w:r>
      <w:r w:rsidRPr="00FA6083">
        <w:rPr>
          <w:rFonts w:ascii="Times New Roman" w:cs="Times New Roman"/>
        </w:rPr>
        <w:t>rejas noteikumu 60. punkt</w:t>
      </w:r>
      <w:r w:rsidRPr="00FA6083">
        <w:rPr>
          <w:rFonts w:ascii="Times New Roman" w:cs="Times New Roman"/>
        </w:rPr>
        <w:t>ā</w:t>
      </w:r>
      <w:r w:rsidRPr="00FA6083">
        <w:rPr>
          <w:rFonts w:ascii="Times New Roman" w:cs="Times New Roman"/>
        </w:rPr>
        <w:t xml:space="preserve"> noteikto, no  skolas nosaukuma tiek izsl</w:t>
      </w:r>
      <w:r w:rsidRPr="00FA6083">
        <w:rPr>
          <w:rFonts w:ascii="Times New Roman" w:cs="Times New Roman"/>
        </w:rPr>
        <w:t>ē</w:t>
      </w:r>
      <w:r w:rsidRPr="00FA6083">
        <w:rPr>
          <w:rFonts w:ascii="Times New Roman" w:cs="Times New Roman"/>
        </w:rPr>
        <w:t xml:space="preserve">gts termins </w:t>
      </w:r>
      <w:r w:rsidRPr="00FA6083">
        <w:rPr>
          <w:rFonts w:ascii="Times New Roman" w:cs="Times New Roman"/>
        </w:rPr>
        <w:t>“</w:t>
      </w:r>
      <w:r w:rsidRPr="00FA6083">
        <w:rPr>
          <w:rFonts w:ascii="Times New Roman" w:cs="Times New Roman"/>
        </w:rPr>
        <w:t>intern</w:t>
      </w:r>
      <w:r w:rsidRPr="00FA6083">
        <w:rPr>
          <w:rFonts w:ascii="Times New Roman" w:cs="Times New Roman"/>
        </w:rPr>
        <w:t>ā</w:t>
      </w:r>
      <w:r w:rsidRPr="00FA6083">
        <w:rPr>
          <w:rFonts w:ascii="Times New Roman" w:cs="Times New Roman"/>
        </w:rPr>
        <w:t>tskola</w:t>
      </w:r>
      <w:r w:rsidRPr="00FA6083">
        <w:rPr>
          <w:rFonts w:ascii="Times New Roman" w:cs="Times New Roman"/>
        </w:rPr>
        <w:t>”</w:t>
      </w:r>
      <w:r w:rsidRPr="00FA6083">
        <w:rPr>
          <w:rFonts w:ascii="Times New Roman" w:cs="Times New Roman"/>
        </w:rPr>
        <w:t xml:space="preserve"> un ar 01.08.2019. skola tiek p</w:t>
      </w:r>
      <w:r w:rsidRPr="00FA6083">
        <w:rPr>
          <w:rFonts w:ascii="Times New Roman" w:cs="Times New Roman"/>
        </w:rPr>
        <w:t>ā</w:t>
      </w:r>
      <w:r w:rsidRPr="00FA6083">
        <w:rPr>
          <w:rFonts w:ascii="Times New Roman" w:cs="Times New Roman"/>
        </w:rPr>
        <w:t>rd</w:t>
      </w:r>
      <w:r w:rsidRPr="00FA6083">
        <w:rPr>
          <w:rFonts w:ascii="Times New Roman" w:cs="Times New Roman"/>
        </w:rPr>
        <w:t>ē</w:t>
      </w:r>
      <w:r w:rsidRPr="00FA6083">
        <w:rPr>
          <w:rFonts w:ascii="Times New Roman" w:cs="Times New Roman"/>
        </w:rPr>
        <w:t>v</w:t>
      </w:r>
      <w:r w:rsidRPr="00FA6083">
        <w:rPr>
          <w:rFonts w:ascii="Times New Roman" w:cs="Times New Roman"/>
        </w:rPr>
        <w:t>ē</w:t>
      </w:r>
      <w:r w:rsidRPr="00FA6083">
        <w:rPr>
          <w:rFonts w:ascii="Times New Roman" w:cs="Times New Roman"/>
        </w:rPr>
        <w:t xml:space="preserve">ta par </w:t>
      </w:r>
      <w:r w:rsidRPr="00FA6083">
        <w:rPr>
          <w:rFonts w:ascii="Times New Roman" w:cs="Times New Roman"/>
        </w:rPr>
        <w:t>“</w:t>
      </w:r>
      <w:r w:rsidRPr="00FA6083">
        <w:rPr>
          <w:rFonts w:ascii="Times New Roman" w:cs="Times New Roman"/>
        </w:rPr>
        <w:t>Aleksandrovas pamatskolu</w:t>
      </w:r>
      <w:r w:rsidRPr="00FA6083">
        <w:rPr>
          <w:rFonts w:ascii="Times New Roman" w:cs="Times New Roman"/>
        </w:rPr>
        <w:t>”</w:t>
      </w:r>
      <w:r w:rsidRPr="00FA6083">
        <w:rPr>
          <w:rFonts w:ascii="Times New Roman" w:cs="Times New Roman"/>
        </w:rPr>
        <w:t>.</w:t>
      </w:r>
    </w:p>
    <w:p w:rsidR="00382185" w:rsidRPr="005843B7" w:rsidRDefault="00382185" w:rsidP="00382185">
      <w:pPr>
        <w:spacing w:after="0" w:line="240" w:lineRule="auto"/>
        <w:ind w:firstLine="567"/>
        <w:jc w:val="both"/>
        <w:rPr>
          <w:rFonts w:ascii="Times New Roman" w:cs="Times New Roman" w:hint="eastAsia"/>
        </w:rPr>
      </w:pPr>
      <w:r w:rsidRPr="005843B7">
        <w:rPr>
          <w:rFonts w:ascii="Times New Roman" w:cs="Times New Roman"/>
        </w:rPr>
        <w:t>Š</w:t>
      </w:r>
      <w:r w:rsidRPr="005843B7">
        <w:rPr>
          <w:rFonts w:ascii="Times New Roman" w:cs="Times New Roman"/>
        </w:rPr>
        <w:t>obr</w:t>
      </w:r>
      <w:r w:rsidRPr="005843B7">
        <w:rPr>
          <w:rFonts w:ascii="Times New Roman" w:cs="Times New Roman"/>
        </w:rPr>
        <w:t>ī</w:t>
      </w:r>
      <w:r w:rsidRPr="005843B7">
        <w:rPr>
          <w:rFonts w:ascii="Times New Roman" w:cs="Times New Roman"/>
        </w:rPr>
        <w:t>d skola ir vien</w:t>
      </w:r>
      <w:r w:rsidRPr="005843B7">
        <w:rPr>
          <w:rFonts w:ascii="Times New Roman" w:cs="Times New Roman"/>
        </w:rPr>
        <w:t>ī</w:t>
      </w:r>
      <w:r w:rsidRPr="005843B7">
        <w:rPr>
          <w:rFonts w:ascii="Times New Roman" w:cs="Times New Roman"/>
        </w:rPr>
        <w:t>g</w:t>
      </w:r>
      <w:r w:rsidRPr="005843B7">
        <w:rPr>
          <w:rFonts w:ascii="Times New Roman" w:cs="Times New Roman"/>
        </w:rPr>
        <w:t>ā</w:t>
      </w:r>
      <w:r w:rsidRPr="005843B7">
        <w:rPr>
          <w:rFonts w:ascii="Times New Roman" w:cs="Times New Roman"/>
        </w:rPr>
        <w:t xml:space="preserve"> speci</w:t>
      </w:r>
      <w:r w:rsidRPr="005843B7">
        <w:rPr>
          <w:rFonts w:ascii="Times New Roman" w:cs="Times New Roman"/>
        </w:rPr>
        <w:t>ā</w:t>
      </w:r>
      <w:r w:rsidRPr="005843B7">
        <w:rPr>
          <w:rFonts w:ascii="Times New Roman" w:cs="Times New Roman"/>
        </w:rPr>
        <w:t>l</w:t>
      </w:r>
      <w:r w:rsidRPr="005843B7">
        <w:rPr>
          <w:rFonts w:ascii="Times New Roman" w:cs="Times New Roman"/>
        </w:rPr>
        <w:t>ā</w:t>
      </w:r>
      <w:r w:rsidRPr="005843B7">
        <w:rPr>
          <w:rFonts w:ascii="Times New Roman" w:cs="Times New Roman"/>
        </w:rPr>
        <w:t>s  izgl</w:t>
      </w:r>
      <w:r w:rsidRPr="005843B7">
        <w:rPr>
          <w:rFonts w:ascii="Times New Roman" w:cs="Times New Roman"/>
        </w:rPr>
        <w:t>ī</w:t>
      </w:r>
      <w:r w:rsidRPr="005843B7">
        <w:rPr>
          <w:rFonts w:ascii="Times New Roman" w:cs="Times New Roman"/>
        </w:rPr>
        <w:t>t</w:t>
      </w:r>
      <w:r w:rsidRPr="005843B7">
        <w:rPr>
          <w:rFonts w:ascii="Times New Roman" w:cs="Times New Roman"/>
        </w:rPr>
        <w:t>ī</w:t>
      </w:r>
      <w:r w:rsidRPr="005843B7">
        <w:rPr>
          <w:rFonts w:ascii="Times New Roman" w:cs="Times New Roman"/>
        </w:rPr>
        <w:t>bas iest</w:t>
      </w:r>
      <w:r w:rsidRPr="005843B7">
        <w:rPr>
          <w:rFonts w:ascii="Times New Roman" w:cs="Times New Roman"/>
        </w:rPr>
        <w:t>ā</w:t>
      </w:r>
      <w:r w:rsidRPr="005843B7">
        <w:rPr>
          <w:rFonts w:ascii="Times New Roman" w:cs="Times New Roman"/>
        </w:rPr>
        <w:t>de b</w:t>
      </w:r>
      <w:r w:rsidRPr="005843B7">
        <w:rPr>
          <w:rFonts w:ascii="Times New Roman" w:cs="Times New Roman"/>
        </w:rPr>
        <w:t>ē</w:t>
      </w:r>
      <w:r w:rsidRPr="005843B7">
        <w:rPr>
          <w:rFonts w:ascii="Times New Roman" w:cs="Times New Roman"/>
        </w:rPr>
        <w:t>rniem ar gar</w:t>
      </w:r>
      <w:r w:rsidRPr="005843B7">
        <w:rPr>
          <w:rFonts w:ascii="Times New Roman" w:cs="Times New Roman"/>
        </w:rPr>
        <w:t>ī</w:t>
      </w:r>
      <w:r w:rsidRPr="005843B7">
        <w:rPr>
          <w:rFonts w:ascii="Times New Roman" w:cs="Times New Roman"/>
        </w:rPr>
        <w:t>g</w:t>
      </w:r>
      <w:r w:rsidRPr="005843B7">
        <w:rPr>
          <w:rFonts w:ascii="Times New Roman" w:cs="Times New Roman"/>
        </w:rPr>
        <w:t>ā</w:t>
      </w:r>
      <w:r w:rsidRPr="005843B7">
        <w:rPr>
          <w:rFonts w:ascii="Times New Roman" w:cs="Times New Roman"/>
        </w:rPr>
        <w:t>s att</w:t>
      </w:r>
      <w:r w:rsidRPr="005843B7">
        <w:rPr>
          <w:rFonts w:ascii="Times New Roman" w:cs="Times New Roman"/>
        </w:rPr>
        <w:t>ī</w:t>
      </w:r>
      <w:r w:rsidRPr="005843B7">
        <w:rPr>
          <w:rFonts w:ascii="Times New Roman" w:cs="Times New Roman"/>
        </w:rPr>
        <w:t>st</w:t>
      </w:r>
      <w:r w:rsidRPr="005843B7">
        <w:rPr>
          <w:rFonts w:ascii="Times New Roman" w:cs="Times New Roman"/>
        </w:rPr>
        <w:t>ī</w:t>
      </w:r>
      <w:r w:rsidRPr="005843B7">
        <w:rPr>
          <w:rFonts w:ascii="Times New Roman" w:cs="Times New Roman"/>
        </w:rPr>
        <w:t>bas trauc</w:t>
      </w:r>
      <w:r w:rsidRPr="005843B7">
        <w:rPr>
          <w:rFonts w:ascii="Times New Roman" w:cs="Times New Roman"/>
        </w:rPr>
        <w:t>ē</w:t>
      </w:r>
      <w:r w:rsidRPr="005843B7">
        <w:rPr>
          <w:rFonts w:ascii="Times New Roman" w:cs="Times New Roman"/>
        </w:rPr>
        <w:t>jumiem Dagdas  un Kr</w:t>
      </w:r>
      <w:r w:rsidRPr="005843B7">
        <w:rPr>
          <w:rFonts w:ascii="Times New Roman" w:cs="Times New Roman"/>
        </w:rPr>
        <w:t>ā</w:t>
      </w:r>
      <w:r w:rsidRPr="005843B7">
        <w:rPr>
          <w:rFonts w:ascii="Times New Roman" w:cs="Times New Roman"/>
        </w:rPr>
        <w:t>slavas novados.  Skol</w:t>
      </w:r>
      <w:r w:rsidRPr="005843B7">
        <w:rPr>
          <w:rFonts w:ascii="Times New Roman" w:cs="Times New Roman"/>
        </w:rPr>
        <w:t>ā</w:t>
      </w:r>
      <w:r w:rsidRPr="005843B7">
        <w:rPr>
          <w:rFonts w:ascii="Times New Roman" w:cs="Times New Roman"/>
        </w:rPr>
        <w:t xml:space="preserve"> izgl</w:t>
      </w:r>
      <w:r w:rsidRPr="005843B7">
        <w:rPr>
          <w:rFonts w:ascii="Times New Roman" w:cs="Times New Roman"/>
        </w:rPr>
        <w:t>ī</w:t>
      </w:r>
      <w:r w:rsidRPr="005843B7">
        <w:rPr>
          <w:rFonts w:ascii="Times New Roman" w:cs="Times New Roman"/>
        </w:rPr>
        <w:t>t</w:t>
      </w:r>
      <w:r w:rsidRPr="005843B7">
        <w:rPr>
          <w:rFonts w:ascii="Times New Roman" w:cs="Times New Roman"/>
        </w:rPr>
        <w:t>ī</w:t>
      </w:r>
      <w:r w:rsidRPr="005843B7">
        <w:rPr>
          <w:rFonts w:ascii="Times New Roman" w:cs="Times New Roman"/>
        </w:rPr>
        <w:t>bu ieg</w:t>
      </w:r>
      <w:r w:rsidRPr="005843B7">
        <w:rPr>
          <w:rFonts w:ascii="Times New Roman" w:cs="Times New Roman"/>
        </w:rPr>
        <w:t>ū</w:t>
      </w:r>
      <w:r w:rsidRPr="005843B7">
        <w:rPr>
          <w:rFonts w:ascii="Times New Roman" w:cs="Times New Roman"/>
        </w:rPr>
        <w:t>st  b</w:t>
      </w:r>
      <w:r w:rsidRPr="005843B7">
        <w:rPr>
          <w:rFonts w:ascii="Times New Roman" w:cs="Times New Roman"/>
        </w:rPr>
        <w:t>ē</w:t>
      </w:r>
      <w:r w:rsidRPr="005843B7">
        <w:rPr>
          <w:rFonts w:ascii="Times New Roman" w:cs="Times New Roman"/>
        </w:rPr>
        <w:t>rni un jaunie</w:t>
      </w:r>
      <w:r w:rsidRPr="005843B7">
        <w:rPr>
          <w:rFonts w:ascii="Times New Roman" w:cs="Times New Roman"/>
        </w:rPr>
        <w:t>š</w:t>
      </w:r>
      <w:r w:rsidRPr="005843B7">
        <w:rPr>
          <w:rFonts w:ascii="Times New Roman" w:cs="Times New Roman"/>
        </w:rPr>
        <w:t>i no daudz</w:t>
      </w:r>
      <w:r w:rsidRPr="005843B7">
        <w:rPr>
          <w:rFonts w:ascii="Times New Roman" w:cs="Times New Roman"/>
        </w:rPr>
        <w:t>ā</w:t>
      </w:r>
      <w:r w:rsidRPr="005843B7">
        <w:rPr>
          <w:rFonts w:ascii="Times New Roman" w:cs="Times New Roman"/>
        </w:rPr>
        <w:t>m  Latvijas pa</w:t>
      </w:r>
      <w:r w:rsidRPr="005843B7">
        <w:rPr>
          <w:rFonts w:ascii="Times New Roman" w:cs="Times New Roman"/>
        </w:rPr>
        <w:t>š</w:t>
      </w:r>
      <w:r w:rsidRPr="005843B7">
        <w:rPr>
          <w:rFonts w:ascii="Times New Roman" w:cs="Times New Roman"/>
        </w:rPr>
        <w:t>vald</w:t>
      </w:r>
      <w:r w:rsidRPr="005843B7">
        <w:rPr>
          <w:rFonts w:ascii="Times New Roman" w:cs="Times New Roman"/>
        </w:rPr>
        <w:t>ī</w:t>
      </w:r>
      <w:r w:rsidRPr="005843B7">
        <w:rPr>
          <w:rFonts w:ascii="Times New Roman" w:cs="Times New Roman"/>
        </w:rPr>
        <w:t>b</w:t>
      </w:r>
      <w:r w:rsidRPr="005843B7">
        <w:rPr>
          <w:rFonts w:ascii="Times New Roman" w:cs="Times New Roman"/>
        </w:rPr>
        <w:t>ā</w:t>
      </w:r>
      <w:r w:rsidRPr="005843B7">
        <w:rPr>
          <w:rFonts w:ascii="Times New Roman" w:cs="Times New Roman"/>
        </w:rPr>
        <w:t>m, to starp</w:t>
      </w:r>
      <w:r w:rsidRPr="005843B7">
        <w:rPr>
          <w:rFonts w:ascii="Times New Roman" w:cs="Times New Roman"/>
        </w:rPr>
        <w:t>ā</w:t>
      </w:r>
      <w:r w:rsidRPr="005843B7">
        <w:rPr>
          <w:rFonts w:ascii="Times New Roman" w:cs="Times New Roman"/>
        </w:rPr>
        <w:t xml:space="preserve"> ir ar</w:t>
      </w:r>
      <w:r w:rsidRPr="005843B7">
        <w:rPr>
          <w:rFonts w:ascii="Times New Roman" w:cs="Times New Roman"/>
        </w:rPr>
        <w:t>ī</w:t>
      </w:r>
      <w:r w:rsidRPr="005843B7">
        <w:rPr>
          <w:rFonts w:ascii="Times New Roman" w:cs="Times New Roman"/>
        </w:rPr>
        <w:t xml:space="preserve">  b</w:t>
      </w:r>
      <w:r w:rsidRPr="005843B7">
        <w:rPr>
          <w:rFonts w:ascii="Times New Roman" w:cs="Times New Roman"/>
        </w:rPr>
        <w:t>ē</w:t>
      </w:r>
      <w:r w:rsidRPr="005843B7">
        <w:rPr>
          <w:rFonts w:ascii="Times New Roman" w:cs="Times New Roman"/>
        </w:rPr>
        <w:t>rni b</w:t>
      </w:r>
      <w:r w:rsidRPr="005843B7">
        <w:rPr>
          <w:rFonts w:ascii="Times New Roman" w:cs="Times New Roman"/>
        </w:rPr>
        <w:t>ā</w:t>
      </w:r>
      <w:r w:rsidRPr="005843B7">
        <w:rPr>
          <w:rFonts w:ascii="Times New Roman" w:cs="Times New Roman"/>
        </w:rPr>
        <w:t>re</w:t>
      </w:r>
      <w:r w:rsidRPr="005843B7">
        <w:rPr>
          <w:rFonts w:ascii="Times New Roman" w:cs="Times New Roman"/>
        </w:rPr>
        <w:t>ņ</w:t>
      </w:r>
      <w:r w:rsidRPr="005843B7">
        <w:rPr>
          <w:rFonts w:ascii="Times New Roman" w:cs="Times New Roman"/>
        </w:rPr>
        <w:t>i. L</w:t>
      </w:r>
      <w:r w:rsidRPr="005843B7">
        <w:rPr>
          <w:rFonts w:ascii="Times New Roman" w:cs="Times New Roman"/>
        </w:rPr>
        <w:t>ī</w:t>
      </w:r>
      <w:r w:rsidRPr="005843B7">
        <w:rPr>
          <w:rFonts w:ascii="Times New Roman" w:cs="Times New Roman"/>
        </w:rPr>
        <w:t xml:space="preserve">dz </w:t>
      </w:r>
      <w:r w:rsidRPr="00AF39E9">
        <w:rPr>
          <w:rFonts w:ascii="Times New Roman" w:cs="Times New Roman"/>
        </w:rPr>
        <w:t>2009.</w:t>
      </w:r>
      <w:r w:rsidRPr="005843B7">
        <w:rPr>
          <w:rFonts w:ascii="Times New Roman" w:cs="Times New Roman"/>
        </w:rPr>
        <w:t xml:space="preserve"> gadam skola pilda gan izgl</w:t>
      </w:r>
      <w:r w:rsidRPr="005843B7">
        <w:rPr>
          <w:rFonts w:ascii="Times New Roman" w:cs="Times New Roman"/>
        </w:rPr>
        <w:t>ī</w:t>
      </w:r>
      <w:r w:rsidRPr="005843B7">
        <w:rPr>
          <w:rFonts w:ascii="Times New Roman" w:cs="Times New Roman"/>
        </w:rPr>
        <w:t>t</w:t>
      </w:r>
      <w:r w:rsidRPr="005843B7">
        <w:rPr>
          <w:rFonts w:ascii="Times New Roman" w:cs="Times New Roman"/>
        </w:rPr>
        <w:t>ī</w:t>
      </w:r>
      <w:r w:rsidRPr="005843B7">
        <w:rPr>
          <w:rFonts w:ascii="Times New Roman" w:cs="Times New Roman"/>
        </w:rPr>
        <w:t>bas iest</w:t>
      </w:r>
      <w:r w:rsidRPr="005843B7">
        <w:rPr>
          <w:rFonts w:ascii="Times New Roman" w:cs="Times New Roman"/>
        </w:rPr>
        <w:t>ā</w:t>
      </w:r>
      <w:r w:rsidRPr="005843B7">
        <w:rPr>
          <w:rFonts w:ascii="Times New Roman" w:cs="Times New Roman"/>
        </w:rPr>
        <w:t>des, gan b</w:t>
      </w:r>
      <w:r w:rsidRPr="005843B7">
        <w:rPr>
          <w:rFonts w:ascii="Times New Roman" w:cs="Times New Roman"/>
        </w:rPr>
        <w:t>ē</w:t>
      </w:r>
      <w:r w:rsidRPr="005843B7">
        <w:rPr>
          <w:rFonts w:ascii="Times New Roman" w:cs="Times New Roman"/>
        </w:rPr>
        <w:t xml:space="preserve">rnu </w:t>
      </w:r>
      <w:proofErr w:type="spellStart"/>
      <w:r w:rsidRPr="005843B7">
        <w:rPr>
          <w:rFonts w:ascii="Times New Roman" w:cs="Times New Roman"/>
        </w:rPr>
        <w:t>ā</w:t>
      </w:r>
      <w:r w:rsidRPr="005843B7">
        <w:rPr>
          <w:rFonts w:ascii="Times New Roman" w:cs="Times New Roman"/>
        </w:rPr>
        <w:t>rpus</w:t>
      </w:r>
      <w:r w:rsidRPr="005843B7">
        <w:rPr>
          <w:rFonts w:ascii="Times New Roman" w:cs="Times New Roman"/>
        </w:rPr>
        <w:t>ģ</w:t>
      </w:r>
      <w:r w:rsidRPr="005843B7">
        <w:rPr>
          <w:rFonts w:ascii="Times New Roman" w:cs="Times New Roman"/>
        </w:rPr>
        <w:t>imenes</w:t>
      </w:r>
      <w:proofErr w:type="spellEnd"/>
      <w:r w:rsidRPr="005843B7">
        <w:rPr>
          <w:rFonts w:ascii="Times New Roman" w:cs="Times New Roman"/>
        </w:rPr>
        <w:t xml:space="preserve"> apr</w:t>
      </w:r>
      <w:r w:rsidRPr="005843B7">
        <w:rPr>
          <w:rFonts w:ascii="Times New Roman" w:cs="Times New Roman"/>
        </w:rPr>
        <w:t>ū</w:t>
      </w:r>
      <w:r w:rsidRPr="005843B7">
        <w:rPr>
          <w:rFonts w:ascii="Times New Roman" w:cs="Times New Roman"/>
        </w:rPr>
        <w:t>pes iest</w:t>
      </w:r>
      <w:r w:rsidRPr="005843B7">
        <w:rPr>
          <w:rFonts w:ascii="Times New Roman" w:cs="Times New Roman"/>
        </w:rPr>
        <w:t>ā</w:t>
      </w:r>
      <w:r w:rsidRPr="005843B7">
        <w:rPr>
          <w:rFonts w:ascii="Times New Roman" w:cs="Times New Roman"/>
        </w:rPr>
        <w:t>des funkcijas.</w:t>
      </w:r>
    </w:p>
    <w:p w:rsidR="00382185" w:rsidRPr="005843B7" w:rsidRDefault="00382185" w:rsidP="00382185">
      <w:pPr>
        <w:spacing w:after="0" w:line="240" w:lineRule="auto"/>
        <w:ind w:firstLine="567"/>
        <w:jc w:val="both"/>
        <w:rPr>
          <w:rFonts w:ascii="Times New Roman" w:cs="Times New Roman" w:hint="eastAsia"/>
        </w:rPr>
      </w:pPr>
      <w:r w:rsidRPr="005843B7">
        <w:rPr>
          <w:rFonts w:ascii="Times New Roman" w:cs="Times New Roman"/>
        </w:rPr>
        <w:t>Skolas  infrastrukt</w:t>
      </w:r>
      <w:r w:rsidRPr="005843B7">
        <w:rPr>
          <w:rFonts w:ascii="Times New Roman" w:cs="Times New Roman"/>
        </w:rPr>
        <w:t>ū</w:t>
      </w:r>
      <w:r w:rsidRPr="005843B7">
        <w:rPr>
          <w:rFonts w:ascii="Times New Roman" w:cs="Times New Roman"/>
        </w:rPr>
        <w:t xml:space="preserve">ra, </w:t>
      </w:r>
      <w:r w:rsidRPr="005843B7">
        <w:rPr>
          <w:rFonts w:ascii="Times New Roman" w:cs="Times New Roman"/>
        </w:rPr>
        <w:t>ļ</w:t>
      </w:r>
      <w:r w:rsidRPr="005843B7">
        <w:rPr>
          <w:rFonts w:ascii="Times New Roman" w:cs="Times New Roman"/>
        </w:rPr>
        <w:t>oti laba materi</w:t>
      </w:r>
      <w:r w:rsidRPr="005843B7">
        <w:rPr>
          <w:rFonts w:ascii="Times New Roman" w:cs="Times New Roman"/>
        </w:rPr>
        <w:t>ā</w:t>
      </w:r>
      <w:r w:rsidRPr="005843B7">
        <w:rPr>
          <w:rFonts w:ascii="Times New Roman" w:cs="Times New Roman"/>
        </w:rPr>
        <w:t>li tehnisk</w:t>
      </w:r>
      <w:r w:rsidRPr="005843B7">
        <w:rPr>
          <w:rFonts w:ascii="Times New Roman" w:cs="Times New Roman"/>
        </w:rPr>
        <w:t>ā</w:t>
      </w:r>
      <w:r w:rsidRPr="005843B7">
        <w:rPr>
          <w:rFonts w:ascii="Times New Roman" w:cs="Times New Roman"/>
        </w:rPr>
        <w:t xml:space="preserve"> b</w:t>
      </w:r>
      <w:r w:rsidRPr="005843B7">
        <w:rPr>
          <w:rFonts w:ascii="Times New Roman" w:cs="Times New Roman"/>
        </w:rPr>
        <w:t>ā</w:t>
      </w:r>
      <w:r w:rsidRPr="005843B7">
        <w:rPr>
          <w:rFonts w:ascii="Times New Roman" w:cs="Times New Roman"/>
        </w:rPr>
        <w:t>ze un person</w:t>
      </w:r>
      <w:r w:rsidRPr="005843B7">
        <w:rPr>
          <w:rFonts w:ascii="Times New Roman" w:cs="Times New Roman"/>
        </w:rPr>
        <w:t>ā</w:t>
      </w:r>
      <w:r w:rsidRPr="005843B7">
        <w:rPr>
          <w:rFonts w:ascii="Times New Roman" w:cs="Times New Roman"/>
        </w:rPr>
        <w:t>la nodro</w:t>
      </w:r>
      <w:r w:rsidRPr="005843B7">
        <w:rPr>
          <w:rFonts w:ascii="Times New Roman" w:cs="Times New Roman"/>
        </w:rPr>
        <w:t>š</w:t>
      </w:r>
      <w:r w:rsidRPr="005843B7">
        <w:rPr>
          <w:rFonts w:ascii="Times New Roman" w:cs="Times New Roman"/>
        </w:rPr>
        <w:t>in</w:t>
      </w:r>
      <w:r w:rsidRPr="005843B7">
        <w:rPr>
          <w:rFonts w:ascii="Times New Roman" w:cs="Times New Roman"/>
        </w:rPr>
        <w:t>ā</w:t>
      </w:r>
      <w:r w:rsidRPr="005843B7">
        <w:rPr>
          <w:rFonts w:ascii="Times New Roman" w:cs="Times New Roman"/>
        </w:rPr>
        <w:t>jums, vides pieejam</w:t>
      </w:r>
      <w:r w:rsidRPr="005843B7">
        <w:rPr>
          <w:rFonts w:ascii="Times New Roman" w:cs="Times New Roman"/>
        </w:rPr>
        <w:t>ī</w:t>
      </w:r>
      <w:r w:rsidRPr="005843B7">
        <w:rPr>
          <w:rFonts w:ascii="Times New Roman" w:cs="Times New Roman"/>
        </w:rPr>
        <w:t>ba b</w:t>
      </w:r>
      <w:r w:rsidRPr="005843B7">
        <w:rPr>
          <w:rFonts w:ascii="Times New Roman" w:cs="Times New Roman"/>
        </w:rPr>
        <w:t>ē</w:t>
      </w:r>
      <w:r w:rsidRPr="005843B7">
        <w:rPr>
          <w:rFonts w:ascii="Times New Roman" w:cs="Times New Roman"/>
        </w:rPr>
        <w:t>rniem inval</w:t>
      </w:r>
      <w:r w:rsidRPr="005843B7">
        <w:rPr>
          <w:rFonts w:ascii="Times New Roman" w:cs="Times New Roman"/>
        </w:rPr>
        <w:t>ī</w:t>
      </w:r>
      <w:r w:rsidRPr="005843B7">
        <w:rPr>
          <w:rFonts w:ascii="Times New Roman" w:cs="Times New Roman"/>
        </w:rPr>
        <w:t>diem, sp</w:t>
      </w:r>
      <w:r w:rsidRPr="005843B7">
        <w:rPr>
          <w:rFonts w:ascii="Times New Roman" w:cs="Times New Roman"/>
        </w:rPr>
        <w:t>ē</w:t>
      </w:r>
      <w:r w:rsidRPr="005843B7">
        <w:rPr>
          <w:rFonts w:ascii="Times New Roman" w:cs="Times New Roman"/>
        </w:rPr>
        <w:t>j nodro</w:t>
      </w:r>
      <w:r w:rsidRPr="005843B7">
        <w:rPr>
          <w:rFonts w:ascii="Times New Roman" w:cs="Times New Roman"/>
        </w:rPr>
        <w:t>š</w:t>
      </w:r>
      <w:r w:rsidRPr="005843B7">
        <w:rPr>
          <w:rFonts w:ascii="Times New Roman" w:cs="Times New Roman"/>
        </w:rPr>
        <w:t>in</w:t>
      </w:r>
      <w:r w:rsidRPr="005843B7">
        <w:rPr>
          <w:rFonts w:ascii="Times New Roman" w:cs="Times New Roman"/>
        </w:rPr>
        <w:t>ā</w:t>
      </w:r>
      <w:r w:rsidRPr="005843B7">
        <w:rPr>
          <w:rFonts w:ascii="Times New Roman" w:cs="Times New Roman"/>
        </w:rPr>
        <w:t>t kvalitat</w:t>
      </w:r>
      <w:r w:rsidRPr="005843B7">
        <w:rPr>
          <w:rFonts w:ascii="Times New Roman" w:cs="Times New Roman"/>
        </w:rPr>
        <w:t>ī</w:t>
      </w:r>
      <w:r w:rsidRPr="005843B7">
        <w:rPr>
          <w:rFonts w:ascii="Times New Roman" w:cs="Times New Roman"/>
        </w:rPr>
        <w:t>vu m</w:t>
      </w:r>
      <w:r w:rsidRPr="005843B7">
        <w:rPr>
          <w:rFonts w:ascii="Times New Roman" w:cs="Times New Roman"/>
        </w:rPr>
        <w:t>ā</w:t>
      </w:r>
      <w:r w:rsidRPr="005843B7">
        <w:rPr>
          <w:rFonts w:ascii="Times New Roman" w:cs="Times New Roman"/>
        </w:rPr>
        <w:t>c</w:t>
      </w:r>
      <w:r w:rsidRPr="005843B7">
        <w:rPr>
          <w:rFonts w:ascii="Times New Roman" w:cs="Times New Roman"/>
        </w:rPr>
        <w:t>īš</w:t>
      </w:r>
      <w:r w:rsidRPr="005843B7">
        <w:rPr>
          <w:rFonts w:ascii="Times New Roman" w:cs="Times New Roman"/>
        </w:rPr>
        <w:t>anas un m</w:t>
      </w:r>
      <w:r w:rsidRPr="005843B7">
        <w:rPr>
          <w:rFonts w:ascii="Times New Roman" w:cs="Times New Roman"/>
        </w:rPr>
        <w:t>ā</w:t>
      </w:r>
      <w:r w:rsidRPr="005843B7">
        <w:rPr>
          <w:rFonts w:ascii="Times New Roman" w:cs="Times New Roman"/>
        </w:rPr>
        <w:t>c</w:t>
      </w:r>
      <w:r w:rsidRPr="005843B7">
        <w:rPr>
          <w:rFonts w:ascii="Times New Roman" w:cs="Times New Roman"/>
        </w:rPr>
        <w:t>īš</w:t>
      </w:r>
      <w:r w:rsidRPr="005843B7">
        <w:rPr>
          <w:rFonts w:ascii="Times New Roman" w:cs="Times New Roman"/>
        </w:rPr>
        <w:t>an</w:t>
      </w:r>
      <w:r w:rsidRPr="005843B7">
        <w:rPr>
          <w:rFonts w:ascii="Times New Roman" w:cs="Times New Roman"/>
        </w:rPr>
        <w:t>ā</w:t>
      </w:r>
      <w:r w:rsidRPr="005843B7">
        <w:rPr>
          <w:rFonts w:ascii="Times New Roman" w:cs="Times New Roman"/>
        </w:rPr>
        <w:t>s procesa kvalit</w:t>
      </w:r>
      <w:r w:rsidRPr="005843B7">
        <w:rPr>
          <w:rFonts w:ascii="Times New Roman" w:cs="Times New Roman"/>
        </w:rPr>
        <w:t>ā</w:t>
      </w:r>
      <w:r w:rsidRPr="005843B7">
        <w:rPr>
          <w:rFonts w:ascii="Times New Roman" w:cs="Times New Roman"/>
        </w:rPr>
        <w:t>ti, sniegt pilnv</w:t>
      </w:r>
      <w:r w:rsidRPr="005843B7">
        <w:rPr>
          <w:rFonts w:ascii="Times New Roman" w:cs="Times New Roman"/>
        </w:rPr>
        <w:t>ē</w:t>
      </w:r>
      <w:r w:rsidRPr="005843B7">
        <w:rPr>
          <w:rFonts w:ascii="Times New Roman" w:cs="Times New Roman"/>
        </w:rPr>
        <w:t>rt</w:t>
      </w:r>
      <w:r w:rsidRPr="005843B7">
        <w:rPr>
          <w:rFonts w:ascii="Times New Roman" w:cs="Times New Roman"/>
        </w:rPr>
        <w:t>ī</w:t>
      </w:r>
      <w:r w:rsidRPr="005843B7">
        <w:rPr>
          <w:rFonts w:ascii="Times New Roman" w:cs="Times New Roman"/>
        </w:rPr>
        <w:t>gu atbalstu skol</w:t>
      </w:r>
      <w:r w:rsidRPr="005843B7">
        <w:rPr>
          <w:rFonts w:ascii="Times New Roman" w:cs="Times New Roman"/>
        </w:rPr>
        <w:t>ē</w:t>
      </w:r>
      <w:r w:rsidRPr="005843B7">
        <w:rPr>
          <w:rFonts w:ascii="Times New Roman" w:cs="Times New Roman"/>
        </w:rPr>
        <w:t>na person</w:t>
      </w:r>
      <w:r w:rsidRPr="005843B7">
        <w:rPr>
          <w:rFonts w:ascii="Times New Roman" w:cs="Times New Roman"/>
        </w:rPr>
        <w:t>ī</w:t>
      </w:r>
      <w:r w:rsidRPr="005843B7">
        <w:rPr>
          <w:rFonts w:ascii="Times New Roman" w:cs="Times New Roman"/>
        </w:rPr>
        <w:t>bas veido</w:t>
      </w:r>
      <w:r w:rsidRPr="005843B7">
        <w:rPr>
          <w:rFonts w:ascii="Times New Roman" w:cs="Times New Roman"/>
        </w:rPr>
        <w:t>š</w:t>
      </w:r>
      <w:r w:rsidRPr="005843B7">
        <w:rPr>
          <w:rFonts w:ascii="Times New Roman" w:cs="Times New Roman"/>
        </w:rPr>
        <w:t>an</w:t>
      </w:r>
      <w:r w:rsidRPr="005843B7">
        <w:rPr>
          <w:rFonts w:ascii="Times New Roman" w:cs="Times New Roman"/>
        </w:rPr>
        <w:t>ā</w:t>
      </w:r>
      <w:r w:rsidRPr="005843B7">
        <w:rPr>
          <w:rFonts w:ascii="Times New Roman" w:cs="Times New Roman"/>
        </w:rPr>
        <w:t>, vesel</w:t>
      </w:r>
      <w:r w:rsidRPr="005843B7">
        <w:rPr>
          <w:rFonts w:ascii="Times New Roman" w:cs="Times New Roman"/>
        </w:rPr>
        <w:t>ī</w:t>
      </w:r>
      <w:r w:rsidRPr="005843B7">
        <w:rPr>
          <w:rFonts w:ascii="Times New Roman" w:cs="Times New Roman"/>
        </w:rPr>
        <w:t>bas apr</w:t>
      </w:r>
      <w:r w:rsidRPr="005843B7">
        <w:rPr>
          <w:rFonts w:ascii="Times New Roman" w:cs="Times New Roman"/>
        </w:rPr>
        <w:t>ū</w:t>
      </w:r>
      <w:r w:rsidRPr="005843B7">
        <w:rPr>
          <w:rFonts w:ascii="Times New Roman" w:cs="Times New Roman"/>
        </w:rPr>
        <w:t>p</w:t>
      </w:r>
      <w:r w:rsidRPr="005843B7">
        <w:rPr>
          <w:rFonts w:ascii="Times New Roman" w:cs="Times New Roman"/>
        </w:rPr>
        <w:t>ē</w:t>
      </w:r>
      <w:r w:rsidRPr="005843B7">
        <w:rPr>
          <w:rFonts w:ascii="Times New Roman" w:cs="Times New Roman"/>
        </w:rPr>
        <w:t xml:space="preserve"> un karjeras izv</w:t>
      </w:r>
      <w:r w:rsidRPr="005843B7">
        <w:rPr>
          <w:rFonts w:ascii="Times New Roman" w:cs="Times New Roman"/>
        </w:rPr>
        <w:t>ē</w:t>
      </w:r>
      <w:r w:rsidRPr="005843B7">
        <w:rPr>
          <w:rFonts w:ascii="Times New Roman" w:cs="Times New Roman"/>
        </w:rPr>
        <w:t>l</w:t>
      </w:r>
      <w:r w:rsidRPr="005843B7">
        <w:rPr>
          <w:rFonts w:ascii="Times New Roman" w:cs="Times New Roman"/>
        </w:rPr>
        <w:t>ē</w:t>
      </w:r>
      <w:r w:rsidRPr="005843B7">
        <w:rPr>
          <w:rFonts w:ascii="Times New Roman" w:cs="Times New Roman"/>
        </w:rPr>
        <w:t>.</w:t>
      </w:r>
    </w:p>
    <w:p w:rsidR="00382185" w:rsidRDefault="00382185" w:rsidP="00382185">
      <w:pPr>
        <w:spacing w:after="0" w:line="240" w:lineRule="auto"/>
        <w:ind w:firstLine="567"/>
        <w:jc w:val="both"/>
        <w:rPr>
          <w:rFonts w:ascii="Times New Roman" w:cs="Times New Roman" w:hint="eastAsia"/>
        </w:rPr>
      </w:pPr>
      <w:r w:rsidRPr="005843B7">
        <w:rPr>
          <w:rFonts w:ascii="Times New Roman" w:cs="Times New Roman"/>
        </w:rPr>
        <w:t xml:space="preserve">Skola </w:t>
      </w:r>
      <w:r w:rsidRPr="005843B7">
        <w:rPr>
          <w:rFonts w:ascii="Times New Roman" w:cs="Times New Roman"/>
        </w:rPr>
        <w:t>ī</w:t>
      </w:r>
      <w:r w:rsidRPr="005843B7">
        <w:rPr>
          <w:rFonts w:ascii="Times New Roman" w:cs="Times New Roman"/>
        </w:rPr>
        <w:t>steno visp</w:t>
      </w:r>
      <w:r w:rsidRPr="005843B7">
        <w:rPr>
          <w:rFonts w:ascii="Times New Roman" w:cs="Times New Roman"/>
        </w:rPr>
        <w:t>ā</w:t>
      </w:r>
      <w:r w:rsidRPr="005843B7">
        <w:rPr>
          <w:rFonts w:ascii="Times New Roman" w:cs="Times New Roman"/>
        </w:rPr>
        <w:t>r</w:t>
      </w:r>
      <w:r w:rsidRPr="005843B7">
        <w:rPr>
          <w:rFonts w:ascii="Times New Roman" w:cs="Times New Roman"/>
        </w:rPr>
        <w:t>ē</w:t>
      </w:r>
      <w:r w:rsidRPr="005843B7">
        <w:rPr>
          <w:rFonts w:ascii="Times New Roman" w:cs="Times New Roman"/>
        </w:rPr>
        <w:t>j</w:t>
      </w:r>
      <w:r w:rsidRPr="005843B7">
        <w:rPr>
          <w:rFonts w:ascii="Times New Roman" w:cs="Times New Roman"/>
        </w:rPr>
        <w:t>ā</w:t>
      </w:r>
      <w:r w:rsidRPr="005843B7">
        <w:rPr>
          <w:rFonts w:ascii="Times New Roman" w:cs="Times New Roman"/>
        </w:rPr>
        <w:t>s pamatizgl</w:t>
      </w:r>
      <w:r w:rsidRPr="005843B7">
        <w:rPr>
          <w:rFonts w:ascii="Times New Roman" w:cs="Times New Roman"/>
        </w:rPr>
        <w:t>ī</w:t>
      </w:r>
      <w:r w:rsidRPr="005843B7">
        <w:rPr>
          <w:rFonts w:ascii="Times New Roman" w:cs="Times New Roman"/>
        </w:rPr>
        <w:t>t</w:t>
      </w:r>
      <w:r w:rsidRPr="005843B7">
        <w:rPr>
          <w:rFonts w:ascii="Times New Roman" w:cs="Times New Roman"/>
        </w:rPr>
        <w:t>ī</w:t>
      </w:r>
      <w:r w:rsidRPr="005843B7">
        <w:rPr>
          <w:rFonts w:ascii="Times New Roman" w:cs="Times New Roman"/>
        </w:rPr>
        <w:t>bas programmas izgl</w:t>
      </w:r>
      <w:r w:rsidRPr="005843B7">
        <w:rPr>
          <w:rFonts w:ascii="Times New Roman" w:cs="Times New Roman"/>
        </w:rPr>
        <w:t>ī</w:t>
      </w:r>
      <w:r w:rsidRPr="005843B7">
        <w:rPr>
          <w:rFonts w:ascii="Times New Roman" w:cs="Times New Roman"/>
        </w:rPr>
        <w:t>tojamiem ar gar</w:t>
      </w:r>
      <w:r w:rsidRPr="005843B7">
        <w:rPr>
          <w:rFonts w:ascii="Times New Roman" w:cs="Times New Roman"/>
        </w:rPr>
        <w:t>ī</w:t>
      </w:r>
      <w:r>
        <w:rPr>
          <w:rFonts w:ascii="Times New Roman" w:cs="Times New Roman"/>
        </w:rPr>
        <w:t>g</w:t>
      </w:r>
      <w:r>
        <w:rPr>
          <w:rFonts w:ascii="Times New Roman" w:cs="Times New Roman"/>
        </w:rPr>
        <w:t>ā</w:t>
      </w:r>
      <w:r>
        <w:rPr>
          <w:rFonts w:ascii="Times New Roman" w:cs="Times New Roman"/>
        </w:rPr>
        <w:t>s att</w:t>
      </w:r>
      <w:r>
        <w:rPr>
          <w:rFonts w:ascii="Times New Roman" w:cs="Times New Roman"/>
        </w:rPr>
        <w:t>ī</w:t>
      </w:r>
      <w:r>
        <w:rPr>
          <w:rFonts w:ascii="Times New Roman" w:cs="Times New Roman"/>
        </w:rPr>
        <w:t>st</w:t>
      </w:r>
      <w:r>
        <w:rPr>
          <w:rFonts w:ascii="Times New Roman" w:cs="Times New Roman"/>
        </w:rPr>
        <w:t>ī</w:t>
      </w:r>
      <w:r>
        <w:rPr>
          <w:rFonts w:ascii="Times New Roman" w:cs="Times New Roman"/>
        </w:rPr>
        <w:t>bas trauc</w:t>
      </w:r>
      <w:r>
        <w:rPr>
          <w:rFonts w:ascii="Times New Roman" w:cs="Times New Roman"/>
        </w:rPr>
        <w:t>ē</w:t>
      </w:r>
      <w:r>
        <w:rPr>
          <w:rFonts w:ascii="Times New Roman" w:cs="Times New Roman"/>
        </w:rPr>
        <w:t>jumiem, m</w:t>
      </w:r>
      <w:r>
        <w:rPr>
          <w:rFonts w:ascii="Times New Roman" w:cs="Times New Roman"/>
        </w:rPr>
        <w:t>ā</w:t>
      </w:r>
      <w:r>
        <w:rPr>
          <w:rFonts w:ascii="Times New Roman" w:cs="Times New Roman"/>
        </w:rPr>
        <w:t>c</w:t>
      </w:r>
      <w:r>
        <w:rPr>
          <w:rFonts w:ascii="Times New Roman" w:cs="Times New Roman"/>
        </w:rPr>
        <w:t>īš</w:t>
      </w:r>
      <w:r>
        <w:rPr>
          <w:rFonts w:ascii="Times New Roman" w:cs="Times New Roman"/>
        </w:rPr>
        <w:t>an</w:t>
      </w:r>
      <w:r>
        <w:rPr>
          <w:rFonts w:ascii="Times New Roman" w:cs="Times New Roman"/>
        </w:rPr>
        <w:t>ā</w:t>
      </w:r>
      <w:r>
        <w:rPr>
          <w:rFonts w:ascii="Times New Roman" w:cs="Times New Roman"/>
        </w:rPr>
        <w:t>s trauc</w:t>
      </w:r>
      <w:r>
        <w:rPr>
          <w:rFonts w:ascii="Times New Roman" w:cs="Times New Roman"/>
        </w:rPr>
        <w:t>ē</w:t>
      </w:r>
      <w:r>
        <w:rPr>
          <w:rFonts w:ascii="Times New Roman" w:cs="Times New Roman"/>
        </w:rPr>
        <w:t>jumiem, 1. l</w:t>
      </w:r>
      <w:r w:rsidRPr="005843B7">
        <w:rPr>
          <w:rFonts w:ascii="Times New Roman" w:cs="Times New Roman"/>
        </w:rPr>
        <w:t>ī</w:t>
      </w:r>
      <w:r w:rsidRPr="005843B7">
        <w:rPr>
          <w:rFonts w:ascii="Times New Roman" w:cs="Times New Roman"/>
        </w:rPr>
        <w:t>me</w:t>
      </w:r>
      <w:r w:rsidRPr="005843B7">
        <w:rPr>
          <w:rFonts w:ascii="Times New Roman" w:cs="Times New Roman"/>
        </w:rPr>
        <w:t>ņ</w:t>
      </w:r>
      <w:r w:rsidRPr="005843B7">
        <w:rPr>
          <w:rFonts w:ascii="Times New Roman" w:cs="Times New Roman"/>
        </w:rPr>
        <w:t>a profesion</w:t>
      </w:r>
      <w:r w:rsidRPr="005843B7">
        <w:rPr>
          <w:rFonts w:ascii="Times New Roman" w:cs="Times New Roman"/>
        </w:rPr>
        <w:t>ā</w:t>
      </w:r>
      <w:r w:rsidRPr="005843B7">
        <w:rPr>
          <w:rFonts w:ascii="Times New Roman" w:cs="Times New Roman"/>
        </w:rPr>
        <w:t>l</w:t>
      </w:r>
      <w:r w:rsidRPr="005843B7">
        <w:rPr>
          <w:rFonts w:ascii="Times New Roman" w:cs="Times New Roman"/>
        </w:rPr>
        <w:t>ā</w:t>
      </w:r>
      <w:r w:rsidRPr="005843B7">
        <w:rPr>
          <w:rFonts w:ascii="Times New Roman" w:cs="Times New Roman"/>
        </w:rPr>
        <w:t>s pamatizgl</w:t>
      </w:r>
      <w:r w:rsidRPr="005843B7">
        <w:rPr>
          <w:rFonts w:ascii="Times New Roman" w:cs="Times New Roman"/>
        </w:rPr>
        <w:t>ī</w:t>
      </w:r>
      <w:r w:rsidRPr="005843B7">
        <w:rPr>
          <w:rFonts w:ascii="Times New Roman" w:cs="Times New Roman"/>
        </w:rPr>
        <w:t>t</w:t>
      </w:r>
      <w:r w:rsidRPr="005843B7">
        <w:rPr>
          <w:rFonts w:ascii="Times New Roman" w:cs="Times New Roman"/>
        </w:rPr>
        <w:t>ī</w:t>
      </w:r>
      <w:r w:rsidRPr="005843B7">
        <w:rPr>
          <w:rFonts w:ascii="Times New Roman" w:cs="Times New Roman"/>
        </w:rPr>
        <w:t>bas programmas un intere</w:t>
      </w:r>
      <w:r w:rsidRPr="005843B7">
        <w:rPr>
          <w:rFonts w:ascii="Times New Roman" w:cs="Times New Roman"/>
        </w:rPr>
        <w:t>š</w:t>
      </w:r>
      <w:r w:rsidRPr="005843B7">
        <w:rPr>
          <w:rFonts w:ascii="Times New Roman" w:cs="Times New Roman"/>
        </w:rPr>
        <w:t>u izgl</w:t>
      </w:r>
      <w:r w:rsidRPr="005843B7">
        <w:rPr>
          <w:rFonts w:ascii="Times New Roman" w:cs="Times New Roman"/>
        </w:rPr>
        <w:t>ī</w:t>
      </w:r>
      <w:r w:rsidRPr="005843B7">
        <w:rPr>
          <w:rFonts w:ascii="Times New Roman" w:cs="Times New Roman"/>
        </w:rPr>
        <w:t>t</w:t>
      </w:r>
      <w:r w:rsidRPr="005843B7">
        <w:rPr>
          <w:rFonts w:ascii="Times New Roman" w:cs="Times New Roman"/>
        </w:rPr>
        <w:t>ī</w:t>
      </w:r>
      <w:r w:rsidRPr="005843B7">
        <w:rPr>
          <w:rFonts w:ascii="Times New Roman" w:cs="Times New Roman"/>
        </w:rPr>
        <w:t>bas programmas.</w:t>
      </w:r>
    </w:p>
    <w:p w:rsidR="00382185" w:rsidRPr="00F87122" w:rsidRDefault="00382185" w:rsidP="00382185">
      <w:pPr>
        <w:spacing w:after="0" w:line="240" w:lineRule="auto"/>
        <w:ind w:firstLine="567"/>
        <w:jc w:val="both"/>
        <w:rPr>
          <w:rFonts w:ascii="Times New Roman" w:cs="Times New Roman" w:hint="eastAsia"/>
        </w:rPr>
      </w:pPr>
      <w:r w:rsidRPr="00F87122">
        <w:rPr>
          <w:rFonts w:ascii="Times New Roman" w:cs="Times New Roman"/>
        </w:rPr>
        <w:t>Skol</w:t>
      </w:r>
      <w:r w:rsidRPr="00F87122">
        <w:rPr>
          <w:rFonts w:ascii="Times New Roman" w:cs="Times New Roman"/>
        </w:rPr>
        <w:t>ē</w:t>
      </w:r>
      <w:r w:rsidRPr="00F87122">
        <w:rPr>
          <w:rFonts w:ascii="Times New Roman" w:cs="Times New Roman"/>
        </w:rPr>
        <w:t xml:space="preserve">nu skaita dinamika Aleksandrovas </w:t>
      </w:r>
      <w:r>
        <w:rPr>
          <w:rFonts w:ascii="Times New Roman" w:cs="Times New Roman"/>
        </w:rPr>
        <w:t>pam</w:t>
      </w:r>
      <w:r w:rsidRPr="00F87122">
        <w:rPr>
          <w:rFonts w:ascii="Times New Roman" w:cs="Times New Roman"/>
        </w:rPr>
        <w:t>atskol</w:t>
      </w:r>
      <w:r w:rsidRPr="00F87122">
        <w:rPr>
          <w:rFonts w:ascii="Times New Roman" w:cs="Times New Roman"/>
        </w:rPr>
        <w:t>ā</w:t>
      </w:r>
      <w:r w:rsidRPr="00F87122">
        <w:rPr>
          <w:rFonts w:ascii="Times New Roman" w:cs="Times New Roman"/>
        </w:rPr>
        <w:t xml:space="preserve"> p</w:t>
      </w:r>
      <w:r w:rsidRPr="00F87122">
        <w:rPr>
          <w:rFonts w:ascii="Times New Roman" w:cs="Times New Roman"/>
        </w:rPr>
        <w:t>ē</w:t>
      </w:r>
      <w:r w:rsidRPr="00F87122">
        <w:rPr>
          <w:rFonts w:ascii="Times New Roman" w:cs="Times New Roman"/>
        </w:rPr>
        <w:t>d</w:t>
      </w:r>
      <w:r w:rsidRPr="00F87122">
        <w:rPr>
          <w:rFonts w:ascii="Times New Roman" w:cs="Times New Roman"/>
        </w:rPr>
        <w:t>ē</w:t>
      </w:r>
      <w:r w:rsidRPr="00F87122">
        <w:rPr>
          <w:rFonts w:ascii="Times New Roman" w:cs="Times New Roman"/>
        </w:rPr>
        <w:t>jo 5 gadu laik</w:t>
      </w:r>
      <w:r w:rsidRPr="00F87122">
        <w:rPr>
          <w:rFonts w:ascii="Times New Roman" w:cs="Times New Roman"/>
        </w:rPr>
        <w:t>ā</w:t>
      </w:r>
      <w:r w:rsidRPr="00F87122">
        <w:rPr>
          <w:rFonts w:ascii="Times New Roman" w:cs="Times New Roman"/>
        </w:rPr>
        <w:t>(sk. att</w:t>
      </w:r>
      <w:r w:rsidRPr="00F87122">
        <w:rPr>
          <w:rFonts w:ascii="Times New Roman" w:cs="Times New Roman"/>
        </w:rPr>
        <w:t>ē</w:t>
      </w:r>
      <w:r w:rsidRPr="00F87122">
        <w:rPr>
          <w:rFonts w:ascii="Times New Roman" w:cs="Times New Roman"/>
        </w:rPr>
        <w:t>lu).</w:t>
      </w:r>
    </w:p>
    <w:p w:rsidR="00382185" w:rsidRPr="00515986" w:rsidRDefault="00382185" w:rsidP="00382185">
      <w:pPr>
        <w:spacing w:after="0" w:line="240" w:lineRule="auto"/>
        <w:ind w:firstLine="567"/>
        <w:jc w:val="both"/>
        <w:rPr>
          <w:rFonts w:ascii="Times New Roman" w:cs="Times New Roman" w:hint="eastAsia"/>
          <w:color w:val="FF0000"/>
        </w:rPr>
      </w:pPr>
    </w:p>
    <w:p w:rsidR="00382185" w:rsidRDefault="00382185" w:rsidP="00382185">
      <w:pPr>
        <w:autoSpaceDE w:val="0"/>
        <w:autoSpaceDN w:val="0"/>
        <w:adjustRightInd w:val="0"/>
        <w:spacing w:after="0" w:line="240" w:lineRule="auto"/>
        <w:jc w:val="both"/>
        <w:rPr>
          <w:rFonts w:ascii="Times New Roman" w:cs="Times New Roman" w:hint="eastAsia"/>
        </w:rPr>
      </w:pPr>
      <w:r>
        <w:rPr>
          <w:noProof/>
          <w:lang w:eastAsia="lv-LV" w:bidi="ar-SA"/>
        </w:rPr>
        <w:drawing>
          <wp:anchor distT="0" distB="0" distL="114300" distR="114300" simplePos="0" relativeHeight="251659264" behindDoc="1" locked="0" layoutInCell="1" allowOverlap="1" wp14:anchorId="4898D3D9" wp14:editId="2A0406CC">
            <wp:simplePos x="0" y="0"/>
            <wp:positionH relativeFrom="column">
              <wp:posOffset>461645</wp:posOffset>
            </wp:positionH>
            <wp:positionV relativeFrom="paragraph">
              <wp:posOffset>13970</wp:posOffset>
            </wp:positionV>
            <wp:extent cx="5600700" cy="2343150"/>
            <wp:effectExtent l="0" t="0" r="0" b="0"/>
            <wp:wrapTight wrapText="bothSides">
              <wp:wrapPolygon edited="0">
                <wp:start x="0" y="0"/>
                <wp:lineTo x="0" y="21424"/>
                <wp:lineTo x="21527" y="21424"/>
                <wp:lineTo x="21527" y="0"/>
                <wp:lineTo x="0" y="0"/>
              </wp:wrapPolygon>
            </wp:wrapTight>
            <wp:docPr id="14"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382185" w:rsidRDefault="00382185" w:rsidP="00382185">
      <w:pPr>
        <w:autoSpaceDE w:val="0"/>
        <w:autoSpaceDN w:val="0"/>
        <w:adjustRightInd w:val="0"/>
        <w:spacing w:after="0" w:line="240" w:lineRule="auto"/>
        <w:jc w:val="both"/>
        <w:rPr>
          <w:rFonts w:ascii="Times New Roman" w:cs="Times New Roman" w:hint="eastAsia"/>
        </w:rPr>
      </w:pPr>
    </w:p>
    <w:p w:rsidR="00EF7997" w:rsidRDefault="00EF7997">
      <w:pPr>
        <w:spacing w:after="0"/>
        <w:rPr>
          <w:rFonts w:ascii="Times New Roman" w:cs="Times New Roman" w:hint="eastAsia"/>
        </w:rPr>
      </w:pPr>
      <w:r>
        <w:rPr>
          <w:rFonts w:ascii="Times New Roman" w:cs="Times New Roman" w:hint="eastAsia"/>
        </w:rPr>
        <w:br w:type="page"/>
      </w:r>
    </w:p>
    <w:p w:rsidR="00382185" w:rsidRPr="00F87122" w:rsidRDefault="00382185" w:rsidP="00382185">
      <w:pPr>
        <w:autoSpaceDE w:val="0"/>
        <w:autoSpaceDN w:val="0"/>
        <w:adjustRightInd w:val="0"/>
        <w:spacing w:after="0" w:line="240" w:lineRule="auto"/>
        <w:jc w:val="both"/>
        <w:rPr>
          <w:rFonts w:ascii="Times New Roman" w:cs="Times New Roman" w:hint="eastAsia"/>
        </w:rPr>
      </w:pPr>
      <w:r w:rsidRPr="00F87122">
        <w:rPr>
          <w:rFonts w:ascii="Times New Roman" w:cs="Times New Roman"/>
        </w:rPr>
        <w:lastRenderedPageBreak/>
        <w:t>Skol</w:t>
      </w:r>
      <w:r w:rsidRPr="00F87122">
        <w:rPr>
          <w:rFonts w:ascii="Times New Roman" w:cs="Times New Roman"/>
        </w:rPr>
        <w:t>ā</w:t>
      </w:r>
      <w:r w:rsidRPr="00F87122">
        <w:rPr>
          <w:rFonts w:ascii="Times New Roman" w:cs="Times New Roman"/>
        </w:rPr>
        <w:t xml:space="preserve"> 201</w:t>
      </w:r>
      <w:r>
        <w:rPr>
          <w:rFonts w:ascii="Times New Roman" w:cs="Times New Roman"/>
        </w:rPr>
        <w:t>8</w:t>
      </w:r>
      <w:r w:rsidRPr="00F87122">
        <w:rPr>
          <w:rFonts w:ascii="Times New Roman" w:cs="Times New Roman"/>
        </w:rPr>
        <w:t>./201</w:t>
      </w:r>
      <w:r>
        <w:rPr>
          <w:rFonts w:ascii="Times New Roman" w:cs="Times New Roman"/>
        </w:rPr>
        <w:t>9</w:t>
      </w:r>
      <w:r w:rsidRPr="00F87122">
        <w:rPr>
          <w:rFonts w:ascii="Times New Roman" w:cs="Times New Roman"/>
        </w:rPr>
        <w:t xml:space="preserve">. </w:t>
      </w:r>
      <w:proofErr w:type="spellStart"/>
      <w:r w:rsidRPr="00F87122">
        <w:rPr>
          <w:rFonts w:ascii="Times New Roman" w:cs="Times New Roman"/>
        </w:rPr>
        <w:t>m.g</w:t>
      </w:r>
      <w:proofErr w:type="spellEnd"/>
      <w:r w:rsidRPr="00F87122">
        <w:rPr>
          <w:rFonts w:ascii="Times New Roman" w:cs="Times New Roman"/>
        </w:rPr>
        <w:t>. m</w:t>
      </w:r>
      <w:r w:rsidRPr="00F87122">
        <w:rPr>
          <w:rFonts w:ascii="Times New Roman" w:cs="Times New Roman"/>
        </w:rPr>
        <w:t>ā</w:t>
      </w:r>
      <w:r w:rsidRPr="00F87122">
        <w:rPr>
          <w:rFonts w:ascii="Times New Roman" w:cs="Times New Roman"/>
        </w:rPr>
        <w:t>c</w:t>
      </w:r>
      <w:r w:rsidRPr="00F87122">
        <w:rPr>
          <w:rFonts w:ascii="Times New Roman" w:cs="Times New Roman"/>
        </w:rPr>
        <w:t>ā</w:t>
      </w:r>
      <w:r w:rsidRPr="00F87122">
        <w:rPr>
          <w:rFonts w:ascii="Times New Roman" w:cs="Times New Roman"/>
        </w:rPr>
        <w:t xml:space="preserve">s </w:t>
      </w:r>
      <w:r>
        <w:rPr>
          <w:rFonts w:ascii="Times New Roman" w:cs="Times New Roman"/>
        </w:rPr>
        <w:t>84</w:t>
      </w:r>
      <w:r w:rsidRPr="00F87122">
        <w:rPr>
          <w:rFonts w:ascii="Times New Roman" w:cs="Times New Roman"/>
        </w:rPr>
        <w:t xml:space="preserve"> skol</w:t>
      </w:r>
      <w:r w:rsidRPr="00F87122">
        <w:rPr>
          <w:rFonts w:ascii="Times New Roman" w:cs="Times New Roman"/>
        </w:rPr>
        <w:t>ē</w:t>
      </w:r>
      <w:r w:rsidRPr="00F87122">
        <w:rPr>
          <w:rFonts w:ascii="Times New Roman" w:cs="Times New Roman"/>
        </w:rPr>
        <w:t>ni no 7 novadiem, str</w:t>
      </w:r>
      <w:r w:rsidRPr="00F87122">
        <w:rPr>
          <w:rFonts w:ascii="Times New Roman" w:cs="Times New Roman"/>
        </w:rPr>
        <w:t>ā</w:t>
      </w:r>
      <w:r w:rsidRPr="00F87122">
        <w:rPr>
          <w:rFonts w:ascii="Times New Roman" w:cs="Times New Roman"/>
        </w:rPr>
        <w:t>d</w:t>
      </w:r>
      <w:r w:rsidRPr="00F87122">
        <w:rPr>
          <w:rFonts w:ascii="Times New Roman" w:cs="Times New Roman"/>
        </w:rPr>
        <w:t>ā</w:t>
      </w:r>
      <w:r w:rsidRPr="00F87122">
        <w:rPr>
          <w:rFonts w:ascii="Times New Roman" w:cs="Times New Roman"/>
        </w:rPr>
        <w:t xml:space="preserve"> 3</w:t>
      </w:r>
      <w:r>
        <w:rPr>
          <w:rFonts w:ascii="Times New Roman" w:cs="Times New Roman"/>
        </w:rPr>
        <w:t>3</w:t>
      </w:r>
      <w:r w:rsidRPr="00F87122">
        <w:rPr>
          <w:rFonts w:ascii="Times New Roman" w:cs="Times New Roman"/>
        </w:rPr>
        <w:t xml:space="preserve"> pedagogi un 25 tehniskie darbinieki. </w:t>
      </w:r>
    </w:p>
    <w:p w:rsidR="00382185" w:rsidRPr="00F87122" w:rsidRDefault="00382185" w:rsidP="00EF7997">
      <w:pPr>
        <w:autoSpaceDE w:val="0"/>
        <w:autoSpaceDN w:val="0"/>
        <w:adjustRightInd w:val="0"/>
        <w:spacing w:after="0" w:line="240" w:lineRule="auto"/>
        <w:jc w:val="both"/>
        <w:rPr>
          <w:rFonts w:ascii="TimesNewRoman" w:hAnsi="TimesNewRoman" w:cs="TimesNewRoman"/>
          <w:lang w:eastAsia="lv-LV"/>
        </w:rPr>
      </w:pPr>
      <w:r w:rsidRPr="00F87122">
        <w:rPr>
          <w:rFonts w:ascii="TimesNewRoman" w:hAnsi="TimesNewRoman" w:cs="TimesNewRoman"/>
          <w:lang w:eastAsia="lv-LV"/>
        </w:rPr>
        <w:t>201</w:t>
      </w:r>
      <w:r>
        <w:rPr>
          <w:rFonts w:ascii="TimesNewRoman" w:hAnsi="TimesNewRoman" w:cs="TimesNewRoman"/>
          <w:lang w:eastAsia="lv-LV"/>
        </w:rPr>
        <w:t>8</w:t>
      </w:r>
      <w:r w:rsidRPr="00F87122">
        <w:rPr>
          <w:rFonts w:ascii="TimesNewRoman" w:hAnsi="TimesNewRoman" w:cs="TimesNewRoman"/>
          <w:lang w:eastAsia="lv-LV"/>
        </w:rPr>
        <w:t>./201</w:t>
      </w:r>
      <w:r>
        <w:rPr>
          <w:rFonts w:ascii="TimesNewRoman" w:hAnsi="TimesNewRoman" w:cs="TimesNewRoman"/>
          <w:lang w:eastAsia="lv-LV"/>
        </w:rPr>
        <w:t>9</w:t>
      </w:r>
      <w:r w:rsidRPr="00F87122">
        <w:rPr>
          <w:rFonts w:ascii="TimesNewRoman" w:hAnsi="TimesNewRoman" w:cs="TimesNewRoman"/>
          <w:lang w:eastAsia="lv-LV"/>
        </w:rPr>
        <w:t>. mācību gadā skola  turpina realizēt:</w:t>
      </w:r>
    </w:p>
    <w:p w:rsidR="00382185" w:rsidRPr="00F87122" w:rsidRDefault="00382185" w:rsidP="00382185">
      <w:pPr>
        <w:autoSpaceDE w:val="0"/>
        <w:autoSpaceDN w:val="0"/>
        <w:adjustRightInd w:val="0"/>
        <w:spacing w:after="0" w:line="240" w:lineRule="auto"/>
        <w:ind w:firstLine="567"/>
        <w:jc w:val="both"/>
        <w:rPr>
          <w:rFonts w:ascii="TimesNewRoman" w:hAnsi="TimesNewRoman" w:cs="TimesNewRoman"/>
          <w:lang w:eastAsia="lv-LV"/>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4"/>
        <w:gridCol w:w="1423"/>
        <w:gridCol w:w="1417"/>
        <w:gridCol w:w="1560"/>
        <w:gridCol w:w="1559"/>
      </w:tblGrid>
      <w:tr w:rsidR="00382185" w:rsidRPr="00FB2CD5" w:rsidTr="00382185">
        <w:trPr>
          <w:trHeight w:val="345"/>
        </w:trPr>
        <w:tc>
          <w:tcPr>
            <w:tcW w:w="3784" w:type="dxa"/>
            <w:vMerge w:val="restart"/>
          </w:tcPr>
          <w:p w:rsidR="00382185" w:rsidRPr="00FB2CD5" w:rsidRDefault="00382185" w:rsidP="00382185">
            <w:pPr>
              <w:autoSpaceDE w:val="0"/>
              <w:autoSpaceDN w:val="0"/>
              <w:adjustRightInd w:val="0"/>
              <w:spacing w:after="0" w:line="240" w:lineRule="auto"/>
              <w:jc w:val="center"/>
              <w:rPr>
                <w:rFonts w:ascii="TimesNewRoman" w:hAnsi="TimesNewRoman" w:cs="TimesNewRoman"/>
                <w:b/>
                <w:lang w:eastAsia="lv-LV"/>
              </w:rPr>
            </w:pPr>
            <w:r w:rsidRPr="00FB2CD5">
              <w:rPr>
                <w:rFonts w:ascii="TimesNewRoman" w:hAnsi="TimesNewRoman" w:cs="TimesNewRoman"/>
                <w:b/>
                <w:lang w:eastAsia="lv-LV"/>
              </w:rPr>
              <w:t>Izglītības programmas nosaukums</w:t>
            </w:r>
          </w:p>
        </w:tc>
        <w:tc>
          <w:tcPr>
            <w:tcW w:w="1423" w:type="dxa"/>
            <w:vMerge w:val="restart"/>
          </w:tcPr>
          <w:p w:rsidR="00382185" w:rsidRPr="00FB2CD5" w:rsidRDefault="00382185" w:rsidP="00382185">
            <w:pPr>
              <w:autoSpaceDE w:val="0"/>
              <w:autoSpaceDN w:val="0"/>
              <w:adjustRightInd w:val="0"/>
              <w:spacing w:after="0" w:line="240" w:lineRule="auto"/>
              <w:jc w:val="center"/>
              <w:rPr>
                <w:rFonts w:ascii="TimesNewRoman" w:hAnsi="TimesNewRoman" w:cs="TimesNewRoman"/>
                <w:b/>
                <w:lang w:eastAsia="lv-LV"/>
              </w:rPr>
            </w:pPr>
            <w:r w:rsidRPr="00FB2CD5">
              <w:rPr>
                <w:rFonts w:ascii="TimesNewRoman" w:hAnsi="TimesNewRoman" w:cs="TimesNewRoman"/>
                <w:b/>
                <w:lang w:eastAsia="lv-LV"/>
              </w:rPr>
              <w:t>kods</w:t>
            </w:r>
          </w:p>
        </w:tc>
        <w:tc>
          <w:tcPr>
            <w:tcW w:w="2977" w:type="dxa"/>
            <w:gridSpan w:val="2"/>
          </w:tcPr>
          <w:p w:rsidR="00382185" w:rsidRPr="00FB2CD5" w:rsidRDefault="00382185" w:rsidP="00382185">
            <w:pPr>
              <w:autoSpaceDE w:val="0"/>
              <w:autoSpaceDN w:val="0"/>
              <w:adjustRightInd w:val="0"/>
              <w:spacing w:after="0" w:line="240" w:lineRule="auto"/>
              <w:jc w:val="center"/>
              <w:rPr>
                <w:rFonts w:ascii="TimesNewRoman" w:hAnsi="TimesNewRoman" w:cs="TimesNewRoman"/>
                <w:b/>
                <w:lang w:eastAsia="lv-LV"/>
              </w:rPr>
            </w:pPr>
            <w:r w:rsidRPr="00FB2CD5">
              <w:rPr>
                <w:rFonts w:ascii="TimesNewRoman" w:hAnsi="TimesNewRoman" w:cs="TimesNewRoman"/>
                <w:b/>
                <w:lang w:eastAsia="lv-LV"/>
              </w:rPr>
              <w:t>licences</w:t>
            </w:r>
          </w:p>
        </w:tc>
        <w:tc>
          <w:tcPr>
            <w:tcW w:w="1559" w:type="dxa"/>
            <w:vMerge w:val="restart"/>
          </w:tcPr>
          <w:p w:rsidR="00382185" w:rsidRPr="00FB2CD5" w:rsidRDefault="00382185" w:rsidP="00382185">
            <w:pPr>
              <w:autoSpaceDE w:val="0"/>
              <w:autoSpaceDN w:val="0"/>
              <w:adjustRightInd w:val="0"/>
              <w:spacing w:after="0" w:line="240" w:lineRule="auto"/>
              <w:jc w:val="center"/>
              <w:rPr>
                <w:rFonts w:ascii="TimesNewRoman" w:hAnsi="TimesNewRoman" w:cs="TimesNewRoman"/>
                <w:b/>
                <w:lang w:eastAsia="lv-LV"/>
              </w:rPr>
            </w:pPr>
            <w:r>
              <w:rPr>
                <w:rFonts w:ascii="TimesNewRoman" w:hAnsi="TimesNewRoman" w:cs="TimesNewRoman"/>
                <w:b/>
                <w:lang w:eastAsia="lv-LV"/>
              </w:rPr>
              <w:t>skolēnu skaits uz 02.01.2019</w:t>
            </w:r>
            <w:r w:rsidRPr="00FB2CD5">
              <w:rPr>
                <w:rFonts w:ascii="TimesNewRoman" w:hAnsi="TimesNewRoman" w:cs="TimesNewRoman"/>
                <w:b/>
                <w:lang w:eastAsia="lv-LV"/>
              </w:rPr>
              <w:t>.</w:t>
            </w:r>
          </w:p>
        </w:tc>
      </w:tr>
      <w:tr w:rsidR="00382185" w:rsidRPr="00FB2CD5" w:rsidTr="00382185">
        <w:trPr>
          <w:trHeight w:val="300"/>
        </w:trPr>
        <w:tc>
          <w:tcPr>
            <w:tcW w:w="3784" w:type="dxa"/>
            <w:vMerge/>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p>
        </w:tc>
        <w:tc>
          <w:tcPr>
            <w:tcW w:w="1423" w:type="dxa"/>
            <w:vMerge/>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p>
        </w:tc>
        <w:tc>
          <w:tcPr>
            <w:tcW w:w="1417"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numurs</w:t>
            </w:r>
          </w:p>
        </w:tc>
        <w:tc>
          <w:tcPr>
            <w:tcW w:w="1560"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izdota</w:t>
            </w:r>
          </w:p>
        </w:tc>
        <w:tc>
          <w:tcPr>
            <w:tcW w:w="1559" w:type="dxa"/>
            <w:vMerge/>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p>
        </w:tc>
      </w:tr>
      <w:tr w:rsidR="00382185" w:rsidRPr="00FB2CD5" w:rsidTr="00382185">
        <w:tc>
          <w:tcPr>
            <w:tcW w:w="3784" w:type="dxa"/>
          </w:tcPr>
          <w:p w:rsidR="00382185" w:rsidRPr="00FB2CD5" w:rsidRDefault="00382185" w:rsidP="00382185">
            <w:pPr>
              <w:autoSpaceDE w:val="0"/>
              <w:autoSpaceDN w:val="0"/>
              <w:adjustRightInd w:val="0"/>
              <w:spacing w:after="0" w:line="240" w:lineRule="auto"/>
              <w:jc w:val="both"/>
              <w:rPr>
                <w:rFonts w:ascii="TimesNewRoman" w:hAnsi="TimesNewRoman" w:cs="TimesNewRoman"/>
                <w:lang w:eastAsia="lv-LV"/>
              </w:rPr>
            </w:pPr>
            <w:r>
              <w:rPr>
                <w:rFonts w:ascii="TimesNewRoman" w:hAnsi="TimesNewRoman" w:cs="TimesNewRoman"/>
                <w:lang w:eastAsia="lv-LV"/>
              </w:rPr>
              <w:t>Speciālās pirmsskolas programma izglītojamiem ar garīgās attīstības traucējumiem</w:t>
            </w:r>
          </w:p>
        </w:tc>
        <w:tc>
          <w:tcPr>
            <w:tcW w:w="1423" w:type="dxa"/>
          </w:tcPr>
          <w:p w:rsidR="0038218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01015811</w:t>
            </w:r>
          </w:p>
        </w:tc>
        <w:tc>
          <w:tcPr>
            <w:tcW w:w="1417" w:type="dxa"/>
          </w:tcPr>
          <w:p w:rsidR="0038218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V-7491</w:t>
            </w:r>
          </w:p>
        </w:tc>
        <w:tc>
          <w:tcPr>
            <w:tcW w:w="1560" w:type="dxa"/>
          </w:tcPr>
          <w:p w:rsidR="0038218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01.09.2014</w:t>
            </w:r>
          </w:p>
        </w:tc>
        <w:tc>
          <w:tcPr>
            <w:tcW w:w="1559" w:type="dxa"/>
          </w:tcPr>
          <w:p w:rsidR="0038218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3</w:t>
            </w:r>
          </w:p>
        </w:tc>
      </w:tr>
      <w:tr w:rsidR="00382185" w:rsidRPr="00484952" w:rsidTr="00382185">
        <w:tc>
          <w:tcPr>
            <w:tcW w:w="3784" w:type="dxa"/>
          </w:tcPr>
          <w:p w:rsidR="00382185" w:rsidRPr="00F87122" w:rsidRDefault="00382185" w:rsidP="00382185">
            <w:pPr>
              <w:autoSpaceDE w:val="0"/>
              <w:autoSpaceDN w:val="0"/>
              <w:adjustRightInd w:val="0"/>
              <w:spacing w:after="0" w:line="240" w:lineRule="auto"/>
              <w:jc w:val="both"/>
              <w:rPr>
                <w:rFonts w:ascii="TimesNewRoman" w:hAnsi="TimesNewRoman" w:cs="TimesNewRoman"/>
                <w:lang w:eastAsia="lv-LV"/>
              </w:rPr>
            </w:pPr>
            <w:r w:rsidRPr="00F87122">
              <w:rPr>
                <w:rFonts w:ascii="TimesNewRoman" w:hAnsi="TimesNewRoman" w:cs="TimesNewRoman"/>
                <w:lang w:eastAsia="lv-LV"/>
              </w:rPr>
              <w:t>Speciālās pirmsskolas programma izglītojamiem ar valodas attīstības traucējumiem</w:t>
            </w:r>
          </w:p>
        </w:tc>
        <w:tc>
          <w:tcPr>
            <w:tcW w:w="1423" w:type="dxa"/>
          </w:tcPr>
          <w:p w:rsidR="00382185" w:rsidRPr="00F87122" w:rsidRDefault="00382185" w:rsidP="00382185">
            <w:pPr>
              <w:autoSpaceDE w:val="0"/>
              <w:autoSpaceDN w:val="0"/>
              <w:adjustRightInd w:val="0"/>
              <w:spacing w:after="0" w:line="240" w:lineRule="auto"/>
              <w:jc w:val="center"/>
              <w:rPr>
                <w:rFonts w:ascii="TimesNewRoman" w:hAnsi="TimesNewRoman" w:cs="TimesNewRoman"/>
                <w:lang w:eastAsia="lv-LV"/>
              </w:rPr>
            </w:pPr>
            <w:r w:rsidRPr="00F87122">
              <w:rPr>
                <w:rFonts w:ascii="TimesNewRoman" w:hAnsi="TimesNewRoman" w:cs="TimesNewRoman"/>
                <w:lang w:eastAsia="lv-LV"/>
              </w:rPr>
              <w:t>01015511</w:t>
            </w:r>
          </w:p>
        </w:tc>
        <w:tc>
          <w:tcPr>
            <w:tcW w:w="1417" w:type="dxa"/>
          </w:tcPr>
          <w:p w:rsidR="00382185" w:rsidRPr="00F87122" w:rsidRDefault="00382185" w:rsidP="00382185">
            <w:pPr>
              <w:autoSpaceDE w:val="0"/>
              <w:autoSpaceDN w:val="0"/>
              <w:adjustRightInd w:val="0"/>
              <w:spacing w:after="0" w:line="240" w:lineRule="auto"/>
              <w:jc w:val="center"/>
              <w:rPr>
                <w:rFonts w:ascii="TimesNewRoman" w:hAnsi="TimesNewRoman" w:cs="TimesNewRoman"/>
                <w:lang w:eastAsia="lv-LV"/>
              </w:rPr>
            </w:pPr>
            <w:r w:rsidRPr="00F87122">
              <w:rPr>
                <w:rFonts w:ascii="TimesNewRoman" w:hAnsi="TimesNewRoman" w:cs="TimesNewRoman"/>
                <w:lang w:eastAsia="lv-LV"/>
              </w:rPr>
              <w:t>V-7487</w:t>
            </w:r>
          </w:p>
        </w:tc>
        <w:tc>
          <w:tcPr>
            <w:tcW w:w="1560" w:type="dxa"/>
          </w:tcPr>
          <w:p w:rsidR="00382185" w:rsidRPr="00F87122" w:rsidRDefault="00382185" w:rsidP="00382185">
            <w:pPr>
              <w:autoSpaceDE w:val="0"/>
              <w:autoSpaceDN w:val="0"/>
              <w:adjustRightInd w:val="0"/>
              <w:spacing w:after="0" w:line="240" w:lineRule="auto"/>
              <w:jc w:val="center"/>
              <w:rPr>
                <w:rFonts w:ascii="TimesNewRoman" w:hAnsi="TimesNewRoman" w:cs="TimesNewRoman"/>
                <w:lang w:eastAsia="lv-LV"/>
              </w:rPr>
            </w:pPr>
            <w:r w:rsidRPr="00F87122">
              <w:rPr>
                <w:rFonts w:ascii="TimesNewRoman" w:hAnsi="TimesNewRoman" w:cs="TimesNewRoman"/>
                <w:lang w:eastAsia="lv-LV"/>
              </w:rPr>
              <w:t>01.09.2014</w:t>
            </w:r>
          </w:p>
        </w:tc>
        <w:tc>
          <w:tcPr>
            <w:tcW w:w="1559" w:type="dxa"/>
          </w:tcPr>
          <w:p w:rsidR="00382185" w:rsidRPr="00F87122"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3</w:t>
            </w:r>
          </w:p>
        </w:tc>
      </w:tr>
      <w:tr w:rsidR="00382185" w:rsidRPr="00FB2CD5" w:rsidTr="00382185">
        <w:tc>
          <w:tcPr>
            <w:tcW w:w="3784" w:type="dxa"/>
          </w:tcPr>
          <w:p w:rsidR="00382185" w:rsidRPr="00FB2CD5" w:rsidRDefault="00382185" w:rsidP="00382185">
            <w:pPr>
              <w:autoSpaceDE w:val="0"/>
              <w:autoSpaceDN w:val="0"/>
              <w:adjustRightInd w:val="0"/>
              <w:spacing w:after="0" w:line="240" w:lineRule="auto"/>
              <w:jc w:val="both"/>
              <w:rPr>
                <w:rFonts w:ascii="TimesNewRoman" w:hAnsi="TimesNewRoman" w:cs="TimesNewRoman"/>
                <w:lang w:eastAsia="lv-LV"/>
              </w:rPr>
            </w:pPr>
            <w:r w:rsidRPr="00FB2CD5">
              <w:rPr>
                <w:rFonts w:ascii="TimesNewRoman" w:hAnsi="TimesNewRoman" w:cs="TimesNewRoman"/>
                <w:lang w:eastAsia="lv-LV"/>
              </w:rPr>
              <w:t xml:space="preserve">Speciālās pamatizglītības programma izglītojamiem ar </w:t>
            </w:r>
            <w:r>
              <w:rPr>
                <w:rFonts w:ascii="TimesNewRoman" w:hAnsi="TimesNewRoman" w:cs="TimesNewRoman"/>
                <w:lang w:eastAsia="lv-LV"/>
              </w:rPr>
              <w:t>mācīšanas</w:t>
            </w:r>
            <w:r w:rsidRPr="00FB2CD5">
              <w:rPr>
                <w:rFonts w:ascii="TimesNewRoman" w:hAnsi="TimesNewRoman" w:cs="TimesNewRoman"/>
                <w:lang w:eastAsia="lv-LV"/>
              </w:rPr>
              <w:t xml:space="preserve"> traucējumiem</w:t>
            </w:r>
          </w:p>
        </w:tc>
        <w:tc>
          <w:tcPr>
            <w:tcW w:w="1423"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21015611</w:t>
            </w:r>
          </w:p>
        </w:tc>
        <w:tc>
          <w:tcPr>
            <w:tcW w:w="1417"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V-7646</w:t>
            </w:r>
          </w:p>
        </w:tc>
        <w:tc>
          <w:tcPr>
            <w:tcW w:w="1560"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07.11.2014</w:t>
            </w:r>
          </w:p>
        </w:tc>
        <w:tc>
          <w:tcPr>
            <w:tcW w:w="1559"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4</w:t>
            </w:r>
          </w:p>
        </w:tc>
      </w:tr>
      <w:tr w:rsidR="00382185" w:rsidRPr="00FB2CD5" w:rsidTr="00382185">
        <w:tc>
          <w:tcPr>
            <w:tcW w:w="3784" w:type="dxa"/>
          </w:tcPr>
          <w:p w:rsidR="00382185" w:rsidRPr="00FB2CD5" w:rsidRDefault="00382185" w:rsidP="00382185">
            <w:pPr>
              <w:autoSpaceDE w:val="0"/>
              <w:autoSpaceDN w:val="0"/>
              <w:adjustRightInd w:val="0"/>
              <w:spacing w:after="0" w:line="240" w:lineRule="auto"/>
              <w:jc w:val="both"/>
              <w:rPr>
                <w:rFonts w:ascii="TimesNewRoman" w:hAnsi="TimesNewRoman" w:cs="TimesNewRoman"/>
                <w:lang w:eastAsia="lv-LV"/>
              </w:rPr>
            </w:pPr>
            <w:r w:rsidRPr="00FB2CD5">
              <w:rPr>
                <w:rFonts w:ascii="TimesNewRoman" w:hAnsi="TimesNewRoman" w:cs="TimesNewRoman"/>
                <w:lang w:eastAsia="lv-LV"/>
              </w:rPr>
              <w:t>Speciālās pamatizglītības programma izglītojamiem ar garīgās attīstības traucējumiem</w:t>
            </w:r>
          </w:p>
        </w:tc>
        <w:tc>
          <w:tcPr>
            <w:tcW w:w="1423"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21015811</w:t>
            </w:r>
          </w:p>
        </w:tc>
        <w:tc>
          <w:tcPr>
            <w:tcW w:w="1417"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V-6672</w:t>
            </w:r>
          </w:p>
        </w:tc>
        <w:tc>
          <w:tcPr>
            <w:tcW w:w="1560"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07.01.2014</w:t>
            </w:r>
          </w:p>
        </w:tc>
        <w:tc>
          <w:tcPr>
            <w:tcW w:w="1559" w:type="dxa"/>
          </w:tcPr>
          <w:p w:rsidR="00382185" w:rsidRPr="008206FC" w:rsidRDefault="00382185" w:rsidP="00382185">
            <w:pPr>
              <w:autoSpaceDE w:val="0"/>
              <w:autoSpaceDN w:val="0"/>
              <w:adjustRightInd w:val="0"/>
              <w:spacing w:after="0" w:line="240" w:lineRule="auto"/>
              <w:jc w:val="center"/>
              <w:rPr>
                <w:rFonts w:ascii="TimesNewRoman" w:hAnsi="TimesNewRoman" w:cs="TimesNewRoman"/>
                <w:lang w:eastAsia="lv-LV"/>
              </w:rPr>
            </w:pPr>
            <w:r w:rsidRPr="008206FC">
              <w:rPr>
                <w:rFonts w:ascii="TimesNewRoman" w:hAnsi="TimesNewRoman" w:cs="TimesNewRoman"/>
                <w:lang w:eastAsia="lv-LV"/>
              </w:rPr>
              <w:t>33</w:t>
            </w:r>
          </w:p>
        </w:tc>
      </w:tr>
      <w:tr w:rsidR="00382185" w:rsidRPr="00FB2CD5" w:rsidTr="00382185">
        <w:tc>
          <w:tcPr>
            <w:tcW w:w="3784" w:type="dxa"/>
          </w:tcPr>
          <w:p w:rsidR="00382185" w:rsidRPr="00FB2CD5" w:rsidRDefault="00382185" w:rsidP="00382185">
            <w:pPr>
              <w:autoSpaceDE w:val="0"/>
              <w:autoSpaceDN w:val="0"/>
              <w:adjustRightInd w:val="0"/>
              <w:spacing w:after="0" w:line="240" w:lineRule="auto"/>
              <w:jc w:val="both"/>
              <w:rPr>
                <w:rFonts w:ascii="TimesNewRoman" w:hAnsi="TimesNewRoman" w:cs="TimesNewRoman"/>
                <w:lang w:eastAsia="lv-LV"/>
              </w:rPr>
            </w:pPr>
            <w:r w:rsidRPr="00FB2CD5">
              <w:rPr>
                <w:rFonts w:ascii="TimesNewRoman" w:hAnsi="TimesNewRoman" w:cs="TimesNewRoman"/>
                <w:lang w:eastAsia="lv-LV"/>
              </w:rPr>
              <w:t>Speciālās pamatizglītības  programma izglītojamiem ar smagiem garīgās attīstības traucējumiem vai vairākiem attīstības traucējumiem</w:t>
            </w:r>
          </w:p>
        </w:tc>
        <w:tc>
          <w:tcPr>
            <w:tcW w:w="1423"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21015911</w:t>
            </w:r>
          </w:p>
        </w:tc>
        <w:tc>
          <w:tcPr>
            <w:tcW w:w="1417"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V-6673</w:t>
            </w:r>
          </w:p>
        </w:tc>
        <w:tc>
          <w:tcPr>
            <w:tcW w:w="1560" w:type="dxa"/>
          </w:tcPr>
          <w:p w:rsidR="0038218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17.12.2014</w:t>
            </w:r>
          </w:p>
        </w:tc>
        <w:tc>
          <w:tcPr>
            <w:tcW w:w="1559" w:type="dxa"/>
          </w:tcPr>
          <w:p w:rsidR="00382185" w:rsidRPr="008206FC" w:rsidRDefault="00382185" w:rsidP="00382185">
            <w:pPr>
              <w:autoSpaceDE w:val="0"/>
              <w:autoSpaceDN w:val="0"/>
              <w:adjustRightInd w:val="0"/>
              <w:spacing w:after="0" w:line="240" w:lineRule="auto"/>
              <w:jc w:val="center"/>
              <w:rPr>
                <w:rFonts w:ascii="TimesNewRoman" w:hAnsi="TimesNewRoman" w:cs="TimesNewRoman"/>
                <w:lang w:eastAsia="lv-LV"/>
              </w:rPr>
            </w:pPr>
            <w:r w:rsidRPr="008206FC">
              <w:rPr>
                <w:rFonts w:ascii="TimesNewRoman" w:hAnsi="TimesNewRoman" w:cs="TimesNewRoman"/>
                <w:lang w:eastAsia="lv-LV"/>
              </w:rPr>
              <w:t>18</w:t>
            </w:r>
          </w:p>
        </w:tc>
      </w:tr>
      <w:tr w:rsidR="00382185" w:rsidRPr="00FB2CD5" w:rsidTr="00382185">
        <w:tc>
          <w:tcPr>
            <w:tcW w:w="3784" w:type="dxa"/>
          </w:tcPr>
          <w:p w:rsidR="00382185" w:rsidRPr="00FB2CD5" w:rsidRDefault="00382185" w:rsidP="00382185">
            <w:pPr>
              <w:autoSpaceDE w:val="0"/>
              <w:autoSpaceDN w:val="0"/>
              <w:adjustRightInd w:val="0"/>
              <w:spacing w:after="0" w:line="240" w:lineRule="auto"/>
              <w:jc w:val="both"/>
              <w:rPr>
                <w:rFonts w:ascii="TimesNewRoman" w:hAnsi="TimesNewRoman" w:cs="TimesNewRoman"/>
                <w:lang w:eastAsia="lv-LV"/>
              </w:rPr>
            </w:pPr>
            <w:r w:rsidRPr="00FB2CD5">
              <w:rPr>
                <w:rFonts w:ascii="TimesNewRoman" w:hAnsi="TimesNewRoman" w:cs="TimesNewRoman"/>
                <w:lang w:eastAsia="lv-LV"/>
              </w:rPr>
              <w:t>Speciālās pamatizglītības mazākumtautību  programma izglītojamiem ar smagiem garīgās attīstības traucējumiem vai vairākiem attīstības traucējumiem</w:t>
            </w:r>
          </w:p>
        </w:tc>
        <w:tc>
          <w:tcPr>
            <w:tcW w:w="1423"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21015921</w:t>
            </w:r>
          </w:p>
        </w:tc>
        <w:tc>
          <w:tcPr>
            <w:tcW w:w="1417"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V-6674</w:t>
            </w:r>
          </w:p>
        </w:tc>
        <w:tc>
          <w:tcPr>
            <w:tcW w:w="1560"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07.01.2014</w:t>
            </w:r>
          </w:p>
        </w:tc>
        <w:tc>
          <w:tcPr>
            <w:tcW w:w="1559" w:type="dxa"/>
          </w:tcPr>
          <w:p w:rsidR="00382185" w:rsidRPr="008206FC" w:rsidRDefault="00382185" w:rsidP="00382185">
            <w:pPr>
              <w:autoSpaceDE w:val="0"/>
              <w:autoSpaceDN w:val="0"/>
              <w:adjustRightInd w:val="0"/>
              <w:spacing w:after="0" w:line="240" w:lineRule="auto"/>
              <w:jc w:val="center"/>
              <w:rPr>
                <w:rFonts w:ascii="TimesNewRoman" w:hAnsi="TimesNewRoman" w:cs="TimesNewRoman"/>
                <w:lang w:eastAsia="lv-LV"/>
              </w:rPr>
            </w:pPr>
            <w:r w:rsidRPr="008206FC">
              <w:rPr>
                <w:rFonts w:ascii="TimesNewRoman" w:hAnsi="TimesNewRoman" w:cs="TimesNewRoman"/>
                <w:lang w:eastAsia="lv-LV"/>
              </w:rPr>
              <w:t>5</w:t>
            </w:r>
          </w:p>
        </w:tc>
      </w:tr>
      <w:tr w:rsidR="00382185" w:rsidRPr="00FB2CD5" w:rsidTr="00382185">
        <w:tc>
          <w:tcPr>
            <w:tcW w:w="3784" w:type="dxa"/>
          </w:tcPr>
          <w:p w:rsidR="00382185" w:rsidRPr="00FB2CD5" w:rsidRDefault="00382185" w:rsidP="00382185">
            <w:pPr>
              <w:autoSpaceDE w:val="0"/>
              <w:autoSpaceDN w:val="0"/>
              <w:adjustRightInd w:val="0"/>
              <w:spacing w:after="0" w:line="240" w:lineRule="auto"/>
              <w:jc w:val="both"/>
              <w:rPr>
                <w:rFonts w:ascii="TimesNewRoman" w:hAnsi="TimesNewRoman" w:cs="TimesNewRoman"/>
                <w:lang w:eastAsia="lv-LV"/>
              </w:rPr>
            </w:pPr>
            <w:r w:rsidRPr="00FB2CD5">
              <w:rPr>
                <w:rFonts w:ascii="TimesNewRoman" w:hAnsi="TimesNewRoman" w:cs="TimesNewRoman"/>
                <w:lang w:eastAsia="lv-LV"/>
              </w:rPr>
              <w:t>Profesionālās pamatizglītības programma „Lauksaimniecība”</w:t>
            </w:r>
          </w:p>
        </w:tc>
        <w:tc>
          <w:tcPr>
            <w:tcW w:w="1423"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2262100</w:t>
            </w:r>
          </w:p>
        </w:tc>
        <w:tc>
          <w:tcPr>
            <w:tcW w:w="1417"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P-8164</w:t>
            </w:r>
          </w:p>
        </w:tc>
        <w:tc>
          <w:tcPr>
            <w:tcW w:w="1560"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20.08.2013.</w:t>
            </w:r>
          </w:p>
        </w:tc>
        <w:tc>
          <w:tcPr>
            <w:tcW w:w="1559" w:type="dxa"/>
          </w:tcPr>
          <w:p w:rsidR="00382185" w:rsidRPr="008206FC" w:rsidRDefault="00382185" w:rsidP="00382185">
            <w:pPr>
              <w:autoSpaceDE w:val="0"/>
              <w:autoSpaceDN w:val="0"/>
              <w:adjustRightInd w:val="0"/>
              <w:spacing w:after="0" w:line="240" w:lineRule="auto"/>
              <w:jc w:val="center"/>
              <w:rPr>
                <w:rFonts w:ascii="TimesNewRoman" w:hAnsi="TimesNewRoman" w:cs="TimesNewRoman"/>
                <w:lang w:eastAsia="lv-LV"/>
              </w:rPr>
            </w:pPr>
            <w:r w:rsidRPr="008206FC">
              <w:rPr>
                <w:rFonts w:ascii="TimesNewRoman" w:hAnsi="TimesNewRoman" w:cs="TimesNewRoman"/>
                <w:lang w:eastAsia="lv-LV"/>
              </w:rPr>
              <w:t>11</w:t>
            </w:r>
          </w:p>
        </w:tc>
      </w:tr>
      <w:tr w:rsidR="00382185" w:rsidRPr="00FB2CD5" w:rsidTr="00382185">
        <w:tc>
          <w:tcPr>
            <w:tcW w:w="3784" w:type="dxa"/>
          </w:tcPr>
          <w:p w:rsidR="00382185" w:rsidRPr="00FB2CD5" w:rsidRDefault="00382185" w:rsidP="00382185">
            <w:pPr>
              <w:autoSpaceDE w:val="0"/>
              <w:autoSpaceDN w:val="0"/>
              <w:adjustRightInd w:val="0"/>
              <w:spacing w:after="0" w:line="240" w:lineRule="auto"/>
              <w:rPr>
                <w:rFonts w:ascii="TimesNewRoman" w:hAnsi="TimesNewRoman" w:cs="TimesNewRoman"/>
                <w:lang w:eastAsia="lv-LV"/>
              </w:rPr>
            </w:pPr>
            <w:r w:rsidRPr="00FB2CD5">
              <w:rPr>
                <w:rFonts w:ascii="TimesNewRoman" w:hAnsi="TimesNewRoman" w:cs="TimesNewRoman"/>
                <w:lang w:eastAsia="lv-LV"/>
              </w:rPr>
              <w:t>Profesionālās pamatizglī</w:t>
            </w:r>
            <w:r>
              <w:rPr>
                <w:rFonts w:ascii="TimesNewRoman" w:hAnsi="TimesNewRoman" w:cs="TimesNewRoman"/>
                <w:lang w:eastAsia="lv-LV"/>
              </w:rPr>
              <w:t>tības programma „Ēdināšanas pakalpojumi</w:t>
            </w:r>
            <w:r w:rsidRPr="00FB2CD5">
              <w:rPr>
                <w:rFonts w:ascii="TimesNewRoman" w:hAnsi="TimesNewRoman" w:cs="TimesNewRoman"/>
                <w:lang w:eastAsia="lv-LV"/>
              </w:rPr>
              <w:t>”</w:t>
            </w:r>
          </w:p>
        </w:tc>
        <w:tc>
          <w:tcPr>
            <w:tcW w:w="1423"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2281102</w:t>
            </w:r>
          </w:p>
        </w:tc>
        <w:tc>
          <w:tcPr>
            <w:tcW w:w="1417"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P-8171</w:t>
            </w:r>
          </w:p>
        </w:tc>
        <w:tc>
          <w:tcPr>
            <w:tcW w:w="1560"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21.08.2013.</w:t>
            </w:r>
          </w:p>
        </w:tc>
        <w:tc>
          <w:tcPr>
            <w:tcW w:w="1559" w:type="dxa"/>
          </w:tcPr>
          <w:p w:rsidR="00382185" w:rsidRPr="00FB2CD5" w:rsidRDefault="00382185" w:rsidP="00382185">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6</w:t>
            </w:r>
          </w:p>
        </w:tc>
      </w:tr>
    </w:tbl>
    <w:p w:rsidR="00382185" w:rsidRPr="00572620" w:rsidRDefault="00382185" w:rsidP="00382185">
      <w:pPr>
        <w:autoSpaceDE w:val="0"/>
        <w:autoSpaceDN w:val="0"/>
        <w:adjustRightInd w:val="0"/>
        <w:spacing w:after="0" w:line="240" w:lineRule="auto"/>
        <w:ind w:firstLine="567"/>
        <w:jc w:val="both"/>
        <w:rPr>
          <w:rFonts w:ascii="TimesNewRoman" w:hAnsi="TimesNewRoman" w:cs="TimesNewRoman"/>
          <w:lang w:eastAsia="lv-LV"/>
        </w:rPr>
      </w:pPr>
    </w:p>
    <w:p w:rsidR="00382185" w:rsidRPr="005843B7" w:rsidRDefault="00382185" w:rsidP="00382185">
      <w:pPr>
        <w:spacing w:after="0" w:line="240" w:lineRule="auto"/>
        <w:ind w:firstLine="567"/>
        <w:jc w:val="both"/>
        <w:rPr>
          <w:rFonts w:ascii="Times New Roman" w:cs="Times New Roman" w:hint="eastAsia"/>
        </w:rPr>
      </w:pPr>
      <w:r w:rsidRPr="005843B7">
        <w:rPr>
          <w:rFonts w:ascii="Times New Roman" w:cs="Times New Roman"/>
        </w:rPr>
        <w:t>Skola organiz</w:t>
      </w:r>
      <w:r w:rsidRPr="005843B7">
        <w:rPr>
          <w:rFonts w:ascii="Times New Roman" w:cs="Times New Roman"/>
        </w:rPr>
        <w:t>ē</w:t>
      </w:r>
      <w:r w:rsidRPr="005843B7">
        <w:rPr>
          <w:rFonts w:ascii="Times New Roman" w:cs="Times New Roman"/>
        </w:rPr>
        <w:t xml:space="preserve"> speci</w:t>
      </w:r>
      <w:r w:rsidRPr="005843B7">
        <w:rPr>
          <w:rFonts w:ascii="Times New Roman" w:cs="Times New Roman"/>
        </w:rPr>
        <w:t>ā</w:t>
      </w:r>
      <w:r w:rsidRPr="005843B7">
        <w:rPr>
          <w:rFonts w:ascii="Times New Roman" w:cs="Times New Roman"/>
        </w:rPr>
        <w:t>l</w:t>
      </w:r>
      <w:r w:rsidRPr="005843B7">
        <w:rPr>
          <w:rFonts w:ascii="Times New Roman" w:cs="Times New Roman"/>
        </w:rPr>
        <w:t>ā</w:t>
      </w:r>
      <w:r w:rsidRPr="005843B7">
        <w:rPr>
          <w:rFonts w:ascii="Times New Roman" w:cs="Times New Roman"/>
        </w:rPr>
        <w:t>s korekcijas un rehabilit</w:t>
      </w:r>
      <w:r w:rsidRPr="005843B7">
        <w:rPr>
          <w:rFonts w:ascii="Times New Roman" w:cs="Times New Roman"/>
        </w:rPr>
        <w:t>ā</w:t>
      </w:r>
      <w:r w:rsidRPr="005843B7">
        <w:rPr>
          <w:rFonts w:ascii="Times New Roman" w:cs="Times New Roman"/>
        </w:rPr>
        <w:t>cijas nodarb</w:t>
      </w:r>
      <w:r w:rsidRPr="005843B7">
        <w:rPr>
          <w:rFonts w:ascii="Times New Roman" w:cs="Times New Roman"/>
        </w:rPr>
        <w:t>ī</w:t>
      </w:r>
      <w:r w:rsidRPr="005843B7">
        <w:rPr>
          <w:rFonts w:ascii="Times New Roman" w:cs="Times New Roman"/>
        </w:rPr>
        <w:t>bas</w:t>
      </w:r>
      <w:r>
        <w:rPr>
          <w:rFonts w:ascii="Times New Roman" w:cs="Times New Roman"/>
        </w:rPr>
        <w:t>.</w:t>
      </w:r>
    </w:p>
    <w:p w:rsidR="00382185" w:rsidRPr="00F87122" w:rsidRDefault="00382185" w:rsidP="00382185">
      <w:pPr>
        <w:spacing w:after="0" w:line="240" w:lineRule="auto"/>
        <w:jc w:val="both"/>
        <w:rPr>
          <w:rFonts w:ascii="Times New Roman" w:cs="Times New Roman" w:hint="eastAsia"/>
        </w:rPr>
      </w:pPr>
      <w:r w:rsidRPr="00F87122">
        <w:rPr>
          <w:rFonts w:ascii="Times New Roman" w:cs="Times New Roman"/>
        </w:rPr>
        <w:tab/>
        <w:t>Darbojas datorzin</w:t>
      </w:r>
      <w:r w:rsidRPr="00F87122">
        <w:rPr>
          <w:rFonts w:ascii="Times New Roman" w:cs="Times New Roman"/>
        </w:rPr>
        <w:t>ī</w:t>
      </w:r>
      <w:r w:rsidRPr="00F87122">
        <w:rPr>
          <w:rFonts w:ascii="Times New Roman" w:cs="Times New Roman"/>
        </w:rPr>
        <w:t>bu, sporta, kokapstr</w:t>
      </w:r>
      <w:r w:rsidRPr="00F87122">
        <w:rPr>
          <w:rFonts w:ascii="Times New Roman" w:cs="Times New Roman"/>
        </w:rPr>
        <w:t>ā</w:t>
      </w:r>
      <w:r w:rsidRPr="00F87122">
        <w:rPr>
          <w:rFonts w:ascii="Times New Roman" w:cs="Times New Roman"/>
        </w:rPr>
        <w:t xml:space="preserve">des, deju, </w:t>
      </w:r>
      <w:proofErr w:type="spellStart"/>
      <w:r w:rsidRPr="00F87122">
        <w:rPr>
          <w:rFonts w:ascii="Times New Roman" w:cs="Times New Roman"/>
        </w:rPr>
        <w:t>floristikas</w:t>
      </w:r>
      <w:proofErr w:type="spellEnd"/>
      <w:r w:rsidRPr="00F87122">
        <w:rPr>
          <w:rFonts w:ascii="Times New Roman" w:cs="Times New Roman"/>
        </w:rPr>
        <w:t>, dramatiskais, rokdarbu, vok</w:t>
      </w:r>
      <w:r w:rsidRPr="00F87122">
        <w:rPr>
          <w:rFonts w:ascii="Times New Roman" w:cs="Times New Roman"/>
        </w:rPr>
        <w:t>ā</w:t>
      </w:r>
      <w:r w:rsidRPr="00F87122">
        <w:rPr>
          <w:rFonts w:ascii="Times New Roman" w:cs="Times New Roman"/>
        </w:rPr>
        <w:t>lais ansamblis. Iesp</w:t>
      </w:r>
      <w:r w:rsidRPr="00F87122">
        <w:rPr>
          <w:rFonts w:ascii="Times New Roman" w:cs="Times New Roman"/>
        </w:rPr>
        <w:t>ē</w:t>
      </w:r>
      <w:r w:rsidRPr="00F87122">
        <w:rPr>
          <w:rFonts w:ascii="Times New Roman" w:cs="Times New Roman"/>
        </w:rPr>
        <w:t>jas nodarboties fakultat</w:t>
      </w:r>
      <w:r w:rsidRPr="00F87122">
        <w:rPr>
          <w:rFonts w:ascii="Times New Roman" w:cs="Times New Roman"/>
        </w:rPr>
        <w:t>ī</w:t>
      </w:r>
      <w:r w:rsidRPr="00F87122">
        <w:rPr>
          <w:rFonts w:ascii="Times New Roman" w:cs="Times New Roman"/>
        </w:rPr>
        <w:t>vaj</w:t>
      </w:r>
      <w:r w:rsidRPr="00F87122">
        <w:rPr>
          <w:rFonts w:ascii="Times New Roman" w:cs="Times New Roman"/>
        </w:rPr>
        <w:t>ā</w:t>
      </w:r>
      <w:r w:rsidRPr="00F87122">
        <w:rPr>
          <w:rFonts w:ascii="Times New Roman" w:cs="Times New Roman"/>
        </w:rPr>
        <w:t>s  nodarb</w:t>
      </w:r>
      <w:r w:rsidRPr="00F87122">
        <w:rPr>
          <w:rFonts w:ascii="Times New Roman" w:cs="Times New Roman"/>
        </w:rPr>
        <w:t>ī</w:t>
      </w:r>
      <w:r w:rsidRPr="00F87122">
        <w:rPr>
          <w:rFonts w:ascii="Times New Roman" w:cs="Times New Roman"/>
        </w:rPr>
        <w:t>b</w:t>
      </w:r>
      <w:r w:rsidRPr="00F87122">
        <w:rPr>
          <w:rFonts w:ascii="Times New Roman" w:cs="Times New Roman"/>
        </w:rPr>
        <w:t>ā</w:t>
      </w:r>
      <w:r w:rsidRPr="00F87122">
        <w:rPr>
          <w:rFonts w:ascii="Times New Roman" w:cs="Times New Roman"/>
        </w:rPr>
        <w:t>s ir pla</w:t>
      </w:r>
      <w:r w:rsidRPr="00F87122">
        <w:rPr>
          <w:rFonts w:ascii="Times New Roman" w:cs="Times New Roman"/>
        </w:rPr>
        <w:t>š</w:t>
      </w:r>
      <w:r w:rsidRPr="00F87122">
        <w:rPr>
          <w:rFonts w:ascii="Times New Roman" w:cs="Times New Roman"/>
        </w:rPr>
        <w:t>as, daudzpus</w:t>
      </w:r>
      <w:r w:rsidRPr="00F87122">
        <w:rPr>
          <w:rFonts w:ascii="Times New Roman" w:cs="Times New Roman"/>
        </w:rPr>
        <w:t>ī</w:t>
      </w:r>
      <w:r w:rsidRPr="00F87122">
        <w:rPr>
          <w:rFonts w:ascii="Times New Roman" w:cs="Times New Roman"/>
        </w:rPr>
        <w:t>gas un tas rada izv</w:t>
      </w:r>
      <w:r w:rsidRPr="00F87122">
        <w:rPr>
          <w:rFonts w:ascii="Times New Roman" w:cs="Times New Roman"/>
        </w:rPr>
        <w:t>ē</w:t>
      </w:r>
      <w:r w:rsidRPr="00F87122">
        <w:rPr>
          <w:rFonts w:ascii="Times New Roman" w:cs="Times New Roman"/>
        </w:rPr>
        <w:t>les iesp</w:t>
      </w:r>
      <w:r w:rsidRPr="00F87122">
        <w:rPr>
          <w:rFonts w:ascii="Times New Roman" w:cs="Times New Roman"/>
        </w:rPr>
        <w:t>ē</w:t>
      </w:r>
      <w:r w:rsidRPr="00F87122">
        <w:rPr>
          <w:rFonts w:ascii="Times New Roman" w:cs="Times New Roman"/>
        </w:rPr>
        <w:t>jas un  veicina skol</w:t>
      </w:r>
      <w:r w:rsidRPr="00F87122">
        <w:rPr>
          <w:rFonts w:ascii="Times New Roman" w:cs="Times New Roman"/>
        </w:rPr>
        <w:t>ē</w:t>
      </w:r>
      <w:r w:rsidRPr="00F87122">
        <w:rPr>
          <w:rFonts w:ascii="Times New Roman" w:cs="Times New Roman"/>
        </w:rPr>
        <w:t>nu vispus</w:t>
      </w:r>
      <w:r w:rsidRPr="00F87122">
        <w:rPr>
          <w:rFonts w:ascii="Times New Roman" w:cs="Times New Roman"/>
        </w:rPr>
        <w:t>ī</w:t>
      </w:r>
      <w:r w:rsidRPr="00F87122">
        <w:rPr>
          <w:rFonts w:ascii="Times New Roman" w:cs="Times New Roman"/>
        </w:rPr>
        <w:t>gu att</w:t>
      </w:r>
      <w:r w:rsidRPr="00F87122">
        <w:rPr>
          <w:rFonts w:ascii="Times New Roman" w:cs="Times New Roman"/>
        </w:rPr>
        <w:t>ī</w:t>
      </w:r>
      <w:r w:rsidRPr="00F87122">
        <w:rPr>
          <w:rFonts w:ascii="Times New Roman" w:cs="Times New Roman"/>
        </w:rPr>
        <w:t>st</w:t>
      </w:r>
      <w:r w:rsidRPr="00F87122">
        <w:rPr>
          <w:rFonts w:ascii="Times New Roman" w:cs="Times New Roman"/>
        </w:rPr>
        <w:t>ī</w:t>
      </w:r>
      <w:r w:rsidRPr="00F87122">
        <w:rPr>
          <w:rFonts w:ascii="Times New Roman" w:cs="Times New Roman"/>
        </w:rPr>
        <w:t>bu, atbilsto</w:t>
      </w:r>
      <w:r w:rsidRPr="00F87122">
        <w:rPr>
          <w:rFonts w:ascii="Times New Roman" w:cs="Times New Roman"/>
        </w:rPr>
        <w:t>š</w:t>
      </w:r>
      <w:r w:rsidRPr="00F87122">
        <w:rPr>
          <w:rFonts w:ascii="Times New Roman" w:cs="Times New Roman"/>
        </w:rPr>
        <w:t>i vi</w:t>
      </w:r>
      <w:r w:rsidRPr="00F87122">
        <w:rPr>
          <w:rFonts w:ascii="Times New Roman" w:cs="Times New Roman"/>
        </w:rPr>
        <w:t>ņ</w:t>
      </w:r>
      <w:r w:rsidRPr="00F87122">
        <w:rPr>
          <w:rFonts w:ascii="Times New Roman" w:cs="Times New Roman"/>
        </w:rPr>
        <w:t>u interes</w:t>
      </w:r>
      <w:r w:rsidRPr="00F87122">
        <w:rPr>
          <w:rFonts w:ascii="Times New Roman" w:cs="Times New Roman"/>
        </w:rPr>
        <w:t>ē</w:t>
      </w:r>
      <w:r w:rsidRPr="00F87122">
        <w:rPr>
          <w:rFonts w:ascii="Times New Roman" w:cs="Times New Roman"/>
        </w:rPr>
        <w:t>m, sp</w:t>
      </w:r>
      <w:r w:rsidRPr="00F87122">
        <w:rPr>
          <w:rFonts w:ascii="Times New Roman" w:cs="Times New Roman"/>
        </w:rPr>
        <w:t>ē</w:t>
      </w:r>
      <w:r w:rsidRPr="00F87122">
        <w:rPr>
          <w:rFonts w:ascii="Times New Roman" w:cs="Times New Roman"/>
        </w:rPr>
        <w:t>j</w:t>
      </w:r>
      <w:r w:rsidRPr="00F87122">
        <w:rPr>
          <w:rFonts w:ascii="Times New Roman" w:cs="Times New Roman"/>
        </w:rPr>
        <w:t>ā</w:t>
      </w:r>
      <w:r w:rsidRPr="00F87122">
        <w:rPr>
          <w:rFonts w:ascii="Times New Roman" w:cs="Times New Roman"/>
        </w:rPr>
        <w:t>m un att</w:t>
      </w:r>
      <w:r w:rsidRPr="00F87122">
        <w:rPr>
          <w:rFonts w:ascii="Times New Roman" w:cs="Times New Roman"/>
        </w:rPr>
        <w:t>ī</w:t>
      </w:r>
      <w:r w:rsidRPr="00F87122">
        <w:rPr>
          <w:rFonts w:ascii="Times New Roman" w:cs="Times New Roman"/>
        </w:rPr>
        <w:t>st</w:t>
      </w:r>
      <w:r w:rsidRPr="00F87122">
        <w:rPr>
          <w:rFonts w:ascii="Times New Roman" w:cs="Times New Roman"/>
        </w:rPr>
        <w:t>ī</w:t>
      </w:r>
      <w:r w:rsidRPr="00F87122">
        <w:rPr>
          <w:rFonts w:ascii="Times New Roman" w:cs="Times New Roman"/>
        </w:rPr>
        <w:t>bas l</w:t>
      </w:r>
      <w:r w:rsidRPr="00F87122">
        <w:rPr>
          <w:rFonts w:ascii="Times New Roman" w:cs="Times New Roman"/>
        </w:rPr>
        <w:t>ī</w:t>
      </w:r>
      <w:r w:rsidRPr="00F87122">
        <w:rPr>
          <w:rFonts w:ascii="Times New Roman" w:cs="Times New Roman"/>
        </w:rPr>
        <w:t xml:space="preserve">menim. </w:t>
      </w:r>
    </w:p>
    <w:p w:rsidR="00382185" w:rsidRPr="00F87122" w:rsidRDefault="00382185" w:rsidP="00382185">
      <w:pPr>
        <w:spacing w:after="0" w:line="240" w:lineRule="auto"/>
        <w:jc w:val="both"/>
        <w:rPr>
          <w:rFonts w:ascii="Times New Roman" w:cs="Times New Roman" w:hint="eastAsia"/>
        </w:rPr>
      </w:pPr>
    </w:p>
    <w:p w:rsidR="00382185" w:rsidRDefault="00382185" w:rsidP="00382185">
      <w:pPr>
        <w:spacing w:after="0" w:line="240" w:lineRule="auto"/>
        <w:ind w:firstLine="567"/>
        <w:jc w:val="both"/>
        <w:rPr>
          <w:rFonts w:ascii="Times New Roman" w:cs="Times New Roman" w:hint="eastAsia"/>
        </w:rPr>
      </w:pPr>
      <w:r>
        <w:rPr>
          <w:rFonts w:ascii="Times New Roman" w:cs="Times New Roman"/>
        </w:rPr>
        <w:t>Skol</w:t>
      </w:r>
      <w:r>
        <w:rPr>
          <w:rFonts w:ascii="Times New Roman" w:cs="Times New Roman"/>
        </w:rPr>
        <w:t>ē</w:t>
      </w:r>
      <w:r>
        <w:rPr>
          <w:rFonts w:ascii="Times New Roman" w:cs="Times New Roman"/>
        </w:rPr>
        <w:t>nu skaits un sadal</w:t>
      </w:r>
      <w:r>
        <w:rPr>
          <w:rFonts w:ascii="Times New Roman" w:cs="Times New Roman"/>
        </w:rPr>
        <w:t>ī</w:t>
      </w:r>
      <w:r>
        <w:rPr>
          <w:rFonts w:ascii="Times New Roman" w:cs="Times New Roman"/>
        </w:rPr>
        <w:t>jums pa izgl</w:t>
      </w:r>
      <w:r>
        <w:rPr>
          <w:rFonts w:ascii="Times New Roman" w:cs="Times New Roman"/>
        </w:rPr>
        <w:t>ī</w:t>
      </w:r>
      <w:r>
        <w:rPr>
          <w:rFonts w:ascii="Times New Roman" w:cs="Times New Roman"/>
        </w:rPr>
        <w:t>t</w:t>
      </w:r>
      <w:r>
        <w:rPr>
          <w:rFonts w:ascii="Times New Roman" w:cs="Times New Roman"/>
        </w:rPr>
        <w:t>ī</w:t>
      </w:r>
      <w:r>
        <w:rPr>
          <w:rFonts w:ascii="Times New Roman" w:cs="Times New Roman"/>
        </w:rPr>
        <w:t>bas programm</w:t>
      </w:r>
      <w:r>
        <w:rPr>
          <w:rFonts w:ascii="Times New Roman" w:cs="Times New Roman"/>
        </w:rPr>
        <w:t>ā</w:t>
      </w:r>
      <w:r>
        <w:rPr>
          <w:rFonts w:ascii="Times New Roman" w:cs="Times New Roman"/>
        </w:rPr>
        <w:t>m 5 gadu laik</w:t>
      </w:r>
      <w:r>
        <w:rPr>
          <w:rFonts w:ascii="Times New Roman" w:cs="Times New Roman"/>
        </w:rPr>
        <w:t>ā</w:t>
      </w:r>
      <w:r>
        <w:rPr>
          <w:rFonts w:ascii="Times New Roman" w:cs="Times New Roman"/>
        </w:rPr>
        <w:t>:</w:t>
      </w:r>
    </w:p>
    <w:p w:rsidR="00382185" w:rsidRDefault="00382185" w:rsidP="00382185">
      <w:pPr>
        <w:spacing w:after="0" w:line="240" w:lineRule="auto"/>
        <w:ind w:firstLine="567"/>
        <w:jc w:val="both"/>
        <w:rPr>
          <w:rFonts w:ascii="Times New Roman" w:cs="Times New Roman" w:hint="eastAsia"/>
        </w:rPr>
      </w:pPr>
    </w:p>
    <w:p w:rsidR="00382185" w:rsidRDefault="00382185" w:rsidP="00382185">
      <w:pPr>
        <w:spacing w:after="0" w:line="240" w:lineRule="auto"/>
        <w:ind w:firstLine="567"/>
        <w:jc w:val="both"/>
        <w:rPr>
          <w:rFonts w:ascii="Times New Roman" w:cs="Times New Roman" w:hint="eastAsia"/>
        </w:rPr>
      </w:pPr>
    </w:p>
    <w:tbl>
      <w:tblPr>
        <w:tblW w:w="87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418"/>
        <w:gridCol w:w="1417"/>
        <w:gridCol w:w="1418"/>
        <w:gridCol w:w="1418"/>
        <w:gridCol w:w="1418"/>
      </w:tblGrid>
      <w:tr w:rsidR="00382185" w:rsidRPr="00F9656A" w:rsidTr="00382185">
        <w:trPr>
          <w:trHeight w:val="424"/>
        </w:trPr>
        <w:tc>
          <w:tcPr>
            <w:tcW w:w="1702" w:type="dxa"/>
          </w:tcPr>
          <w:p w:rsidR="00382185" w:rsidRPr="00340202" w:rsidRDefault="00382185" w:rsidP="00382185">
            <w:pPr>
              <w:spacing w:after="0" w:line="240" w:lineRule="auto"/>
              <w:rPr>
                <w:rFonts w:ascii="Times New Roman" w:cs="Times New Roman" w:hint="eastAsia"/>
                <w:b/>
              </w:rPr>
            </w:pPr>
            <w:r w:rsidRPr="00340202">
              <w:rPr>
                <w:rFonts w:ascii="Times New Roman" w:cs="Times New Roman"/>
                <w:b/>
              </w:rPr>
              <w:t>M</w:t>
            </w:r>
            <w:r w:rsidRPr="00340202">
              <w:rPr>
                <w:rFonts w:ascii="Times New Roman" w:cs="Times New Roman"/>
                <w:b/>
              </w:rPr>
              <w:t>ā</w:t>
            </w:r>
            <w:r w:rsidRPr="00340202">
              <w:rPr>
                <w:rFonts w:ascii="Times New Roman" w:cs="Times New Roman"/>
                <w:b/>
              </w:rPr>
              <w:t>c</w:t>
            </w:r>
            <w:r w:rsidRPr="00340202">
              <w:rPr>
                <w:rFonts w:ascii="Times New Roman" w:cs="Times New Roman"/>
                <w:b/>
              </w:rPr>
              <w:t>ī</w:t>
            </w:r>
            <w:r w:rsidRPr="00340202">
              <w:rPr>
                <w:rFonts w:ascii="Times New Roman" w:cs="Times New Roman"/>
                <w:b/>
              </w:rPr>
              <w:t>bu gads</w:t>
            </w:r>
          </w:p>
        </w:tc>
        <w:tc>
          <w:tcPr>
            <w:tcW w:w="1418" w:type="dxa"/>
          </w:tcPr>
          <w:p w:rsidR="00382185" w:rsidRPr="00340202" w:rsidRDefault="00382185" w:rsidP="00382185">
            <w:pPr>
              <w:spacing w:after="0" w:line="240" w:lineRule="auto"/>
              <w:jc w:val="center"/>
              <w:rPr>
                <w:rFonts w:ascii="Times New Roman" w:cs="Times New Roman" w:hint="eastAsia"/>
                <w:b/>
              </w:rPr>
            </w:pPr>
            <w:r>
              <w:rPr>
                <w:rFonts w:ascii="Times New Roman" w:cs="Times New Roman"/>
                <w:b/>
              </w:rPr>
              <w:t>2014./2015.</w:t>
            </w:r>
            <w:r>
              <w:rPr>
                <w:rFonts w:ascii="Times New Roman" w:cs="Times New Roman"/>
              </w:rPr>
              <w:t xml:space="preserve"> u</w:t>
            </w:r>
            <w:r w:rsidRPr="0034720D">
              <w:rPr>
                <w:rFonts w:ascii="Times New Roman" w:cs="Times New Roman"/>
              </w:rPr>
              <w:t>z 02.01.</w:t>
            </w:r>
            <w:r>
              <w:rPr>
                <w:rFonts w:ascii="Times New Roman" w:cs="Times New Roman"/>
              </w:rPr>
              <w:t>2015</w:t>
            </w:r>
          </w:p>
        </w:tc>
        <w:tc>
          <w:tcPr>
            <w:tcW w:w="1417" w:type="dxa"/>
          </w:tcPr>
          <w:p w:rsidR="00382185" w:rsidRDefault="00382185" w:rsidP="00382185">
            <w:pPr>
              <w:spacing w:after="0" w:line="240" w:lineRule="auto"/>
              <w:jc w:val="center"/>
              <w:rPr>
                <w:rFonts w:ascii="Times New Roman" w:cs="Times New Roman" w:hint="eastAsia"/>
                <w:b/>
              </w:rPr>
            </w:pPr>
            <w:r>
              <w:rPr>
                <w:rFonts w:ascii="Times New Roman" w:cs="Times New Roman"/>
                <w:b/>
              </w:rPr>
              <w:t>2015./2016</w:t>
            </w:r>
          </w:p>
          <w:p w:rsidR="00382185" w:rsidRPr="00340202" w:rsidRDefault="00382185" w:rsidP="00382185">
            <w:pPr>
              <w:spacing w:after="0" w:line="240" w:lineRule="auto"/>
              <w:jc w:val="center"/>
              <w:rPr>
                <w:rFonts w:ascii="Times New Roman" w:cs="Times New Roman" w:hint="eastAsia"/>
                <w:b/>
              </w:rPr>
            </w:pPr>
            <w:r>
              <w:rPr>
                <w:rFonts w:ascii="Times New Roman" w:cs="Times New Roman"/>
              </w:rPr>
              <w:t>u</w:t>
            </w:r>
            <w:r w:rsidRPr="0034720D">
              <w:rPr>
                <w:rFonts w:ascii="Times New Roman" w:cs="Times New Roman"/>
              </w:rPr>
              <w:t>z 02.01.</w:t>
            </w:r>
            <w:r>
              <w:rPr>
                <w:rFonts w:ascii="Times New Roman" w:cs="Times New Roman"/>
              </w:rPr>
              <w:t>2016</w:t>
            </w:r>
          </w:p>
        </w:tc>
        <w:tc>
          <w:tcPr>
            <w:tcW w:w="1418" w:type="dxa"/>
          </w:tcPr>
          <w:p w:rsidR="00382185" w:rsidRPr="00340202" w:rsidRDefault="00382185" w:rsidP="00382185">
            <w:pPr>
              <w:spacing w:after="0" w:line="240" w:lineRule="auto"/>
              <w:jc w:val="center"/>
              <w:rPr>
                <w:rFonts w:ascii="Times New Roman" w:cs="Times New Roman" w:hint="eastAsia"/>
                <w:b/>
              </w:rPr>
            </w:pPr>
            <w:r>
              <w:rPr>
                <w:rFonts w:ascii="Times New Roman" w:cs="Times New Roman"/>
                <w:b/>
              </w:rPr>
              <w:t>2016./2017</w:t>
            </w:r>
            <w:r>
              <w:rPr>
                <w:rFonts w:ascii="Times New Roman" w:cs="Times New Roman"/>
              </w:rPr>
              <w:t xml:space="preserve"> u</w:t>
            </w:r>
            <w:r w:rsidRPr="0034720D">
              <w:rPr>
                <w:rFonts w:ascii="Times New Roman" w:cs="Times New Roman"/>
              </w:rPr>
              <w:t>z 02.01.</w:t>
            </w:r>
            <w:r>
              <w:rPr>
                <w:rFonts w:ascii="Times New Roman" w:cs="Times New Roman"/>
              </w:rPr>
              <w:t>2017</w:t>
            </w:r>
          </w:p>
        </w:tc>
        <w:tc>
          <w:tcPr>
            <w:tcW w:w="1418" w:type="dxa"/>
          </w:tcPr>
          <w:p w:rsidR="00382185" w:rsidRDefault="00382185" w:rsidP="00382185">
            <w:pPr>
              <w:spacing w:after="0" w:line="240" w:lineRule="auto"/>
              <w:jc w:val="center"/>
              <w:rPr>
                <w:rFonts w:ascii="Times New Roman" w:cs="Times New Roman" w:hint="eastAsia"/>
                <w:b/>
              </w:rPr>
            </w:pPr>
            <w:r>
              <w:rPr>
                <w:rFonts w:ascii="Times New Roman" w:cs="Times New Roman"/>
                <w:b/>
              </w:rPr>
              <w:t>2017./2018</w:t>
            </w:r>
          </w:p>
          <w:p w:rsidR="00382185" w:rsidRDefault="00382185" w:rsidP="00382185">
            <w:pPr>
              <w:spacing w:after="0" w:line="240" w:lineRule="auto"/>
              <w:jc w:val="center"/>
              <w:rPr>
                <w:rFonts w:ascii="Times New Roman" w:cs="Times New Roman" w:hint="eastAsia"/>
              </w:rPr>
            </w:pPr>
            <w:r>
              <w:rPr>
                <w:rFonts w:ascii="Times New Roman" w:cs="Times New Roman"/>
              </w:rPr>
              <w:t>u</w:t>
            </w:r>
            <w:r w:rsidRPr="00AF1D8D">
              <w:rPr>
                <w:rFonts w:ascii="Times New Roman" w:cs="Times New Roman"/>
              </w:rPr>
              <w:t>z</w:t>
            </w:r>
          </w:p>
          <w:p w:rsidR="00382185" w:rsidRPr="00AF1D8D" w:rsidRDefault="00382185" w:rsidP="00382185">
            <w:pPr>
              <w:spacing w:after="0" w:line="240" w:lineRule="auto"/>
              <w:jc w:val="center"/>
              <w:rPr>
                <w:rFonts w:ascii="Times New Roman" w:cs="Times New Roman" w:hint="eastAsia"/>
              </w:rPr>
            </w:pPr>
            <w:r>
              <w:rPr>
                <w:rFonts w:ascii="Times New Roman" w:cs="Times New Roman"/>
              </w:rPr>
              <w:t>02.01.2018</w:t>
            </w:r>
          </w:p>
        </w:tc>
        <w:tc>
          <w:tcPr>
            <w:tcW w:w="1418" w:type="dxa"/>
          </w:tcPr>
          <w:p w:rsidR="00382185" w:rsidRDefault="00382185" w:rsidP="00382185">
            <w:pPr>
              <w:spacing w:after="0" w:line="240" w:lineRule="auto"/>
              <w:jc w:val="center"/>
              <w:rPr>
                <w:rFonts w:ascii="Times New Roman" w:cs="Times New Roman" w:hint="eastAsia"/>
                <w:b/>
              </w:rPr>
            </w:pPr>
            <w:r>
              <w:rPr>
                <w:rFonts w:ascii="Times New Roman" w:cs="Times New Roman"/>
                <w:b/>
              </w:rPr>
              <w:t>2018./2019</w:t>
            </w:r>
          </w:p>
          <w:p w:rsidR="00382185" w:rsidRDefault="00382185" w:rsidP="00382185">
            <w:pPr>
              <w:spacing w:after="0" w:line="240" w:lineRule="auto"/>
              <w:jc w:val="center"/>
              <w:rPr>
                <w:rFonts w:ascii="Times New Roman" w:cs="Times New Roman" w:hint="eastAsia"/>
              </w:rPr>
            </w:pPr>
            <w:r>
              <w:rPr>
                <w:rFonts w:ascii="Times New Roman" w:cs="Times New Roman"/>
              </w:rPr>
              <w:t>u</w:t>
            </w:r>
            <w:r w:rsidRPr="000A7534">
              <w:rPr>
                <w:rFonts w:ascii="Times New Roman" w:cs="Times New Roman"/>
              </w:rPr>
              <w:t>z</w:t>
            </w:r>
          </w:p>
          <w:p w:rsidR="00382185" w:rsidRPr="000A7534" w:rsidRDefault="00382185" w:rsidP="00382185">
            <w:pPr>
              <w:spacing w:after="0" w:line="240" w:lineRule="auto"/>
              <w:jc w:val="center"/>
              <w:rPr>
                <w:rFonts w:ascii="Times New Roman" w:cs="Times New Roman" w:hint="eastAsia"/>
              </w:rPr>
            </w:pPr>
            <w:r>
              <w:rPr>
                <w:rFonts w:ascii="Times New Roman" w:cs="Times New Roman"/>
              </w:rPr>
              <w:t>02.01.2019</w:t>
            </w:r>
          </w:p>
        </w:tc>
      </w:tr>
      <w:tr w:rsidR="00382185" w:rsidRPr="00F9656A" w:rsidTr="00382185">
        <w:tc>
          <w:tcPr>
            <w:tcW w:w="1702" w:type="dxa"/>
          </w:tcPr>
          <w:p w:rsidR="00382185" w:rsidRPr="00F9656A" w:rsidRDefault="00382185" w:rsidP="00382185">
            <w:pPr>
              <w:spacing w:after="0" w:line="240" w:lineRule="auto"/>
              <w:rPr>
                <w:rFonts w:ascii="Times New Roman" w:cs="Times New Roman" w:hint="eastAsia"/>
                <w:b/>
              </w:rPr>
            </w:pPr>
            <w:r w:rsidRPr="00F9656A">
              <w:rPr>
                <w:rFonts w:ascii="Times New Roman" w:cs="Times New Roman"/>
                <w:b/>
              </w:rPr>
              <w:t>Skol</w:t>
            </w:r>
            <w:r w:rsidRPr="00F9656A">
              <w:rPr>
                <w:rFonts w:ascii="Times New Roman" w:cs="Times New Roman"/>
                <w:b/>
              </w:rPr>
              <w:t>ē</w:t>
            </w:r>
            <w:r w:rsidRPr="00F9656A">
              <w:rPr>
                <w:rFonts w:ascii="Times New Roman" w:cs="Times New Roman"/>
                <w:b/>
              </w:rPr>
              <w:t>nu skaits</w:t>
            </w:r>
          </w:p>
        </w:tc>
        <w:tc>
          <w:tcPr>
            <w:tcW w:w="1418" w:type="dxa"/>
          </w:tcPr>
          <w:p w:rsidR="00382185" w:rsidRPr="00F9656A" w:rsidRDefault="00382185" w:rsidP="00382185">
            <w:pPr>
              <w:spacing w:after="0" w:line="240" w:lineRule="auto"/>
              <w:jc w:val="center"/>
              <w:rPr>
                <w:rFonts w:ascii="Times New Roman" w:cs="Times New Roman" w:hint="eastAsia"/>
                <w:b/>
              </w:rPr>
            </w:pPr>
            <w:r>
              <w:rPr>
                <w:rFonts w:ascii="Times New Roman" w:cs="Times New Roman"/>
                <w:b/>
              </w:rPr>
              <w:t>104</w:t>
            </w:r>
          </w:p>
        </w:tc>
        <w:tc>
          <w:tcPr>
            <w:tcW w:w="1417" w:type="dxa"/>
          </w:tcPr>
          <w:p w:rsidR="00382185" w:rsidRPr="00F9656A" w:rsidRDefault="00382185" w:rsidP="00382185">
            <w:pPr>
              <w:spacing w:after="0" w:line="240" w:lineRule="auto"/>
              <w:jc w:val="center"/>
              <w:rPr>
                <w:rFonts w:ascii="Times New Roman" w:cs="Times New Roman" w:hint="eastAsia"/>
                <w:b/>
                <w:color w:val="000000"/>
              </w:rPr>
            </w:pPr>
            <w:r>
              <w:rPr>
                <w:rFonts w:ascii="Times New Roman" w:cs="Times New Roman"/>
                <w:b/>
                <w:color w:val="000000"/>
              </w:rPr>
              <w:t>102</w:t>
            </w:r>
          </w:p>
        </w:tc>
        <w:tc>
          <w:tcPr>
            <w:tcW w:w="1418" w:type="dxa"/>
          </w:tcPr>
          <w:p w:rsidR="00382185" w:rsidRPr="00F9656A" w:rsidRDefault="00382185" w:rsidP="00382185">
            <w:pPr>
              <w:spacing w:after="0" w:line="240" w:lineRule="auto"/>
              <w:jc w:val="center"/>
              <w:rPr>
                <w:rFonts w:ascii="Times New Roman" w:cs="Times New Roman" w:hint="eastAsia"/>
                <w:b/>
              </w:rPr>
            </w:pPr>
            <w:r>
              <w:rPr>
                <w:rFonts w:ascii="Times New Roman" w:cs="Times New Roman"/>
                <w:b/>
              </w:rPr>
              <w:t>95</w:t>
            </w:r>
          </w:p>
        </w:tc>
        <w:tc>
          <w:tcPr>
            <w:tcW w:w="1418" w:type="dxa"/>
          </w:tcPr>
          <w:p w:rsidR="00382185" w:rsidRDefault="00382185" w:rsidP="00382185">
            <w:pPr>
              <w:spacing w:after="0" w:line="240" w:lineRule="auto"/>
              <w:jc w:val="center"/>
              <w:rPr>
                <w:rFonts w:ascii="Times New Roman" w:cs="Times New Roman" w:hint="eastAsia"/>
                <w:b/>
              </w:rPr>
            </w:pPr>
            <w:r>
              <w:rPr>
                <w:rFonts w:ascii="Times New Roman" w:cs="Times New Roman"/>
                <w:b/>
              </w:rPr>
              <w:t>91</w:t>
            </w:r>
          </w:p>
        </w:tc>
        <w:tc>
          <w:tcPr>
            <w:tcW w:w="1418" w:type="dxa"/>
          </w:tcPr>
          <w:p w:rsidR="00382185" w:rsidRDefault="00382185" w:rsidP="00382185">
            <w:pPr>
              <w:spacing w:after="0" w:line="240" w:lineRule="auto"/>
              <w:jc w:val="center"/>
              <w:rPr>
                <w:rFonts w:ascii="Times New Roman" w:cs="Times New Roman" w:hint="eastAsia"/>
                <w:b/>
              </w:rPr>
            </w:pPr>
            <w:r>
              <w:rPr>
                <w:rFonts w:ascii="Times New Roman" w:cs="Times New Roman"/>
                <w:b/>
              </w:rPr>
              <w:t>83</w:t>
            </w:r>
          </w:p>
        </w:tc>
      </w:tr>
      <w:tr w:rsidR="00382185" w:rsidRPr="00F9656A" w:rsidTr="00382185">
        <w:tc>
          <w:tcPr>
            <w:tcW w:w="1702" w:type="dxa"/>
          </w:tcPr>
          <w:p w:rsidR="00382185" w:rsidRPr="0034720D" w:rsidRDefault="00382185" w:rsidP="00382185">
            <w:pPr>
              <w:spacing w:after="0" w:line="240" w:lineRule="auto"/>
              <w:rPr>
                <w:rFonts w:ascii="Times New Roman" w:cs="Times New Roman" w:hint="eastAsia"/>
              </w:rPr>
            </w:pPr>
            <w:r w:rsidRPr="0034720D">
              <w:rPr>
                <w:rFonts w:ascii="Times New Roman" w:cs="Times New Roman"/>
              </w:rPr>
              <w:t xml:space="preserve">IP </w:t>
            </w:r>
            <w:r>
              <w:rPr>
                <w:rFonts w:ascii="Times New Roman" w:cs="Times New Roman"/>
              </w:rPr>
              <w:t>01015511</w:t>
            </w:r>
          </w:p>
        </w:tc>
        <w:tc>
          <w:tcPr>
            <w:tcW w:w="1418" w:type="dxa"/>
          </w:tcPr>
          <w:p w:rsidR="00382185" w:rsidRPr="0034720D" w:rsidRDefault="00382185" w:rsidP="00382185">
            <w:pPr>
              <w:spacing w:after="0" w:line="240" w:lineRule="auto"/>
              <w:jc w:val="center"/>
              <w:rPr>
                <w:rFonts w:ascii="Times New Roman" w:cs="Times New Roman" w:hint="eastAsia"/>
              </w:rPr>
            </w:pPr>
          </w:p>
        </w:tc>
        <w:tc>
          <w:tcPr>
            <w:tcW w:w="1417" w:type="dxa"/>
          </w:tcPr>
          <w:p w:rsidR="00382185" w:rsidRPr="0034720D" w:rsidRDefault="00382185" w:rsidP="00382185">
            <w:pPr>
              <w:spacing w:after="0" w:line="240" w:lineRule="auto"/>
              <w:jc w:val="center"/>
              <w:rPr>
                <w:rFonts w:ascii="Times New Roman" w:cs="Times New Roman" w:hint="eastAsia"/>
                <w:color w:val="000000"/>
              </w:rPr>
            </w:pPr>
            <w:r w:rsidRPr="0034720D">
              <w:rPr>
                <w:rFonts w:ascii="Times New Roman" w:cs="Times New Roman"/>
                <w:color w:val="000000"/>
              </w:rPr>
              <w:t>1</w:t>
            </w:r>
          </w:p>
        </w:tc>
        <w:tc>
          <w:tcPr>
            <w:tcW w:w="1418" w:type="dxa"/>
          </w:tcPr>
          <w:p w:rsidR="00382185" w:rsidRPr="0034720D" w:rsidRDefault="00382185" w:rsidP="00382185">
            <w:pPr>
              <w:spacing w:after="0" w:line="240" w:lineRule="auto"/>
              <w:jc w:val="center"/>
              <w:rPr>
                <w:rFonts w:ascii="Times New Roman" w:cs="Times New Roman" w:hint="eastAsia"/>
              </w:rPr>
            </w:pPr>
          </w:p>
        </w:tc>
        <w:tc>
          <w:tcPr>
            <w:tcW w:w="1418" w:type="dxa"/>
          </w:tcPr>
          <w:p w:rsidR="00382185" w:rsidRPr="0034720D" w:rsidRDefault="00382185" w:rsidP="00382185">
            <w:pPr>
              <w:spacing w:after="0" w:line="240" w:lineRule="auto"/>
              <w:jc w:val="center"/>
              <w:rPr>
                <w:rFonts w:ascii="Times New Roman" w:cs="Times New Roman" w:hint="eastAsia"/>
              </w:rPr>
            </w:pPr>
            <w:r>
              <w:rPr>
                <w:rFonts w:ascii="Times New Roman" w:cs="Times New Roman"/>
              </w:rPr>
              <w:t>4</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3</w:t>
            </w:r>
          </w:p>
        </w:tc>
      </w:tr>
      <w:tr w:rsidR="00382185" w:rsidRPr="00F9656A" w:rsidTr="00382185">
        <w:tc>
          <w:tcPr>
            <w:tcW w:w="1702" w:type="dxa"/>
          </w:tcPr>
          <w:p w:rsidR="00382185" w:rsidRDefault="00382185" w:rsidP="00382185">
            <w:pPr>
              <w:spacing w:after="0" w:line="240" w:lineRule="auto"/>
              <w:rPr>
                <w:rFonts w:ascii="Times New Roman" w:cs="Times New Roman" w:hint="eastAsia"/>
              </w:rPr>
            </w:pPr>
            <w:r>
              <w:rPr>
                <w:rFonts w:ascii="Times New Roman" w:cs="Times New Roman"/>
              </w:rPr>
              <w:t>IP 01015711</w:t>
            </w:r>
          </w:p>
        </w:tc>
        <w:tc>
          <w:tcPr>
            <w:tcW w:w="1418" w:type="dxa"/>
          </w:tcPr>
          <w:p w:rsidR="00382185" w:rsidRPr="0034720D" w:rsidRDefault="00382185" w:rsidP="00382185">
            <w:pPr>
              <w:spacing w:after="0" w:line="240" w:lineRule="auto"/>
              <w:jc w:val="center"/>
              <w:rPr>
                <w:rFonts w:ascii="Times New Roman" w:cs="Times New Roman" w:hint="eastAsia"/>
              </w:rPr>
            </w:pPr>
            <w:r>
              <w:rPr>
                <w:rFonts w:ascii="Times New Roman" w:cs="Times New Roman"/>
              </w:rPr>
              <w:t>2</w:t>
            </w:r>
          </w:p>
        </w:tc>
        <w:tc>
          <w:tcPr>
            <w:tcW w:w="1417" w:type="dxa"/>
          </w:tcPr>
          <w:p w:rsidR="00382185" w:rsidRPr="0034720D" w:rsidRDefault="00382185" w:rsidP="00382185">
            <w:pPr>
              <w:spacing w:after="0" w:line="240" w:lineRule="auto"/>
              <w:jc w:val="center"/>
              <w:rPr>
                <w:rFonts w:ascii="Times New Roman" w:cs="Times New Roman" w:hint="eastAsia"/>
              </w:rPr>
            </w:pPr>
          </w:p>
        </w:tc>
        <w:tc>
          <w:tcPr>
            <w:tcW w:w="1418" w:type="dxa"/>
          </w:tcPr>
          <w:p w:rsidR="00382185" w:rsidRPr="0034720D" w:rsidRDefault="00382185" w:rsidP="00382185">
            <w:pPr>
              <w:spacing w:after="0" w:line="240" w:lineRule="auto"/>
              <w:jc w:val="center"/>
              <w:rPr>
                <w:rFonts w:ascii="Times New Roman" w:cs="Times New Roman" w:hint="eastAsia"/>
              </w:rPr>
            </w:pPr>
          </w:p>
        </w:tc>
        <w:tc>
          <w:tcPr>
            <w:tcW w:w="1418" w:type="dxa"/>
          </w:tcPr>
          <w:p w:rsidR="00382185" w:rsidRPr="0034720D" w:rsidRDefault="00382185" w:rsidP="00382185">
            <w:pPr>
              <w:spacing w:after="0" w:line="240" w:lineRule="auto"/>
              <w:jc w:val="center"/>
              <w:rPr>
                <w:rFonts w:ascii="Times New Roman" w:cs="Times New Roman" w:hint="eastAsia"/>
              </w:rPr>
            </w:pPr>
            <w:r>
              <w:rPr>
                <w:rFonts w:ascii="Times New Roman" w:cs="Times New Roman"/>
              </w:rPr>
              <w:t>-</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w:t>
            </w:r>
          </w:p>
        </w:tc>
      </w:tr>
      <w:tr w:rsidR="00382185" w:rsidRPr="00F9656A" w:rsidTr="00382185">
        <w:tc>
          <w:tcPr>
            <w:tcW w:w="1702" w:type="dxa"/>
          </w:tcPr>
          <w:p w:rsidR="00382185" w:rsidRDefault="00382185" w:rsidP="00382185">
            <w:pPr>
              <w:spacing w:after="0" w:line="240" w:lineRule="auto"/>
              <w:rPr>
                <w:rFonts w:ascii="Times New Roman" w:cs="Times New Roman" w:hint="eastAsia"/>
              </w:rPr>
            </w:pPr>
            <w:r>
              <w:rPr>
                <w:rFonts w:ascii="Times New Roman" w:cs="Times New Roman"/>
              </w:rPr>
              <w:t>IP 01015811</w:t>
            </w:r>
          </w:p>
        </w:tc>
        <w:tc>
          <w:tcPr>
            <w:tcW w:w="1418" w:type="dxa"/>
          </w:tcPr>
          <w:p w:rsidR="00382185" w:rsidRPr="0034720D" w:rsidRDefault="00382185" w:rsidP="00382185">
            <w:pPr>
              <w:spacing w:after="0" w:line="240" w:lineRule="auto"/>
              <w:jc w:val="center"/>
              <w:rPr>
                <w:rFonts w:ascii="Times New Roman" w:cs="Times New Roman" w:hint="eastAsia"/>
              </w:rPr>
            </w:pPr>
            <w:r>
              <w:rPr>
                <w:rFonts w:ascii="Times New Roman" w:cs="Times New Roman"/>
              </w:rPr>
              <w:t>6</w:t>
            </w:r>
          </w:p>
        </w:tc>
        <w:tc>
          <w:tcPr>
            <w:tcW w:w="1417" w:type="dxa"/>
          </w:tcPr>
          <w:p w:rsidR="00382185" w:rsidRPr="0034720D" w:rsidRDefault="00382185" w:rsidP="00382185">
            <w:pPr>
              <w:spacing w:after="0" w:line="240" w:lineRule="auto"/>
              <w:jc w:val="center"/>
              <w:rPr>
                <w:rFonts w:ascii="Times New Roman" w:cs="Times New Roman" w:hint="eastAsia"/>
              </w:rPr>
            </w:pPr>
            <w:r>
              <w:rPr>
                <w:rFonts w:ascii="Times New Roman" w:cs="Times New Roman"/>
              </w:rPr>
              <w:t>7</w:t>
            </w:r>
          </w:p>
        </w:tc>
        <w:tc>
          <w:tcPr>
            <w:tcW w:w="1418" w:type="dxa"/>
          </w:tcPr>
          <w:p w:rsidR="00382185" w:rsidRPr="0034720D" w:rsidRDefault="00382185" w:rsidP="00382185">
            <w:pPr>
              <w:spacing w:after="0" w:line="240" w:lineRule="auto"/>
              <w:jc w:val="center"/>
              <w:rPr>
                <w:rFonts w:ascii="Times New Roman" w:cs="Times New Roman" w:hint="eastAsia"/>
              </w:rPr>
            </w:pPr>
            <w:r>
              <w:rPr>
                <w:rFonts w:ascii="Times New Roman" w:cs="Times New Roman"/>
              </w:rPr>
              <w:t>8</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3</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3</w:t>
            </w:r>
          </w:p>
        </w:tc>
      </w:tr>
      <w:tr w:rsidR="00382185" w:rsidRPr="00F9656A" w:rsidTr="00382185">
        <w:tc>
          <w:tcPr>
            <w:tcW w:w="1702" w:type="dxa"/>
          </w:tcPr>
          <w:p w:rsidR="00382185" w:rsidRDefault="00382185" w:rsidP="00382185">
            <w:pPr>
              <w:spacing w:after="0" w:line="240" w:lineRule="auto"/>
              <w:rPr>
                <w:rFonts w:ascii="Times New Roman" w:cs="Times New Roman" w:hint="eastAsia"/>
              </w:rPr>
            </w:pPr>
            <w:r>
              <w:rPr>
                <w:rFonts w:ascii="Times New Roman" w:cs="Times New Roman"/>
              </w:rPr>
              <w:lastRenderedPageBreak/>
              <w:t>IP 21015611</w:t>
            </w:r>
          </w:p>
        </w:tc>
        <w:tc>
          <w:tcPr>
            <w:tcW w:w="1418" w:type="dxa"/>
          </w:tcPr>
          <w:p w:rsidR="00382185" w:rsidRPr="0034720D" w:rsidRDefault="00382185" w:rsidP="00382185">
            <w:pPr>
              <w:spacing w:after="0" w:line="240" w:lineRule="auto"/>
              <w:jc w:val="center"/>
              <w:rPr>
                <w:rFonts w:ascii="Times New Roman" w:cs="Times New Roman" w:hint="eastAsia"/>
              </w:rPr>
            </w:pPr>
            <w:r>
              <w:rPr>
                <w:rFonts w:ascii="Times New Roman" w:cs="Times New Roman"/>
              </w:rPr>
              <w:t>1</w:t>
            </w:r>
          </w:p>
        </w:tc>
        <w:tc>
          <w:tcPr>
            <w:tcW w:w="1417" w:type="dxa"/>
          </w:tcPr>
          <w:p w:rsidR="00382185" w:rsidRPr="0034720D" w:rsidRDefault="00382185" w:rsidP="00382185">
            <w:pPr>
              <w:spacing w:after="0" w:line="240" w:lineRule="auto"/>
              <w:jc w:val="center"/>
              <w:rPr>
                <w:rFonts w:ascii="Times New Roman" w:cs="Times New Roman" w:hint="eastAsia"/>
              </w:rPr>
            </w:pPr>
            <w:r>
              <w:rPr>
                <w:rFonts w:ascii="Times New Roman" w:cs="Times New Roman"/>
              </w:rPr>
              <w:t>4</w:t>
            </w:r>
          </w:p>
        </w:tc>
        <w:tc>
          <w:tcPr>
            <w:tcW w:w="1418" w:type="dxa"/>
          </w:tcPr>
          <w:p w:rsidR="00382185" w:rsidRPr="0034720D" w:rsidRDefault="00382185" w:rsidP="00382185">
            <w:pPr>
              <w:spacing w:after="0" w:line="240" w:lineRule="auto"/>
              <w:jc w:val="center"/>
              <w:rPr>
                <w:rFonts w:ascii="Times New Roman" w:cs="Times New Roman" w:hint="eastAsia"/>
              </w:rPr>
            </w:pPr>
            <w:r>
              <w:rPr>
                <w:rFonts w:ascii="Times New Roman" w:cs="Times New Roman"/>
              </w:rPr>
              <w:t>3</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4</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4</w:t>
            </w:r>
          </w:p>
        </w:tc>
      </w:tr>
      <w:tr w:rsidR="00382185" w:rsidRPr="00F9656A" w:rsidTr="00382185">
        <w:tc>
          <w:tcPr>
            <w:tcW w:w="1702" w:type="dxa"/>
          </w:tcPr>
          <w:p w:rsidR="00382185" w:rsidRPr="00F9656A" w:rsidRDefault="00382185" w:rsidP="00382185">
            <w:pPr>
              <w:spacing w:after="0" w:line="240" w:lineRule="auto"/>
              <w:rPr>
                <w:rFonts w:ascii="Times New Roman" w:cs="Times New Roman" w:hint="eastAsia"/>
              </w:rPr>
            </w:pPr>
            <w:r>
              <w:rPr>
                <w:rFonts w:ascii="Times New Roman" w:cs="Times New Roman"/>
              </w:rPr>
              <w:t xml:space="preserve">IP </w:t>
            </w:r>
            <w:r w:rsidRPr="00F9656A">
              <w:rPr>
                <w:rFonts w:ascii="Times New Roman" w:cs="Times New Roman"/>
              </w:rPr>
              <w:t>21015811</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42</w:t>
            </w:r>
          </w:p>
        </w:tc>
        <w:tc>
          <w:tcPr>
            <w:tcW w:w="1417"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41</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42</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40</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33</w:t>
            </w:r>
          </w:p>
        </w:tc>
      </w:tr>
      <w:tr w:rsidR="00382185" w:rsidRPr="00F9656A" w:rsidTr="00382185">
        <w:tc>
          <w:tcPr>
            <w:tcW w:w="1702" w:type="dxa"/>
          </w:tcPr>
          <w:p w:rsidR="00382185" w:rsidRPr="00F9656A" w:rsidRDefault="00382185" w:rsidP="00382185">
            <w:pPr>
              <w:spacing w:after="0" w:line="240" w:lineRule="auto"/>
              <w:rPr>
                <w:rFonts w:ascii="Times New Roman" w:cs="Times New Roman" w:hint="eastAsia"/>
              </w:rPr>
            </w:pPr>
            <w:r>
              <w:rPr>
                <w:rFonts w:ascii="Times New Roman" w:cs="Times New Roman"/>
              </w:rPr>
              <w:t xml:space="preserve">IP </w:t>
            </w:r>
            <w:r w:rsidRPr="00F9656A">
              <w:rPr>
                <w:rFonts w:ascii="Times New Roman" w:cs="Times New Roman"/>
              </w:rPr>
              <w:t>21015821</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w:t>
            </w:r>
          </w:p>
        </w:tc>
        <w:tc>
          <w:tcPr>
            <w:tcW w:w="1417"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w:t>
            </w:r>
          </w:p>
        </w:tc>
      </w:tr>
      <w:tr w:rsidR="00382185" w:rsidRPr="00F9656A" w:rsidTr="00382185">
        <w:tc>
          <w:tcPr>
            <w:tcW w:w="1702" w:type="dxa"/>
          </w:tcPr>
          <w:p w:rsidR="00382185" w:rsidRDefault="00382185" w:rsidP="00382185">
            <w:pPr>
              <w:spacing w:after="0" w:line="240" w:lineRule="auto"/>
              <w:rPr>
                <w:rFonts w:ascii="Times New Roman" w:cs="Times New Roman" w:hint="eastAsia"/>
              </w:rPr>
            </w:pPr>
            <w:r>
              <w:rPr>
                <w:rFonts w:ascii="Times New Roman" w:cs="Times New Roman"/>
              </w:rPr>
              <w:t>IP 21015911</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8</w:t>
            </w:r>
          </w:p>
        </w:tc>
        <w:tc>
          <w:tcPr>
            <w:tcW w:w="1417"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7</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7</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6</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18</w:t>
            </w:r>
          </w:p>
        </w:tc>
      </w:tr>
      <w:tr w:rsidR="00382185" w:rsidRPr="00F9656A" w:rsidTr="00382185">
        <w:tc>
          <w:tcPr>
            <w:tcW w:w="1702" w:type="dxa"/>
          </w:tcPr>
          <w:p w:rsidR="00382185" w:rsidRPr="00F9656A" w:rsidRDefault="00382185" w:rsidP="00382185">
            <w:pPr>
              <w:spacing w:after="0" w:line="240" w:lineRule="auto"/>
              <w:rPr>
                <w:rFonts w:ascii="Times New Roman" w:cs="Times New Roman" w:hint="eastAsia"/>
              </w:rPr>
            </w:pPr>
            <w:r>
              <w:rPr>
                <w:rFonts w:ascii="Times New Roman" w:cs="Times New Roman"/>
              </w:rPr>
              <w:t xml:space="preserve">IP </w:t>
            </w:r>
            <w:r w:rsidRPr="00F9656A">
              <w:rPr>
                <w:rFonts w:ascii="Times New Roman" w:cs="Times New Roman"/>
              </w:rPr>
              <w:t>21015921</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16</w:t>
            </w:r>
          </w:p>
        </w:tc>
        <w:tc>
          <w:tcPr>
            <w:tcW w:w="1417"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20</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17</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16</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5</w:t>
            </w:r>
          </w:p>
        </w:tc>
      </w:tr>
      <w:tr w:rsidR="00382185" w:rsidRPr="00F9656A" w:rsidTr="00382185">
        <w:tc>
          <w:tcPr>
            <w:tcW w:w="1702" w:type="dxa"/>
          </w:tcPr>
          <w:p w:rsidR="00382185" w:rsidRPr="00F9656A" w:rsidRDefault="00382185" w:rsidP="00382185">
            <w:pPr>
              <w:spacing w:after="0" w:line="240" w:lineRule="auto"/>
              <w:rPr>
                <w:rFonts w:ascii="Times New Roman" w:cs="Times New Roman" w:hint="eastAsia"/>
              </w:rPr>
            </w:pPr>
            <w:r w:rsidRPr="00F9656A">
              <w:rPr>
                <w:rFonts w:ascii="Times New Roman" w:cs="Times New Roman"/>
              </w:rPr>
              <w:t>Profesion</w:t>
            </w:r>
            <w:r w:rsidRPr="00F9656A">
              <w:rPr>
                <w:rFonts w:ascii="Times New Roman" w:cs="Times New Roman"/>
              </w:rPr>
              <w:t>ā</w:t>
            </w:r>
            <w:r w:rsidRPr="00F9656A">
              <w:rPr>
                <w:rFonts w:ascii="Times New Roman" w:cs="Times New Roman"/>
              </w:rPr>
              <w:t>l</w:t>
            </w:r>
            <w:r w:rsidRPr="00F9656A">
              <w:rPr>
                <w:rFonts w:ascii="Times New Roman" w:cs="Times New Roman"/>
              </w:rPr>
              <w:t>ā</w:t>
            </w:r>
            <w:r w:rsidRPr="00F9656A">
              <w:rPr>
                <w:rFonts w:ascii="Times New Roman" w:cs="Times New Roman"/>
              </w:rPr>
              <w:t xml:space="preserve">s </w:t>
            </w:r>
            <w:r>
              <w:rPr>
                <w:rFonts w:ascii="Times New Roman" w:cs="Times New Roman"/>
              </w:rPr>
              <w:t>pamatizgl</w:t>
            </w:r>
            <w:r>
              <w:rPr>
                <w:rFonts w:ascii="Times New Roman" w:cs="Times New Roman"/>
              </w:rPr>
              <w:t>ī</w:t>
            </w:r>
            <w:r>
              <w:rPr>
                <w:rFonts w:ascii="Times New Roman" w:cs="Times New Roman"/>
              </w:rPr>
              <w:t>t</w:t>
            </w:r>
            <w:r>
              <w:rPr>
                <w:rFonts w:ascii="Times New Roman" w:cs="Times New Roman"/>
              </w:rPr>
              <w:t>ī</w:t>
            </w:r>
            <w:r>
              <w:rPr>
                <w:rFonts w:ascii="Times New Roman" w:cs="Times New Roman"/>
              </w:rPr>
              <w:t>bas programm</w:t>
            </w:r>
            <w:r>
              <w:rPr>
                <w:rFonts w:ascii="Times New Roman" w:cs="Times New Roman"/>
              </w:rPr>
              <w:t>ā</w:t>
            </w:r>
            <w:r w:rsidRPr="00F9656A">
              <w:rPr>
                <w:rFonts w:ascii="Times New Roman" w:cs="Times New Roman"/>
              </w:rPr>
              <w:t>s</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29</w:t>
            </w:r>
          </w:p>
        </w:tc>
        <w:tc>
          <w:tcPr>
            <w:tcW w:w="1417"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23</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20</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18</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17</w:t>
            </w:r>
          </w:p>
        </w:tc>
      </w:tr>
      <w:tr w:rsidR="00382185" w:rsidRPr="00F9656A" w:rsidTr="00382185">
        <w:tc>
          <w:tcPr>
            <w:tcW w:w="1702" w:type="dxa"/>
          </w:tcPr>
          <w:p w:rsidR="00382185" w:rsidRPr="00F9656A" w:rsidRDefault="00382185" w:rsidP="00382185">
            <w:pPr>
              <w:spacing w:after="0" w:line="240" w:lineRule="auto"/>
              <w:rPr>
                <w:rFonts w:ascii="Times New Roman" w:cs="Times New Roman" w:hint="eastAsia"/>
              </w:rPr>
            </w:pPr>
            <w:r>
              <w:rPr>
                <w:rFonts w:ascii="Times New Roman" w:cs="Times New Roman"/>
              </w:rPr>
              <w:t>Kla</w:t>
            </w:r>
            <w:r>
              <w:rPr>
                <w:rFonts w:ascii="Times New Roman" w:cs="Times New Roman"/>
              </w:rPr>
              <w:t>š</w:t>
            </w:r>
            <w:r>
              <w:rPr>
                <w:rFonts w:ascii="Times New Roman" w:cs="Times New Roman"/>
              </w:rPr>
              <w:t xml:space="preserve">u </w:t>
            </w:r>
            <w:proofErr w:type="spellStart"/>
            <w:r>
              <w:rPr>
                <w:rFonts w:ascii="Times New Roman" w:cs="Times New Roman"/>
              </w:rPr>
              <w:t>kompl</w:t>
            </w:r>
            <w:proofErr w:type="spellEnd"/>
            <w:r>
              <w:rPr>
                <w:rFonts w:ascii="Times New Roman" w:cs="Times New Roman"/>
              </w:rPr>
              <w:t>.</w:t>
            </w:r>
            <w:r w:rsidRPr="00F9656A">
              <w:rPr>
                <w:rFonts w:ascii="Times New Roman" w:cs="Times New Roman"/>
              </w:rPr>
              <w:t xml:space="preserve"> skaits</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10</w:t>
            </w:r>
          </w:p>
        </w:tc>
        <w:tc>
          <w:tcPr>
            <w:tcW w:w="1417"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11</w:t>
            </w:r>
          </w:p>
        </w:tc>
        <w:tc>
          <w:tcPr>
            <w:tcW w:w="1418" w:type="dxa"/>
          </w:tcPr>
          <w:p w:rsidR="00382185" w:rsidRPr="00F9656A" w:rsidRDefault="00382185" w:rsidP="00382185">
            <w:pPr>
              <w:spacing w:after="0" w:line="240" w:lineRule="auto"/>
              <w:jc w:val="center"/>
              <w:rPr>
                <w:rFonts w:ascii="Times New Roman" w:cs="Times New Roman" w:hint="eastAsia"/>
              </w:rPr>
            </w:pPr>
            <w:r>
              <w:rPr>
                <w:rFonts w:ascii="Times New Roman" w:cs="Times New Roman"/>
              </w:rPr>
              <w:t>10</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10</w:t>
            </w:r>
          </w:p>
        </w:tc>
        <w:tc>
          <w:tcPr>
            <w:tcW w:w="1418" w:type="dxa"/>
          </w:tcPr>
          <w:p w:rsidR="00382185" w:rsidRDefault="00382185" w:rsidP="00382185">
            <w:pPr>
              <w:spacing w:after="0" w:line="240" w:lineRule="auto"/>
              <w:jc w:val="center"/>
              <w:rPr>
                <w:rFonts w:ascii="Times New Roman" w:cs="Times New Roman" w:hint="eastAsia"/>
              </w:rPr>
            </w:pPr>
            <w:r>
              <w:rPr>
                <w:rFonts w:ascii="Times New Roman" w:cs="Times New Roman"/>
              </w:rPr>
              <w:t>13</w:t>
            </w:r>
          </w:p>
        </w:tc>
      </w:tr>
    </w:tbl>
    <w:p w:rsidR="00382185" w:rsidRPr="00F74A1A" w:rsidRDefault="00382185" w:rsidP="00382185">
      <w:pPr>
        <w:spacing w:after="0" w:line="240" w:lineRule="auto"/>
        <w:ind w:firstLine="567"/>
        <w:rPr>
          <w:rFonts w:ascii="Times New Roman" w:cs="Times New Roman" w:hint="eastAsia"/>
          <w:sz w:val="20"/>
          <w:szCs w:val="20"/>
        </w:rPr>
      </w:pPr>
      <w:r w:rsidRPr="00F74A1A">
        <w:rPr>
          <w:rFonts w:ascii="Times New Roman" w:cs="Times New Roman"/>
          <w:b/>
          <w:sz w:val="20"/>
          <w:szCs w:val="20"/>
        </w:rPr>
        <w:t>IP</w:t>
      </w:r>
      <w:r w:rsidRPr="00F74A1A">
        <w:rPr>
          <w:rFonts w:ascii="Times New Roman" w:cs="Times New Roman"/>
          <w:sz w:val="20"/>
          <w:szCs w:val="20"/>
        </w:rPr>
        <w:t xml:space="preserve"> </w:t>
      </w:r>
      <w:r w:rsidRPr="00F74A1A">
        <w:rPr>
          <w:rFonts w:ascii="Times New Roman" w:cs="Times New Roman"/>
          <w:sz w:val="20"/>
          <w:szCs w:val="20"/>
        </w:rPr>
        <w:t>–</w:t>
      </w:r>
      <w:r w:rsidRPr="00F74A1A">
        <w:rPr>
          <w:rFonts w:ascii="Times New Roman" w:cs="Times New Roman"/>
          <w:sz w:val="20"/>
          <w:szCs w:val="20"/>
        </w:rPr>
        <w:t xml:space="preserve"> izgl</w:t>
      </w:r>
      <w:r w:rsidRPr="00F74A1A">
        <w:rPr>
          <w:rFonts w:ascii="Times New Roman" w:cs="Times New Roman"/>
          <w:sz w:val="20"/>
          <w:szCs w:val="20"/>
        </w:rPr>
        <w:t>ī</w:t>
      </w:r>
      <w:r w:rsidRPr="00F74A1A">
        <w:rPr>
          <w:rFonts w:ascii="Times New Roman" w:cs="Times New Roman"/>
          <w:sz w:val="20"/>
          <w:szCs w:val="20"/>
        </w:rPr>
        <w:t>t</w:t>
      </w:r>
      <w:r w:rsidRPr="00F74A1A">
        <w:rPr>
          <w:rFonts w:ascii="Times New Roman" w:cs="Times New Roman"/>
          <w:sz w:val="20"/>
          <w:szCs w:val="20"/>
        </w:rPr>
        <w:t>ī</w:t>
      </w:r>
      <w:r w:rsidRPr="00F74A1A">
        <w:rPr>
          <w:rFonts w:ascii="Times New Roman" w:cs="Times New Roman"/>
          <w:sz w:val="20"/>
          <w:szCs w:val="20"/>
        </w:rPr>
        <w:t>bas programma</w:t>
      </w:r>
    </w:p>
    <w:p w:rsidR="00382185" w:rsidRDefault="00382185" w:rsidP="00382185">
      <w:pPr>
        <w:spacing w:after="0" w:line="240" w:lineRule="auto"/>
        <w:ind w:firstLine="567"/>
        <w:rPr>
          <w:rFonts w:ascii="Times New Roman" w:cs="Times New Roman" w:hint="eastAsia"/>
        </w:rPr>
      </w:pPr>
    </w:p>
    <w:p w:rsidR="00382185" w:rsidRDefault="00382185" w:rsidP="00382185">
      <w:pPr>
        <w:spacing w:after="0" w:line="240" w:lineRule="auto"/>
        <w:rPr>
          <w:rFonts w:ascii="Times New Roman" w:cs="Times New Roman" w:hint="eastAsia"/>
        </w:rPr>
      </w:pPr>
    </w:p>
    <w:p w:rsidR="00382185" w:rsidRPr="008E21F3" w:rsidRDefault="00382185" w:rsidP="00382185">
      <w:pPr>
        <w:spacing w:after="0" w:line="240" w:lineRule="auto"/>
        <w:rPr>
          <w:rFonts w:ascii="Times New Roman" w:cs="Times New Roman" w:hint="eastAsia"/>
          <w:color w:val="000000" w:themeColor="text1"/>
        </w:rPr>
      </w:pPr>
      <w:r w:rsidRPr="008E21F3">
        <w:rPr>
          <w:rFonts w:ascii="Times New Roman" w:cs="Times New Roman"/>
          <w:color w:val="000000" w:themeColor="text1"/>
        </w:rPr>
        <w:t>Atbalsta person</w:t>
      </w:r>
      <w:r w:rsidRPr="008E21F3">
        <w:rPr>
          <w:rFonts w:ascii="Times New Roman" w:cs="Times New Roman"/>
          <w:color w:val="000000" w:themeColor="text1"/>
        </w:rPr>
        <w:t>ā</w:t>
      </w:r>
      <w:r w:rsidRPr="008E21F3">
        <w:rPr>
          <w:rFonts w:ascii="Times New Roman" w:cs="Times New Roman"/>
          <w:color w:val="000000" w:themeColor="text1"/>
        </w:rPr>
        <w:t>ls (likmes) 2018./2019.m.g.: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686"/>
        <w:gridCol w:w="567"/>
        <w:gridCol w:w="850"/>
        <w:gridCol w:w="851"/>
        <w:gridCol w:w="636"/>
        <w:gridCol w:w="555"/>
        <w:gridCol w:w="721"/>
      </w:tblGrid>
      <w:tr w:rsidR="00382185" w:rsidRPr="00FB2CD5" w:rsidTr="00382185">
        <w:trPr>
          <w:cantSplit/>
          <w:trHeight w:val="1550"/>
        </w:trPr>
        <w:tc>
          <w:tcPr>
            <w:tcW w:w="1407" w:type="dxa"/>
          </w:tcPr>
          <w:p w:rsidR="00382185" w:rsidRPr="00FB2CD5" w:rsidRDefault="00382185" w:rsidP="00382185">
            <w:pPr>
              <w:spacing w:after="0" w:line="240" w:lineRule="auto"/>
              <w:jc w:val="center"/>
              <w:rPr>
                <w:rFonts w:ascii="Times New Roman" w:cs="Times New Roman" w:hint="eastAsia"/>
                <w:b/>
              </w:rPr>
            </w:pPr>
            <w:r w:rsidRPr="00FB2CD5">
              <w:rPr>
                <w:rFonts w:ascii="Times New Roman" w:cs="Times New Roman"/>
                <w:b/>
              </w:rPr>
              <w:t>Amats</w:t>
            </w:r>
          </w:p>
        </w:tc>
        <w:tc>
          <w:tcPr>
            <w:tcW w:w="686" w:type="dxa"/>
            <w:textDirection w:val="btLr"/>
          </w:tcPr>
          <w:p w:rsidR="00382185" w:rsidRPr="00FB2CD5" w:rsidRDefault="00382185" w:rsidP="00382185">
            <w:pPr>
              <w:spacing w:after="0" w:line="240" w:lineRule="auto"/>
              <w:ind w:left="113" w:right="113"/>
              <w:rPr>
                <w:rFonts w:ascii="Times New Roman" w:cs="Times New Roman" w:hint="eastAsia"/>
                <w:b/>
              </w:rPr>
            </w:pPr>
            <w:r w:rsidRPr="00FB2CD5">
              <w:rPr>
                <w:rFonts w:ascii="Times New Roman" w:cs="Times New Roman"/>
                <w:b/>
              </w:rPr>
              <w:t xml:space="preserve">Psihologs </w:t>
            </w:r>
          </w:p>
        </w:tc>
        <w:tc>
          <w:tcPr>
            <w:tcW w:w="567" w:type="dxa"/>
            <w:textDirection w:val="btLr"/>
          </w:tcPr>
          <w:p w:rsidR="00382185" w:rsidRPr="00FB2CD5" w:rsidRDefault="00382185" w:rsidP="00382185">
            <w:pPr>
              <w:spacing w:after="0" w:line="240" w:lineRule="auto"/>
              <w:ind w:left="113" w:right="113"/>
              <w:rPr>
                <w:rFonts w:ascii="Times New Roman" w:cs="Times New Roman" w:hint="eastAsia"/>
                <w:b/>
              </w:rPr>
            </w:pPr>
            <w:r w:rsidRPr="00FB2CD5">
              <w:rPr>
                <w:rFonts w:ascii="Times New Roman" w:cs="Times New Roman"/>
                <w:b/>
              </w:rPr>
              <w:t>Logop</w:t>
            </w:r>
            <w:r w:rsidRPr="00FB2CD5">
              <w:rPr>
                <w:rFonts w:ascii="Times New Roman" w:cs="Times New Roman"/>
                <w:b/>
              </w:rPr>
              <w:t>ē</w:t>
            </w:r>
            <w:r w:rsidRPr="00FB2CD5">
              <w:rPr>
                <w:rFonts w:ascii="Times New Roman" w:cs="Times New Roman"/>
                <w:b/>
              </w:rPr>
              <w:t xml:space="preserve">ds </w:t>
            </w:r>
          </w:p>
        </w:tc>
        <w:tc>
          <w:tcPr>
            <w:tcW w:w="850" w:type="dxa"/>
            <w:textDirection w:val="btLr"/>
          </w:tcPr>
          <w:p w:rsidR="00382185" w:rsidRPr="00FB2CD5" w:rsidRDefault="00382185" w:rsidP="00382185">
            <w:pPr>
              <w:spacing w:after="0" w:line="240" w:lineRule="auto"/>
              <w:ind w:left="113" w:right="113"/>
              <w:rPr>
                <w:rFonts w:ascii="Times New Roman" w:cs="Times New Roman" w:hint="eastAsia"/>
                <w:b/>
              </w:rPr>
            </w:pPr>
            <w:r w:rsidRPr="00FB2CD5">
              <w:rPr>
                <w:rFonts w:ascii="Times New Roman" w:cs="Times New Roman"/>
                <w:b/>
              </w:rPr>
              <w:t>Soci</w:t>
            </w:r>
            <w:r w:rsidRPr="00FB2CD5">
              <w:rPr>
                <w:rFonts w:ascii="Times New Roman" w:cs="Times New Roman"/>
                <w:b/>
              </w:rPr>
              <w:t>ā</w:t>
            </w:r>
            <w:r w:rsidRPr="00FB2CD5">
              <w:rPr>
                <w:rFonts w:ascii="Times New Roman" w:cs="Times New Roman"/>
                <w:b/>
              </w:rPr>
              <w:t>lais pedagogs</w:t>
            </w:r>
          </w:p>
        </w:tc>
        <w:tc>
          <w:tcPr>
            <w:tcW w:w="851" w:type="dxa"/>
            <w:textDirection w:val="btLr"/>
          </w:tcPr>
          <w:p w:rsidR="00382185" w:rsidRPr="00FB2CD5" w:rsidRDefault="00382185" w:rsidP="00382185">
            <w:pPr>
              <w:spacing w:after="0" w:line="240" w:lineRule="auto"/>
              <w:ind w:left="113" w:right="113"/>
              <w:rPr>
                <w:rFonts w:ascii="Times New Roman" w:cs="Times New Roman" w:hint="eastAsia"/>
                <w:b/>
              </w:rPr>
            </w:pPr>
            <w:r w:rsidRPr="00FB2CD5">
              <w:rPr>
                <w:rFonts w:ascii="Times New Roman" w:cs="Times New Roman"/>
                <w:b/>
              </w:rPr>
              <w:t>Pedagoga pal</w:t>
            </w:r>
            <w:r w:rsidRPr="00FB2CD5">
              <w:rPr>
                <w:rFonts w:ascii="Times New Roman" w:cs="Times New Roman"/>
                <w:b/>
              </w:rPr>
              <w:t>ī</w:t>
            </w:r>
            <w:r w:rsidRPr="00FB2CD5">
              <w:rPr>
                <w:rFonts w:ascii="Times New Roman" w:cs="Times New Roman"/>
                <w:b/>
              </w:rPr>
              <w:t>gs</w:t>
            </w:r>
          </w:p>
        </w:tc>
        <w:tc>
          <w:tcPr>
            <w:tcW w:w="567" w:type="dxa"/>
            <w:textDirection w:val="btLr"/>
          </w:tcPr>
          <w:p w:rsidR="00382185" w:rsidRPr="00FB2CD5" w:rsidRDefault="00382185" w:rsidP="00382185">
            <w:pPr>
              <w:spacing w:after="0" w:line="240" w:lineRule="auto"/>
              <w:ind w:left="113" w:right="113"/>
              <w:rPr>
                <w:rFonts w:ascii="Times New Roman" w:cs="Times New Roman" w:hint="eastAsia"/>
                <w:b/>
              </w:rPr>
            </w:pPr>
            <w:r w:rsidRPr="00FB2CD5">
              <w:rPr>
                <w:rFonts w:ascii="Times New Roman" w:cs="Times New Roman"/>
                <w:b/>
              </w:rPr>
              <w:t>Bibliotek</w:t>
            </w:r>
            <w:r w:rsidRPr="00FB2CD5">
              <w:rPr>
                <w:rFonts w:ascii="Times New Roman" w:cs="Times New Roman"/>
                <w:b/>
              </w:rPr>
              <w:t>ā</w:t>
            </w:r>
            <w:r w:rsidRPr="00FB2CD5">
              <w:rPr>
                <w:rFonts w:ascii="Times New Roman" w:cs="Times New Roman"/>
                <w:b/>
              </w:rPr>
              <w:t xml:space="preserve">rs </w:t>
            </w:r>
          </w:p>
        </w:tc>
        <w:tc>
          <w:tcPr>
            <w:tcW w:w="555" w:type="dxa"/>
            <w:textDirection w:val="btLr"/>
          </w:tcPr>
          <w:p w:rsidR="00382185" w:rsidRPr="00FB2CD5" w:rsidRDefault="00382185" w:rsidP="00382185">
            <w:pPr>
              <w:spacing w:after="0" w:line="240" w:lineRule="auto"/>
              <w:ind w:left="113" w:right="113"/>
              <w:rPr>
                <w:rFonts w:ascii="Times New Roman" w:cs="Times New Roman" w:hint="eastAsia"/>
                <w:b/>
              </w:rPr>
            </w:pPr>
            <w:r w:rsidRPr="00FB2CD5">
              <w:rPr>
                <w:rFonts w:ascii="Times New Roman" w:cs="Times New Roman"/>
                <w:b/>
              </w:rPr>
              <w:t xml:space="preserve">Psihiatrs </w:t>
            </w:r>
          </w:p>
        </w:tc>
        <w:tc>
          <w:tcPr>
            <w:tcW w:w="721" w:type="dxa"/>
            <w:textDirection w:val="btLr"/>
          </w:tcPr>
          <w:p w:rsidR="00382185" w:rsidRPr="00FB2CD5" w:rsidRDefault="00382185" w:rsidP="00382185">
            <w:pPr>
              <w:spacing w:after="0" w:line="240" w:lineRule="auto"/>
              <w:ind w:left="113" w:right="113"/>
              <w:rPr>
                <w:rFonts w:ascii="Times New Roman" w:cs="Times New Roman" w:hint="eastAsia"/>
                <w:b/>
              </w:rPr>
            </w:pPr>
            <w:r w:rsidRPr="00FB2CD5">
              <w:rPr>
                <w:rFonts w:ascii="Times New Roman" w:cs="Times New Roman"/>
                <w:b/>
              </w:rPr>
              <w:t>Medic</w:t>
            </w:r>
            <w:r w:rsidRPr="00FB2CD5">
              <w:rPr>
                <w:rFonts w:ascii="Times New Roman" w:cs="Times New Roman"/>
                <w:b/>
              </w:rPr>
              <w:t>ī</w:t>
            </w:r>
            <w:r w:rsidRPr="00FB2CD5">
              <w:rPr>
                <w:rFonts w:ascii="Times New Roman" w:cs="Times New Roman"/>
                <w:b/>
              </w:rPr>
              <w:t>nas m</w:t>
            </w:r>
            <w:r w:rsidRPr="00FB2CD5">
              <w:rPr>
                <w:rFonts w:ascii="Times New Roman" w:cs="Times New Roman"/>
                <w:b/>
              </w:rPr>
              <w:t>ā</w:t>
            </w:r>
            <w:r w:rsidRPr="00FB2CD5">
              <w:rPr>
                <w:rFonts w:ascii="Times New Roman" w:cs="Times New Roman"/>
                <w:b/>
              </w:rPr>
              <w:t>sa</w:t>
            </w:r>
          </w:p>
        </w:tc>
      </w:tr>
      <w:tr w:rsidR="00382185" w:rsidRPr="00277A89" w:rsidTr="00382185">
        <w:tc>
          <w:tcPr>
            <w:tcW w:w="1407" w:type="dxa"/>
          </w:tcPr>
          <w:p w:rsidR="00382185" w:rsidRPr="00277A89" w:rsidRDefault="00382185" w:rsidP="00382185">
            <w:pPr>
              <w:spacing w:after="0" w:line="240" w:lineRule="auto"/>
              <w:jc w:val="center"/>
              <w:rPr>
                <w:rFonts w:ascii="Times New Roman" w:cs="Times New Roman" w:hint="eastAsia"/>
                <w:b/>
                <w:color w:val="000000"/>
              </w:rPr>
            </w:pPr>
            <w:r w:rsidRPr="00277A89">
              <w:rPr>
                <w:rFonts w:ascii="Times New Roman" w:cs="Times New Roman"/>
                <w:b/>
                <w:color w:val="000000"/>
              </w:rPr>
              <w:t>Likme</w:t>
            </w:r>
          </w:p>
        </w:tc>
        <w:tc>
          <w:tcPr>
            <w:tcW w:w="686" w:type="dxa"/>
          </w:tcPr>
          <w:p w:rsidR="00382185" w:rsidRPr="00277A89" w:rsidRDefault="00382185" w:rsidP="00382185">
            <w:pPr>
              <w:spacing w:after="0" w:line="240" w:lineRule="auto"/>
              <w:jc w:val="center"/>
              <w:rPr>
                <w:rFonts w:ascii="Times New Roman" w:cs="Times New Roman" w:hint="eastAsia"/>
                <w:color w:val="000000"/>
              </w:rPr>
            </w:pPr>
            <w:r>
              <w:rPr>
                <w:rFonts w:ascii="Times New Roman" w:cs="Times New Roman"/>
                <w:color w:val="000000"/>
              </w:rPr>
              <w:t>0,4</w:t>
            </w:r>
          </w:p>
        </w:tc>
        <w:tc>
          <w:tcPr>
            <w:tcW w:w="567" w:type="dxa"/>
          </w:tcPr>
          <w:p w:rsidR="00382185" w:rsidRPr="00277A89" w:rsidRDefault="00382185" w:rsidP="00382185">
            <w:pPr>
              <w:spacing w:after="0" w:line="240" w:lineRule="auto"/>
              <w:jc w:val="center"/>
              <w:rPr>
                <w:rFonts w:ascii="Times New Roman" w:cs="Times New Roman" w:hint="eastAsia"/>
                <w:color w:val="000000"/>
              </w:rPr>
            </w:pPr>
            <w:r w:rsidRPr="00277A89">
              <w:rPr>
                <w:rFonts w:ascii="Times New Roman" w:cs="Times New Roman"/>
                <w:color w:val="000000"/>
              </w:rPr>
              <w:t>0,</w:t>
            </w:r>
            <w:r>
              <w:rPr>
                <w:rFonts w:ascii="Times New Roman" w:cs="Times New Roman"/>
                <w:color w:val="000000"/>
              </w:rPr>
              <w:t>9</w:t>
            </w:r>
          </w:p>
        </w:tc>
        <w:tc>
          <w:tcPr>
            <w:tcW w:w="850" w:type="dxa"/>
          </w:tcPr>
          <w:p w:rsidR="00382185" w:rsidRPr="00277A89" w:rsidRDefault="00382185" w:rsidP="00382185">
            <w:pPr>
              <w:spacing w:after="0" w:line="240" w:lineRule="auto"/>
              <w:jc w:val="center"/>
              <w:rPr>
                <w:rFonts w:ascii="Times New Roman" w:cs="Times New Roman" w:hint="eastAsia"/>
                <w:color w:val="000000"/>
              </w:rPr>
            </w:pPr>
            <w:r>
              <w:rPr>
                <w:rFonts w:ascii="Times New Roman" w:cs="Times New Roman"/>
                <w:color w:val="000000"/>
              </w:rPr>
              <w:t>0.4</w:t>
            </w:r>
          </w:p>
        </w:tc>
        <w:tc>
          <w:tcPr>
            <w:tcW w:w="851" w:type="dxa"/>
          </w:tcPr>
          <w:p w:rsidR="00382185" w:rsidRPr="00277A89" w:rsidRDefault="00382185" w:rsidP="00382185">
            <w:pPr>
              <w:spacing w:after="0" w:line="240" w:lineRule="auto"/>
              <w:jc w:val="center"/>
              <w:rPr>
                <w:rFonts w:ascii="Times New Roman" w:cs="Times New Roman" w:hint="eastAsia"/>
                <w:color w:val="000000"/>
              </w:rPr>
            </w:pPr>
            <w:r>
              <w:rPr>
                <w:rFonts w:ascii="Times New Roman" w:cs="Times New Roman"/>
                <w:color w:val="000000"/>
              </w:rPr>
              <w:t>2.7</w:t>
            </w:r>
          </w:p>
        </w:tc>
        <w:tc>
          <w:tcPr>
            <w:tcW w:w="567" w:type="dxa"/>
          </w:tcPr>
          <w:p w:rsidR="00382185" w:rsidRPr="00277A89" w:rsidRDefault="00382185" w:rsidP="00382185">
            <w:pPr>
              <w:spacing w:after="0" w:line="240" w:lineRule="auto"/>
              <w:jc w:val="center"/>
              <w:rPr>
                <w:rFonts w:ascii="Times New Roman" w:cs="Times New Roman" w:hint="eastAsia"/>
                <w:color w:val="000000"/>
              </w:rPr>
            </w:pPr>
            <w:r>
              <w:rPr>
                <w:rFonts w:ascii="Times New Roman" w:cs="Times New Roman"/>
                <w:color w:val="000000"/>
              </w:rPr>
              <w:t>0,25</w:t>
            </w:r>
          </w:p>
        </w:tc>
        <w:tc>
          <w:tcPr>
            <w:tcW w:w="555" w:type="dxa"/>
          </w:tcPr>
          <w:p w:rsidR="00382185" w:rsidRPr="00277A89" w:rsidRDefault="00382185" w:rsidP="00382185">
            <w:pPr>
              <w:spacing w:after="0" w:line="240" w:lineRule="auto"/>
              <w:jc w:val="center"/>
              <w:rPr>
                <w:rFonts w:ascii="Times New Roman" w:cs="Times New Roman" w:hint="eastAsia"/>
                <w:color w:val="000000"/>
              </w:rPr>
            </w:pPr>
            <w:r w:rsidRPr="00277A89">
              <w:rPr>
                <w:rFonts w:ascii="Times New Roman" w:cs="Times New Roman"/>
                <w:color w:val="000000"/>
              </w:rPr>
              <w:t>0,5</w:t>
            </w:r>
          </w:p>
        </w:tc>
        <w:tc>
          <w:tcPr>
            <w:tcW w:w="721" w:type="dxa"/>
          </w:tcPr>
          <w:p w:rsidR="00382185" w:rsidRPr="00277A89" w:rsidRDefault="00382185" w:rsidP="00382185">
            <w:pPr>
              <w:spacing w:after="0" w:line="240" w:lineRule="auto"/>
              <w:jc w:val="center"/>
              <w:rPr>
                <w:rFonts w:ascii="Times New Roman" w:cs="Times New Roman" w:hint="eastAsia"/>
                <w:color w:val="000000"/>
              </w:rPr>
            </w:pPr>
            <w:r>
              <w:rPr>
                <w:rFonts w:ascii="Times New Roman" w:cs="Times New Roman"/>
                <w:color w:val="000000"/>
              </w:rPr>
              <w:t>1</w:t>
            </w:r>
          </w:p>
        </w:tc>
      </w:tr>
    </w:tbl>
    <w:p w:rsidR="00382185" w:rsidRDefault="00382185" w:rsidP="00382185">
      <w:pPr>
        <w:spacing w:after="0" w:line="240" w:lineRule="auto"/>
        <w:ind w:firstLine="567"/>
        <w:rPr>
          <w:rFonts w:ascii="Times New Roman" w:cs="Times New Roman" w:hint="eastAsia"/>
          <w:sz w:val="20"/>
          <w:szCs w:val="20"/>
        </w:rPr>
      </w:pPr>
      <w:r w:rsidRPr="00E9658E">
        <w:rPr>
          <w:rFonts w:ascii="Times New Roman" w:cs="Times New Roman"/>
          <w:sz w:val="20"/>
          <w:szCs w:val="20"/>
        </w:rPr>
        <w:t>* Logop</w:t>
      </w:r>
      <w:r w:rsidRPr="00E9658E">
        <w:rPr>
          <w:rFonts w:ascii="Times New Roman" w:cs="Times New Roman"/>
          <w:sz w:val="20"/>
          <w:szCs w:val="20"/>
        </w:rPr>
        <w:t>ē</w:t>
      </w:r>
      <w:r w:rsidRPr="00E9658E">
        <w:rPr>
          <w:rFonts w:ascii="Times New Roman" w:cs="Times New Roman"/>
          <w:sz w:val="20"/>
          <w:szCs w:val="20"/>
        </w:rPr>
        <w:t>ds str</w:t>
      </w:r>
      <w:r w:rsidRPr="00E9658E">
        <w:rPr>
          <w:rFonts w:ascii="Times New Roman" w:cs="Times New Roman"/>
          <w:sz w:val="20"/>
          <w:szCs w:val="20"/>
        </w:rPr>
        <w:t>ā</w:t>
      </w:r>
      <w:r w:rsidRPr="00E9658E">
        <w:rPr>
          <w:rFonts w:ascii="Times New Roman" w:cs="Times New Roman"/>
          <w:sz w:val="20"/>
          <w:szCs w:val="20"/>
        </w:rPr>
        <w:t>d</w:t>
      </w:r>
      <w:r w:rsidRPr="00E9658E">
        <w:rPr>
          <w:rFonts w:ascii="Times New Roman" w:cs="Times New Roman"/>
          <w:sz w:val="20"/>
          <w:szCs w:val="20"/>
        </w:rPr>
        <w:t>ā</w:t>
      </w:r>
      <w:r w:rsidRPr="00E9658E">
        <w:rPr>
          <w:rFonts w:ascii="Times New Roman" w:cs="Times New Roman"/>
          <w:sz w:val="20"/>
          <w:szCs w:val="20"/>
        </w:rPr>
        <w:t xml:space="preserve"> p</w:t>
      </w:r>
      <w:r w:rsidRPr="00E9658E">
        <w:rPr>
          <w:rFonts w:ascii="Times New Roman" w:cs="Times New Roman"/>
          <w:sz w:val="20"/>
          <w:szCs w:val="20"/>
        </w:rPr>
        <w:t>ē</w:t>
      </w:r>
      <w:r w:rsidRPr="00E9658E">
        <w:rPr>
          <w:rFonts w:ascii="Times New Roman" w:cs="Times New Roman"/>
          <w:sz w:val="20"/>
          <w:szCs w:val="20"/>
        </w:rPr>
        <w:t>c direktores apstiprin</w:t>
      </w:r>
      <w:r w:rsidRPr="00E9658E">
        <w:rPr>
          <w:rFonts w:ascii="Times New Roman" w:cs="Times New Roman"/>
          <w:sz w:val="20"/>
          <w:szCs w:val="20"/>
        </w:rPr>
        <w:t>ā</w:t>
      </w:r>
      <w:r w:rsidRPr="00E9658E">
        <w:rPr>
          <w:rFonts w:ascii="Times New Roman" w:cs="Times New Roman"/>
          <w:sz w:val="20"/>
          <w:szCs w:val="20"/>
        </w:rPr>
        <w:t>ta korekcijas un rehabilit</w:t>
      </w:r>
      <w:r w:rsidRPr="00E9658E">
        <w:rPr>
          <w:rFonts w:ascii="Times New Roman" w:cs="Times New Roman"/>
          <w:sz w:val="20"/>
          <w:szCs w:val="20"/>
        </w:rPr>
        <w:t>ā</w:t>
      </w:r>
      <w:r w:rsidRPr="00E9658E">
        <w:rPr>
          <w:rFonts w:ascii="Times New Roman" w:cs="Times New Roman"/>
          <w:sz w:val="20"/>
          <w:szCs w:val="20"/>
        </w:rPr>
        <w:t>cijas nodarb</w:t>
      </w:r>
      <w:r w:rsidRPr="00E9658E">
        <w:rPr>
          <w:rFonts w:ascii="Times New Roman" w:cs="Times New Roman"/>
          <w:sz w:val="20"/>
          <w:szCs w:val="20"/>
        </w:rPr>
        <w:t>ī</w:t>
      </w:r>
      <w:r w:rsidRPr="00E9658E">
        <w:rPr>
          <w:rFonts w:ascii="Times New Roman" w:cs="Times New Roman"/>
          <w:sz w:val="20"/>
          <w:szCs w:val="20"/>
        </w:rPr>
        <w:t>bu saraksta, vada individu</w:t>
      </w:r>
      <w:r w:rsidRPr="00E9658E">
        <w:rPr>
          <w:rFonts w:ascii="Times New Roman" w:cs="Times New Roman"/>
          <w:sz w:val="20"/>
          <w:szCs w:val="20"/>
        </w:rPr>
        <w:t>ā</w:t>
      </w:r>
      <w:r w:rsidRPr="00E9658E">
        <w:rPr>
          <w:rFonts w:ascii="Times New Roman" w:cs="Times New Roman"/>
          <w:sz w:val="20"/>
          <w:szCs w:val="20"/>
        </w:rPr>
        <w:t>l</w:t>
      </w:r>
      <w:r w:rsidRPr="00E9658E">
        <w:rPr>
          <w:rFonts w:ascii="Times New Roman" w:cs="Times New Roman"/>
          <w:sz w:val="20"/>
          <w:szCs w:val="20"/>
        </w:rPr>
        <w:t>ā</w:t>
      </w:r>
      <w:r w:rsidRPr="00E9658E">
        <w:rPr>
          <w:rFonts w:ascii="Times New Roman" w:cs="Times New Roman"/>
          <w:sz w:val="20"/>
          <w:szCs w:val="20"/>
        </w:rPr>
        <w:t>s un grupu nodarb</w:t>
      </w:r>
      <w:r w:rsidRPr="00E9658E">
        <w:rPr>
          <w:rFonts w:ascii="Times New Roman" w:cs="Times New Roman"/>
          <w:sz w:val="20"/>
          <w:szCs w:val="20"/>
        </w:rPr>
        <w:t>ī</w:t>
      </w:r>
      <w:r w:rsidRPr="00E9658E">
        <w:rPr>
          <w:rFonts w:ascii="Times New Roman" w:cs="Times New Roman"/>
          <w:sz w:val="20"/>
          <w:szCs w:val="20"/>
        </w:rPr>
        <w:t>bas.</w:t>
      </w:r>
    </w:p>
    <w:p w:rsidR="00382185" w:rsidRDefault="00382185" w:rsidP="00382185">
      <w:pPr>
        <w:spacing w:after="0" w:line="240" w:lineRule="auto"/>
        <w:ind w:firstLine="567"/>
        <w:rPr>
          <w:rFonts w:ascii="Times New Roman" w:cs="Times New Roman" w:hint="eastAsia"/>
          <w:sz w:val="20"/>
          <w:szCs w:val="20"/>
        </w:rPr>
      </w:pPr>
    </w:p>
    <w:p w:rsidR="00382185" w:rsidRDefault="00382185" w:rsidP="00382185">
      <w:pPr>
        <w:spacing w:after="0" w:line="240" w:lineRule="auto"/>
        <w:ind w:firstLine="567"/>
        <w:jc w:val="center"/>
        <w:rPr>
          <w:rFonts w:ascii="Times New Roman" w:cs="Times New Roman" w:hint="eastAsia"/>
          <w:b/>
          <w:bCs/>
          <w:sz w:val="28"/>
          <w:szCs w:val="28"/>
        </w:rPr>
      </w:pPr>
    </w:p>
    <w:p w:rsidR="00382185" w:rsidRPr="007434D4" w:rsidRDefault="00382185" w:rsidP="00382185">
      <w:pPr>
        <w:spacing w:after="0" w:line="240" w:lineRule="auto"/>
        <w:rPr>
          <w:rFonts w:ascii="Times New Roman" w:cs="Times New Roman" w:hint="eastAsia"/>
          <w:b/>
          <w:bCs/>
          <w:i/>
        </w:rPr>
      </w:pPr>
      <w:r w:rsidRPr="007434D4">
        <w:rPr>
          <w:rFonts w:ascii="Times New Roman" w:cs="Times New Roman"/>
          <w:b/>
          <w:bCs/>
          <w:i/>
        </w:rPr>
        <w:t xml:space="preserve"> Iest</w:t>
      </w:r>
      <w:r w:rsidRPr="007434D4">
        <w:rPr>
          <w:rFonts w:ascii="Times New Roman" w:cs="Times New Roman"/>
          <w:b/>
          <w:bCs/>
          <w:i/>
        </w:rPr>
        <w:t>ā</w:t>
      </w:r>
      <w:r w:rsidRPr="007434D4">
        <w:rPr>
          <w:rFonts w:ascii="Times New Roman" w:cs="Times New Roman"/>
          <w:b/>
          <w:bCs/>
          <w:i/>
        </w:rPr>
        <w:t>des darb</w:t>
      </w:r>
      <w:r w:rsidRPr="007434D4">
        <w:rPr>
          <w:rFonts w:ascii="Times New Roman" w:cs="Times New Roman"/>
          <w:b/>
          <w:bCs/>
          <w:i/>
        </w:rPr>
        <w:t>ī</w:t>
      </w:r>
      <w:r w:rsidRPr="007434D4">
        <w:rPr>
          <w:rFonts w:ascii="Times New Roman" w:cs="Times New Roman"/>
          <w:b/>
          <w:bCs/>
          <w:i/>
        </w:rPr>
        <w:t>bas pamatm</w:t>
      </w:r>
      <w:r w:rsidRPr="007434D4">
        <w:rPr>
          <w:rFonts w:ascii="Times New Roman" w:cs="Times New Roman"/>
          <w:b/>
          <w:bCs/>
          <w:i/>
        </w:rPr>
        <w:t>ē</w:t>
      </w:r>
      <w:r w:rsidRPr="007434D4">
        <w:rPr>
          <w:rFonts w:ascii="Times New Roman" w:cs="Times New Roman"/>
          <w:b/>
          <w:bCs/>
          <w:i/>
        </w:rPr>
        <w:t>r</w:t>
      </w:r>
      <w:r w:rsidRPr="007434D4">
        <w:rPr>
          <w:rFonts w:ascii="Times New Roman" w:cs="Times New Roman"/>
          <w:b/>
          <w:bCs/>
          <w:i/>
        </w:rPr>
        <w:t>ķ</w:t>
      </w:r>
      <w:r w:rsidRPr="007434D4">
        <w:rPr>
          <w:rFonts w:ascii="Times New Roman" w:cs="Times New Roman"/>
          <w:b/>
          <w:bCs/>
          <w:i/>
        </w:rPr>
        <w:t xml:space="preserve">i </w:t>
      </w:r>
    </w:p>
    <w:p w:rsidR="00382185" w:rsidRDefault="00382185" w:rsidP="00382185">
      <w:pPr>
        <w:spacing w:after="0" w:line="240" w:lineRule="auto"/>
        <w:ind w:firstLine="567"/>
        <w:jc w:val="center"/>
        <w:rPr>
          <w:rFonts w:ascii="Times New Roman" w:cs="Times New Roman" w:hint="eastAsia"/>
          <w:sz w:val="28"/>
          <w:szCs w:val="28"/>
        </w:rPr>
      </w:pPr>
    </w:p>
    <w:p w:rsidR="00382185" w:rsidRPr="00EA58E1" w:rsidRDefault="00382185" w:rsidP="00382185">
      <w:pPr>
        <w:spacing w:after="0"/>
        <w:jc w:val="both"/>
        <w:rPr>
          <w:rFonts w:ascii="Times New Roman" w:hint="eastAsia"/>
          <w:i/>
        </w:rPr>
      </w:pPr>
      <w:r w:rsidRPr="00EA58E1">
        <w:rPr>
          <w:rFonts w:ascii="Times New Roman"/>
          <w:i/>
        </w:rPr>
        <w:t>Skolas darb</w:t>
      </w:r>
      <w:r w:rsidRPr="00EA58E1">
        <w:rPr>
          <w:rFonts w:ascii="Times New Roman"/>
          <w:i/>
        </w:rPr>
        <w:t>ī</w:t>
      </w:r>
      <w:r w:rsidRPr="00EA58E1">
        <w:rPr>
          <w:rFonts w:ascii="Times New Roman"/>
          <w:i/>
        </w:rPr>
        <w:t>bas m</w:t>
      </w:r>
      <w:r w:rsidRPr="00EA58E1">
        <w:rPr>
          <w:rFonts w:ascii="Times New Roman"/>
          <w:i/>
        </w:rPr>
        <w:t>ē</w:t>
      </w:r>
      <w:r w:rsidRPr="00EA58E1">
        <w:rPr>
          <w:rFonts w:ascii="Times New Roman"/>
          <w:i/>
        </w:rPr>
        <w:t>r</w:t>
      </w:r>
      <w:r w:rsidRPr="00EA58E1">
        <w:rPr>
          <w:rFonts w:ascii="Times New Roman"/>
          <w:i/>
        </w:rPr>
        <w:t>ķ</w:t>
      </w:r>
      <w:r w:rsidRPr="00EA58E1">
        <w:rPr>
          <w:rFonts w:ascii="Times New Roman"/>
          <w:i/>
        </w:rPr>
        <w:t xml:space="preserve">i: </w:t>
      </w:r>
    </w:p>
    <w:p w:rsidR="00382185" w:rsidRPr="00EA58E1" w:rsidRDefault="00382185" w:rsidP="00382185">
      <w:pPr>
        <w:numPr>
          <w:ilvl w:val="0"/>
          <w:numId w:val="7"/>
        </w:numPr>
        <w:spacing w:after="0" w:line="240" w:lineRule="auto"/>
        <w:jc w:val="both"/>
        <w:rPr>
          <w:rFonts w:ascii="Times New Roman" w:hint="eastAsia"/>
        </w:rPr>
      </w:pPr>
      <w:r w:rsidRPr="00EA58E1">
        <w:rPr>
          <w:rFonts w:ascii="Times New Roman"/>
        </w:rPr>
        <w:t>veicin</w:t>
      </w:r>
      <w:r w:rsidRPr="00EA58E1">
        <w:rPr>
          <w:rFonts w:ascii="Times New Roman"/>
        </w:rPr>
        <w:t>ā</w:t>
      </w:r>
      <w:r w:rsidRPr="00EA58E1">
        <w:rPr>
          <w:rFonts w:ascii="Times New Roman"/>
        </w:rPr>
        <w:t>t katra skol</w:t>
      </w:r>
      <w:r w:rsidRPr="00EA58E1">
        <w:rPr>
          <w:rFonts w:ascii="Times New Roman"/>
        </w:rPr>
        <w:t>ē</w:t>
      </w:r>
      <w:r w:rsidRPr="00EA58E1">
        <w:rPr>
          <w:rFonts w:ascii="Times New Roman"/>
        </w:rPr>
        <w:t>na harmonisk</w:t>
      </w:r>
      <w:r w:rsidRPr="00EA58E1">
        <w:rPr>
          <w:rFonts w:ascii="Times New Roman"/>
        </w:rPr>
        <w:t>ā</w:t>
      </w:r>
      <w:r w:rsidRPr="00EA58E1">
        <w:rPr>
          <w:rFonts w:ascii="Times New Roman"/>
        </w:rPr>
        <w:t>s person</w:t>
      </w:r>
      <w:r w:rsidRPr="00EA58E1">
        <w:rPr>
          <w:rFonts w:ascii="Times New Roman"/>
        </w:rPr>
        <w:t>ī</w:t>
      </w:r>
      <w:r w:rsidRPr="00EA58E1">
        <w:rPr>
          <w:rFonts w:ascii="Times New Roman"/>
        </w:rPr>
        <w:t>bas veido</w:t>
      </w:r>
      <w:r w:rsidRPr="00EA58E1">
        <w:rPr>
          <w:rFonts w:ascii="Times New Roman"/>
        </w:rPr>
        <w:t>š</w:t>
      </w:r>
      <w:r w:rsidRPr="00EA58E1">
        <w:rPr>
          <w:rFonts w:ascii="Times New Roman"/>
        </w:rPr>
        <w:t>anos;</w:t>
      </w:r>
    </w:p>
    <w:p w:rsidR="00382185" w:rsidRPr="00EA58E1" w:rsidRDefault="00382185" w:rsidP="00382185">
      <w:pPr>
        <w:numPr>
          <w:ilvl w:val="0"/>
          <w:numId w:val="7"/>
        </w:numPr>
        <w:spacing w:after="0" w:line="240" w:lineRule="auto"/>
        <w:jc w:val="both"/>
        <w:rPr>
          <w:rFonts w:ascii="Times New Roman" w:hint="eastAsia"/>
        </w:rPr>
      </w:pPr>
      <w:r w:rsidRPr="00EA58E1">
        <w:rPr>
          <w:rFonts w:ascii="Times New Roman"/>
        </w:rPr>
        <w:t>sagatavot skol</w:t>
      </w:r>
      <w:r w:rsidRPr="00EA58E1">
        <w:rPr>
          <w:rFonts w:ascii="Times New Roman"/>
        </w:rPr>
        <w:t>ē</w:t>
      </w:r>
      <w:r w:rsidRPr="00EA58E1">
        <w:rPr>
          <w:rFonts w:ascii="Times New Roman"/>
        </w:rPr>
        <w:t>nus darbam un dz</w:t>
      </w:r>
      <w:r w:rsidRPr="00EA58E1">
        <w:rPr>
          <w:rFonts w:ascii="Times New Roman"/>
        </w:rPr>
        <w:t>ī</w:t>
      </w:r>
      <w:r w:rsidRPr="00EA58E1">
        <w:rPr>
          <w:rFonts w:ascii="Times New Roman"/>
        </w:rPr>
        <w:t>vei sabiedr</w:t>
      </w:r>
      <w:r w:rsidRPr="00EA58E1">
        <w:rPr>
          <w:rFonts w:ascii="Times New Roman"/>
        </w:rPr>
        <w:t>ī</w:t>
      </w:r>
      <w:r w:rsidRPr="00EA58E1">
        <w:rPr>
          <w:rFonts w:ascii="Times New Roman"/>
        </w:rPr>
        <w:t>b</w:t>
      </w:r>
      <w:r w:rsidRPr="00EA58E1">
        <w:rPr>
          <w:rFonts w:ascii="Times New Roman"/>
        </w:rPr>
        <w:t>ā</w:t>
      </w:r>
      <w:r w:rsidRPr="00EA58E1">
        <w:rPr>
          <w:rFonts w:ascii="Times New Roman"/>
        </w:rPr>
        <w:t>, k</w:t>
      </w:r>
      <w:r w:rsidRPr="00EA58E1">
        <w:rPr>
          <w:rFonts w:ascii="Times New Roman"/>
        </w:rPr>
        <w:t>ā</w:t>
      </w:r>
      <w:r w:rsidRPr="00EA58E1">
        <w:rPr>
          <w:rFonts w:ascii="Times New Roman"/>
        </w:rPr>
        <w:t xml:space="preserve"> ar</w:t>
      </w:r>
      <w:r w:rsidRPr="00EA58E1">
        <w:rPr>
          <w:rFonts w:ascii="Times New Roman"/>
        </w:rPr>
        <w:t>ī</w:t>
      </w:r>
      <w:r w:rsidRPr="00EA58E1">
        <w:rPr>
          <w:rFonts w:ascii="Times New Roman"/>
        </w:rPr>
        <w:t xml:space="preserve"> veidot pamatu t</w:t>
      </w:r>
      <w:r w:rsidRPr="00EA58E1">
        <w:rPr>
          <w:rFonts w:ascii="Times New Roman"/>
        </w:rPr>
        <w:t>ā</w:t>
      </w:r>
      <w:r w:rsidRPr="00EA58E1">
        <w:rPr>
          <w:rFonts w:ascii="Times New Roman"/>
        </w:rPr>
        <w:t>l</w:t>
      </w:r>
      <w:r w:rsidRPr="00EA58E1">
        <w:rPr>
          <w:rFonts w:ascii="Times New Roman"/>
        </w:rPr>
        <w:t>ā</w:t>
      </w:r>
      <w:r w:rsidRPr="00EA58E1">
        <w:rPr>
          <w:rFonts w:ascii="Times New Roman"/>
        </w:rPr>
        <w:t>kai izgl</w:t>
      </w:r>
      <w:r w:rsidRPr="00EA58E1">
        <w:rPr>
          <w:rFonts w:ascii="Times New Roman"/>
        </w:rPr>
        <w:t>ī</w:t>
      </w:r>
      <w:r w:rsidRPr="00EA58E1">
        <w:rPr>
          <w:rFonts w:ascii="Times New Roman"/>
        </w:rPr>
        <w:t>t</w:t>
      </w:r>
      <w:r w:rsidRPr="00EA58E1">
        <w:rPr>
          <w:rFonts w:ascii="Times New Roman"/>
        </w:rPr>
        <w:t>ī</w:t>
      </w:r>
      <w:r w:rsidRPr="00EA58E1">
        <w:rPr>
          <w:rFonts w:ascii="Times New Roman"/>
        </w:rPr>
        <w:t>bai;</w:t>
      </w:r>
    </w:p>
    <w:p w:rsidR="00382185" w:rsidRPr="00EA58E1" w:rsidRDefault="00382185" w:rsidP="00382185">
      <w:pPr>
        <w:numPr>
          <w:ilvl w:val="0"/>
          <w:numId w:val="7"/>
        </w:numPr>
        <w:spacing w:after="0" w:line="240" w:lineRule="auto"/>
        <w:jc w:val="both"/>
        <w:rPr>
          <w:rFonts w:ascii="Times New Roman" w:hint="eastAsia"/>
        </w:rPr>
      </w:pPr>
      <w:r w:rsidRPr="00EA58E1">
        <w:rPr>
          <w:rFonts w:ascii="Times New Roman"/>
        </w:rPr>
        <w:t>sekm</w:t>
      </w:r>
      <w:r w:rsidRPr="00EA58E1">
        <w:rPr>
          <w:rFonts w:ascii="Times New Roman"/>
        </w:rPr>
        <w:t>ē</w:t>
      </w:r>
      <w:r w:rsidRPr="00EA58E1">
        <w:rPr>
          <w:rFonts w:ascii="Times New Roman"/>
        </w:rPr>
        <w:t>t skol</w:t>
      </w:r>
      <w:r w:rsidRPr="00EA58E1">
        <w:rPr>
          <w:rFonts w:ascii="Times New Roman"/>
        </w:rPr>
        <w:t>ē</w:t>
      </w:r>
      <w:r w:rsidRPr="00EA58E1">
        <w:rPr>
          <w:rFonts w:ascii="Times New Roman"/>
        </w:rPr>
        <w:t>na atbild</w:t>
      </w:r>
      <w:r w:rsidRPr="00EA58E1">
        <w:rPr>
          <w:rFonts w:ascii="Times New Roman"/>
        </w:rPr>
        <w:t>ī</w:t>
      </w:r>
      <w:r w:rsidRPr="00EA58E1">
        <w:rPr>
          <w:rFonts w:ascii="Times New Roman"/>
        </w:rPr>
        <w:t xml:space="preserve">gu attieksmi pret sevi, </w:t>
      </w:r>
      <w:r w:rsidRPr="00EA58E1">
        <w:rPr>
          <w:rFonts w:ascii="Times New Roman"/>
        </w:rPr>
        <w:t>ģ</w:t>
      </w:r>
      <w:r w:rsidRPr="00EA58E1">
        <w:rPr>
          <w:rFonts w:ascii="Times New Roman"/>
        </w:rPr>
        <w:t>imeni, l</w:t>
      </w:r>
      <w:r w:rsidRPr="00EA58E1">
        <w:rPr>
          <w:rFonts w:ascii="Times New Roman"/>
        </w:rPr>
        <w:t>ī</w:t>
      </w:r>
      <w:r w:rsidRPr="00EA58E1">
        <w:rPr>
          <w:rFonts w:ascii="Times New Roman"/>
        </w:rPr>
        <w:t>dzcilv</w:t>
      </w:r>
      <w:r w:rsidRPr="00EA58E1">
        <w:rPr>
          <w:rFonts w:ascii="Times New Roman"/>
        </w:rPr>
        <w:t>ē</w:t>
      </w:r>
      <w:r w:rsidRPr="00EA58E1">
        <w:rPr>
          <w:rFonts w:ascii="Times New Roman"/>
        </w:rPr>
        <w:t>kiem, savu tautu, valsti.</w:t>
      </w:r>
    </w:p>
    <w:p w:rsidR="00382185" w:rsidRPr="00EA58E1" w:rsidRDefault="00382185" w:rsidP="00382185">
      <w:pPr>
        <w:spacing w:after="0"/>
        <w:jc w:val="both"/>
        <w:rPr>
          <w:rFonts w:ascii="Times New Roman" w:hint="eastAsia"/>
          <w:i/>
        </w:rPr>
      </w:pPr>
      <w:r w:rsidRPr="00EA58E1">
        <w:rPr>
          <w:rFonts w:ascii="Times New Roman"/>
          <w:i/>
        </w:rPr>
        <w:t>Skolas galvenie uzdevumi:</w:t>
      </w:r>
    </w:p>
    <w:p w:rsidR="00382185" w:rsidRPr="00EA58E1" w:rsidRDefault="00382185" w:rsidP="00382185">
      <w:pPr>
        <w:numPr>
          <w:ilvl w:val="0"/>
          <w:numId w:val="6"/>
        </w:numPr>
        <w:spacing w:after="0" w:line="240" w:lineRule="auto"/>
        <w:jc w:val="both"/>
        <w:rPr>
          <w:rFonts w:ascii="Times New Roman" w:hint="eastAsia"/>
        </w:rPr>
      </w:pPr>
      <w:r w:rsidRPr="00EA58E1">
        <w:rPr>
          <w:rFonts w:ascii="Times New Roman"/>
        </w:rPr>
        <w:t>rad</w:t>
      </w:r>
      <w:r w:rsidRPr="00EA58E1">
        <w:rPr>
          <w:rFonts w:ascii="Times New Roman"/>
        </w:rPr>
        <w:t>ī</w:t>
      </w:r>
      <w:r w:rsidRPr="00EA58E1">
        <w:rPr>
          <w:rFonts w:ascii="Times New Roman"/>
        </w:rPr>
        <w:t>t iesp</w:t>
      </w:r>
      <w:r w:rsidRPr="00EA58E1">
        <w:rPr>
          <w:rFonts w:ascii="Times New Roman"/>
        </w:rPr>
        <w:t>ē</w:t>
      </w:r>
      <w:r w:rsidRPr="00EA58E1">
        <w:rPr>
          <w:rFonts w:ascii="Times New Roman"/>
        </w:rPr>
        <w:t>jas un apst</w:t>
      </w:r>
      <w:r w:rsidRPr="00EA58E1">
        <w:rPr>
          <w:rFonts w:ascii="Times New Roman"/>
        </w:rPr>
        <w:t>ā</w:t>
      </w:r>
      <w:r w:rsidRPr="00EA58E1">
        <w:rPr>
          <w:rFonts w:ascii="Times New Roman"/>
        </w:rPr>
        <w:t>k</w:t>
      </w:r>
      <w:r w:rsidRPr="00EA58E1">
        <w:rPr>
          <w:rFonts w:ascii="Times New Roman"/>
        </w:rPr>
        <w:t>ļ</w:t>
      </w:r>
      <w:r w:rsidRPr="00EA58E1">
        <w:rPr>
          <w:rFonts w:ascii="Times New Roman"/>
        </w:rPr>
        <w:t>us b</w:t>
      </w:r>
      <w:r w:rsidRPr="00EA58E1">
        <w:rPr>
          <w:rFonts w:ascii="Times New Roman"/>
        </w:rPr>
        <w:t>ē</w:t>
      </w:r>
      <w:r w:rsidRPr="00EA58E1">
        <w:rPr>
          <w:rFonts w:ascii="Times New Roman"/>
        </w:rPr>
        <w:t>rnam ar gar</w:t>
      </w:r>
      <w:r w:rsidRPr="00EA58E1">
        <w:rPr>
          <w:rFonts w:ascii="Times New Roman"/>
        </w:rPr>
        <w:t>ī</w:t>
      </w:r>
      <w:r w:rsidRPr="00EA58E1">
        <w:rPr>
          <w:rFonts w:ascii="Times New Roman"/>
        </w:rPr>
        <w:t>g</w:t>
      </w:r>
      <w:r w:rsidRPr="00EA58E1">
        <w:rPr>
          <w:rFonts w:ascii="Times New Roman"/>
        </w:rPr>
        <w:t>ā</w:t>
      </w:r>
      <w:r w:rsidRPr="00EA58E1">
        <w:rPr>
          <w:rFonts w:ascii="Times New Roman"/>
        </w:rPr>
        <w:t>s att</w:t>
      </w:r>
      <w:r w:rsidRPr="00EA58E1">
        <w:rPr>
          <w:rFonts w:ascii="Times New Roman"/>
        </w:rPr>
        <w:t>ī</w:t>
      </w:r>
      <w:r w:rsidRPr="00EA58E1">
        <w:rPr>
          <w:rFonts w:ascii="Times New Roman"/>
        </w:rPr>
        <w:t>st</w:t>
      </w:r>
      <w:r w:rsidRPr="00EA58E1">
        <w:rPr>
          <w:rFonts w:ascii="Times New Roman"/>
        </w:rPr>
        <w:t>ī</w:t>
      </w:r>
      <w:r w:rsidRPr="00EA58E1">
        <w:rPr>
          <w:rFonts w:ascii="Times New Roman"/>
        </w:rPr>
        <w:t>bas trauc</w:t>
      </w:r>
      <w:r w:rsidRPr="00EA58E1">
        <w:rPr>
          <w:rFonts w:ascii="Times New Roman"/>
        </w:rPr>
        <w:t>ē</w:t>
      </w:r>
      <w:r w:rsidRPr="00EA58E1">
        <w:rPr>
          <w:rFonts w:ascii="Times New Roman"/>
        </w:rPr>
        <w:t>jumiem ieg</w:t>
      </w:r>
      <w:r w:rsidRPr="00EA58E1">
        <w:rPr>
          <w:rFonts w:ascii="Times New Roman"/>
        </w:rPr>
        <w:t>ū</w:t>
      </w:r>
      <w:r w:rsidRPr="00EA58E1">
        <w:rPr>
          <w:rFonts w:ascii="Times New Roman"/>
        </w:rPr>
        <w:t>t savam vesel</w:t>
      </w:r>
      <w:r w:rsidRPr="00EA58E1">
        <w:rPr>
          <w:rFonts w:ascii="Times New Roman"/>
        </w:rPr>
        <w:t>ī</w:t>
      </w:r>
      <w:r w:rsidRPr="00EA58E1">
        <w:rPr>
          <w:rFonts w:ascii="Times New Roman"/>
        </w:rPr>
        <w:t>bas st</w:t>
      </w:r>
      <w:r w:rsidRPr="00EA58E1">
        <w:rPr>
          <w:rFonts w:ascii="Times New Roman"/>
        </w:rPr>
        <w:t>ā</w:t>
      </w:r>
      <w:r w:rsidRPr="00EA58E1">
        <w:rPr>
          <w:rFonts w:ascii="Times New Roman"/>
        </w:rPr>
        <w:t>voklim, sp</w:t>
      </w:r>
      <w:r w:rsidRPr="00EA58E1">
        <w:rPr>
          <w:rFonts w:ascii="Times New Roman"/>
        </w:rPr>
        <w:t>ē</w:t>
      </w:r>
      <w:r w:rsidRPr="00EA58E1">
        <w:rPr>
          <w:rFonts w:ascii="Times New Roman"/>
        </w:rPr>
        <w:t>j</w:t>
      </w:r>
      <w:r w:rsidRPr="00EA58E1">
        <w:rPr>
          <w:rFonts w:ascii="Times New Roman"/>
        </w:rPr>
        <w:t>ā</w:t>
      </w:r>
      <w:r w:rsidRPr="00EA58E1">
        <w:rPr>
          <w:rFonts w:ascii="Times New Roman"/>
        </w:rPr>
        <w:t>m un att</w:t>
      </w:r>
      <w:r w:rsidRPr="00EA58E1">
        <w:rPr>
          <w:rFonts w:ascii="Times New Roman"/>
        </w:rPr>
        <w:t>ī</w:t>
      </w:r>
      <w:r w:rsidRPr="00EA58E1">
        <w:rPr>
          <w:rFonts w:ascii="Times New Roman"/>
        </w:rPr>
        <w:t>st</w:t>
      </w:r>
      <w:r w:rsidRPr="00EA58E1">
        <w:rPr>
          <w:rFonts w:ascii="Times New Roman"/>
        </w:rPr>
        <w:t>ī</w:t>
      </w:r>
      <w:r w:rsidRPr="00EA58E1">
        <w:rPr>
          <w:rFonts w:ascii="Times New Roman"/>
        </w:rPr>
        <w:t>bas l</w:t>
      </w:r>
      <w:r w:rsidRPr="00EA58E1">
        <w:rPr>
          <w:rFonts w:ascii="Times New Roman"/>
        </w:rPr>
        <w:t>ī</w:t>
      </w:r>
      <w:r w:rsidRPr="00EA58E1">
        <w:rPr>
          <w:rFonts w:ascii="Times New Roman"/>
        </w:rPr>
        <w:t>menim atbilsto</w:t>
      </w:r>
      <w:r w:rsidRPr="00EA58E1">
        <w:rPr>
          <w:rFonts w:ascii="Times New Roman"/>
        </w:rPr>
        <w:t>š</w:t>
      </w:r>
      <w:r w:rsidRPr="00EA58E1">
        <w:rPr>
          <w:rFonts w:ascii="Times New Roman"/>
        </w:rPr>
        <w:t>u izgl</w:t>
      </w:r>
      <w:r w:rsidRPr="00EA58E1">
        <w:rPr>
          <w:rFonts w:ascii="Times New Roman"/>
        </w:rPr>
        <w:t>ī</w:t>
      </w:r>
      <w:r w:rsidRPr="00EA58E1">
        <w:rPr>
          <w:rFonts w:ascii="Times New Roman"/>
        </w:rPr>
        <w:t>t</w:t>
      </w:r>
      <w:r w:rsidRPr="00EA58E1">
        <w:rPr>
          <w:rFonts w:ascii="Times New Roman"/>
        </w:rPr>
        <w:t>ī</w:t>
      </w:r>
      <w:r w:rsidRPr="00EA58E1">
        <w:rPr>
          <w:rFonts w:ascii="Times New Roman"/>
        </w:rPr>
        <w:t>bu;</w:t>
      </w:r>
    </w:p>
    <w:p w:rsidR="00382185" w:rsidRPr="00EA58E1" w:rsidRDefault="00382185" w:rsidP="00382185">
      <w:pPr>
        <w:numPr>
          <w:ilvl w:val="0"/>
          <w:numId w:val="6"/>
        </w:numPr>
        <w:spacing w:after="0" w:line="240" w:lineRule="auto"/>
        <w:jc w:val="both"/>
        <w:rPr>
          <w:rFonts w:ascii="Times New Roman" w:hint="eastAsia"/>
        </w:rPr>
      </w:pPr>
      <w:r w:rsidRPr="00EA58E1">
        <w:rPr>
          <w:rFonts w:ascii="Times New Roman"/>
        </w:rPr>
        <w:t>izv</w:t>
      </w:r>
      <w:r w:rsidRPr="00EA58E1">
        <w:rPr>
          <w:rFonts w:ascii="Times New Roman"/>
        </w:rPr>
        <w:t>ē</w:t>
      </w:r>
      <w:r w:rsidRPr="00EA58E1">
        <w:rPr>
          <w:rFonts w:ascii="Times New Roman"/>
        </w:rPr>
        <w:t>l</w:t>
      </w:r>
      <w:r w:rsidRPr="00EA58E1">
        <w:rPr>
          <w:rFonts w:ascii="Times New Roman"/>
        </w:rPr>
        <w:t>ē</w:t>
      </w:r>
      <w:r w:rsidRPr="00EA58E1">
        <w:rPr>
          <w:rFonts w:ascii="Times New Roman"/>
        </w:rPr>
        <w:t>ties izgl</w:t>
      </w:r>
      <w:r w:rsidRPr="00EA58E1">
        <w:rPr>
          <w:rFonts w:ascii="Times New Roman"/>
        </w:rPr>
        <w:t>ī</w:t>
      </w:r>
      <w:r w:rsidRPr="00EA58E1">
        <w:rPr>
          <w:rFonts w:ascii="Times New Roman"/>
        </w:rPr>
        <w:t>to</w:t>
      </w:r>
      <w:r w:rsidRPr="00EA58E1">
        <w:rPr>
          <w:rFonts w:ascii="Times New Roman"/>
        </w:rPr>
        <w:t>š</w:t>
      </w:r>
      <w:r w:rsidRPr="00EA58E1">
        <w:rPr>
          <w:rFonts w:ascii="Times New Roman"/>
        </w:rPr>
        <w:t>anas darba metodes un formas, atbilsto</w:t>
      </w:r>
      <w:r w:rsidRPr="00EA58E1">
        <w:rPr>
          <w:rFonts w:ascii="Times New Roman"/>
        </w:rPr>
        <w:t>š</w:t>
      </w:r>
      <w:r w:rsidRPr="00EA58E1">
        <w:rPr>
          <w:rFonts w:ascii="Times New Roman"/>
        </w:rPr>
        <w:t>i skolas specifikai, skol</w:t>
      </w:r>
      <w:r w:rsidRPr="00EA58E1">
        <w:rPr>
          <w:rFonts w:ascii="Times New Roman"/>
        </w:rPr>
        <w:t>ē</w:t>
      </w:r>
      <w:r w:rsidRPr="00EA58E1">
        <w:rPr>
          <w:rFonts w:ascii="Times New Roman"/>
        </w:rPr>
        <w:t>nu vesel</w:t>
      </w:r>
      <w:r w:rsidRPr="00EA58E1">
        <w:rPr>
          <w:rFonts w:ascii="Times New Roman"/>
        </w:rPr>
        <w:t>ī</w:t>
      </w:r>
      <w:r w:rsidRPr="00EA58E1">
        <w:rPr>
          <w:rFonts w:ascii="Times New Roman"/>
        </w:rPr>
        <w:t>bas st</w:t>
      </w:r>
      <w:r w:rsidRPr="00EA58E1">
        <w:rPr>
          <w:rFonts w:ascii="Times New Roman"/>
        </w:rPr>
        <w:t>ā</w:t>
      </w:r>
      <w:r w:rsidRPr="00EA58E1">
        <w:rPr>
          <w:rFonts w:ascii="Times New Roman"/>
        </w:rPr>
        <w:t>voklim un att</w:t>
      </w:r>
      <w:r w:rsidRPr="00EA58E1">
        <w:rPr>
          <w:rFonts w:ascii="Times New Roman"/>
        </w:rPr>
        <w:t>ī</w:t>
      </w:r>
      <w:r w:rsidRPr="00EA58E1">
        <w:rPr>
          <w:rFonts w:ascii="Times New Roman"/>
        </w:rPr>
        <w:t>st</w:t>
      </w:r>
      <w:r w:rsidRPr="00EA58E1">
        <w:rPr>
          <w:rFonts w:ascii="Times New Roman"/>
        </w:rPr>
        <w:t>ī</w:t>
      </w:r>
      <w:r w:rsidRPr="00EA58E1">
        <w:rPr>
          <w:rFonts w:ascii="Times New Roman"/>
        </w:rPr>
        <w:t>bas l</w:t>
      </w:r>
      <w:r w:rsidRPr="00EA58E1">
        <w:rPr>
          <w:rFonts w:ascii="Times New Roman"/>
        </w:rPr>
        <w:t>ī</w:t>
      </w:r>
      <w:r w:rsidRPr="00EA58E1">
        <w:rPr>
          <w:rFonts w:ascii="Times New Roman"/>
        </w:rPr>
        <w:t>menim;</w:t>
      </w:r>
    </w:p>
    <w:p w:rsidR="00382185" w:rsidRPr="00EA58E1" w:rsidRDefault="00382185" w:rsidP="00382185">
      <w:pPr>
        <w:numPr>
          <w:ilvl w:val="0"/>
          <w:numId w:val="6"/>
        </w:numPr>
        <w:spacing w:after="0" w:line="240" w:lineRule="auto"/>
        <w:jc w:val="both"/>
        <w:rPr>
          <w:rFonts w:ascii="Times New Roman" w:hint="eastAsia"/>
        </w:rPr>
      </w:pPr>
      <w:r w:rsidRPr="00EA58E1">
        <w:rPr>
          <w:rFonts w:ascii="Times New Roman"/>
        </w:rPr>
        <w:t>veikt pedagogu, psihologu, medic</w:t>
      </w:r>
      <w:r w:rsidRPr="00EA58E1">
        <w:rPr>
          <w:rFonts w:ascii="Times New Roman"/>
        </w:rPr>
        <w:t>ī</w:t>
      </w:r>
      <w:r w:rsidRPr="00EA58E1">
        <w:rPr>
          <w:rFonts w:ascii="Times New Roman"/>
        </w:rPr>
        <w:t>nas darbinieku, b</w:t>
      </w:r>
      <w:r w:rsidRPr="00EA58E1">
        <w:rPr>
          <w:rFonts w:ascii="Times New Roman"/>
        </w:rPr>
        <w:t>ē</w:t>
      </w:r>
      <w:r w:rsidRPr="00EA58E1">
        <w:rPr>
          <w:rFonts w:ascii="Times New Roman"/>
        </w:rPr>
        <w:t>rnu vec</w:t>
      </w:r>
      <w:r w:rsidRPr="00EA58E1">
        <w:rPr>
          <w:rFonts w:ascii="Times New Roman"/>
        </w:rPr>
        <w:t>ā</w:t>
      </w:r>
      <w:r w:rsidRPr="00EA58E1">
        <w:rPr>
          <w:rFonts w:ascii="Times New Roman"/>
        </w:rPr>
        <w:t>ku un personu, kas realiz</w:t>
      </w:r>
      <w:r w:rsidRPr="00EA58E1">
        <w:rPr>
          <w:rFonts w:ascii="Times New Roman"/>
        </w:rPr>
        <w:t>ē</w:t>
      </w:r>
      <w:r w:rsidRPr="00EA58E1">
        <w:rPr>
          <w:rFonts w:ascii="Times New Roman"/>
        </w:rPr>
        <w:t xml:space="preserve"> vec</w:t>
      </w:r>
      <w:r w:rsidRPr="00EA58E1">
        <w:rPr>
          <w:rFonts w:ascii="Times New Roman"/>
        </w:rPr>
        <w:t>ā</w:t>
      </w:r>
      <w:r w:rsidRPr="00EA58E1">
        <w:rPr>
          <w:rFonts w:ascii="Times New Roman"/>
        </w:rPr>
        <w:t>ku varu, sadarb</w:t>
      </w:r>
      <w:r w:rsidRPr="00EA58E1">
        <w:rPr>
          <w:rFonts w:ascii="Times New Roman"/>
        </w:rPr>
        <w:t>ī</w:t>
      </w:r>
      <w:r w:rsidRPr="00EA58E1">
        <w:rPr>
          <w:rFonts w:ascii="Times New Roman"/>
        </w:rPr>
        <w:t>bu skol</w:t>
      </w:r>
      <w:r w:rsidRPr="00EA58E1">
        <w:rPr>
          <w:rFonts w:ascii="Times New Roman"/>
        </w:rPr>
        <w:t>ē</w:t>
      </w:r>
      <w:r w:rsidRPr="00EA58E1">
        <w:rPr>
          <w:rFonts w:ascii="Times New Roman"/>
        </w:rPr>
        <w:t>nu izp</w:t>
      </w:r>
      <w:r w:rsidRPr="00EA58E1">
        <w:rPr>
          <w:rFonts w:ascii="Times New Roman"/>
        </w:rPr>
        <w:t>ē</w:t>
      </w:r>
      <w:r w:rsidRPr="00EA58E1">
        <w:rPr>
          <w:rFonts w:ascii="Times New Roman"/>
        </w:rPr>
        <w:t>t</w:t>
      </w:r>
      <w:r w:rsidRPr="00EA58E1">
        <w:rPr>
          <w:rFonts w:ascii="Times New Roman"/>
        </w:rPr>
        <w:t>ē</w:t>
      </w:r>
      <w:r w:rsidRPr="00EA58E1">
        <w:rPr>
          <w:rFonts w:ascii="Times New Roman"/>
        </w:rPr>
        <w:t>;</w:t>
      </w:r>
    </w:p>
    <w:p w:rsidR="00382185" w:rsidRPr="00EA58E1" w:rsidRDefault="00382185" w:rsidP="00382185">
      <w:pPr>
        <w:numPr>
          <w:ilvl w:val="0"/>
          <w:numId w:val="6"/>
        </w:numPr>
        <w:spacing w:after="0" w:line="240" w:lineRule="auto"/>
        <w:jc w:val="both"/>
        <w:rPr>
          <w:rFonts w:ascii="Times New Roman" w:hint="eastAsia"/>
        </w:rPr>
      </w:pPr>
      <w:r w:rsidRPr="00EA58E1">
        <w:rPr>
          <w:rFonts w:ascii="Times New Roman"/>
        </w:rPr>
        <w:t>noteikt katra b</w:t>
      </w:r>
      <w:r w:rsidRPr="00EA58E1">
        <w:rPr>
          <w:rFonts w:ascii="Times New Roman"/>
        </w:rPr>
        <w:t>ē</w:t>
      </w:r>
      <w:r w:rsidRPr="00EA58E1">
        <w:rPr>
          <w:rFonts w:ascii="Times New Roman"/>
        </w:rPr>
        <w:t>rna izgl</w:t>
      </w:r>
      <w:r w:rsidRPr="00EA58E1">
        <w:rPr>
          <w:rFonts w:ascii="Times New Roman"/>
        </w:rPr>
        <w:t>ī</w:t>
      </w:r>
      <w:r w:rsidRPr="00EA58E1">
        <w:rPr>
          <w:rFonts w:ascii="Times New Roman"/>
        </w:rPr>
        <w:t>to</w:t>
      </w:r>
      <w:r w:rsidRPr="00EA58E1">
        <w:rPr>
          <w:rFonts w:ascii="Times New Roman"/>
        </w:rPr>
        <w:t>š</w:t>
      </w:r>
      <w:r w:rsidRPr="00EA58E1">
        <w:rPr>
          <w:rFonts w:ascii="Times New Roman"/>
        </w:rPr>
        <w:t xml:space="preserve">anas, </w:t>
      </w:r>
      <w:r w:rsidRPr="00EA58E1">
        <w:rPr>
          <w:rFonts w:ascii="Times New Roman"/>
        </w:rPr>
        <w:t>ā</w:t>
      </w:r>
      <w:r w:rsidRPr="00EA58E1">
        <w:rPr>
          <w:rFonts w:ascii="Times New Roman"/>
        </w:rPr>
        <w:t>rst</w:t>
      </w:r>
      <w:r w:rsidRPr="00EA58E1">
        <w:rPr>
          <w:rFonts w:ascii="Times New Roman"/>
        </w:rPr>
        <w:t>ēš</w:t>
      </w:r>
      <w:r w:rsidRPr="00EA58E1">
        <w:rPr>
          <w:rFonts w:ascii="Times New Roman"/>
        </w:rPr>
        <w:t>anas un korekcijas darba m</w:t>
      </w:r>
      <w:r w:rsidRPr="00EA58E1">
        <w:rPr>
          <w:rFonts w:ascii="Times New Roman"/>
        </w:rPr>
        <w:t>ē</w:t>
      </w:r>
      <w:r w:rsidRPr="00EA58E1">
        <w:rPr>
          <w:rFonts w:ascii="Times New Roman"/>
        </w:rPr>
        <w:t>r</w:t>
      </w:r>
      <w:r w:rsidRPr="00EA58E1">
        <w:rPr>
          <w:rFonts w:ascii="Times New Roman"/>
        </w:rPr>
        <w:t>ķ</w:t>
      </w:r>
      <w:r w:rsidRPr="00EA58E1">
        <w:rPr>
          <w:rFonts w:ascii="Times New Roman"/>
        </w:rPr>
        <w:t>us un uzdevumus, nodro</w:t>
      </w:r>
      <w:r w:rsidRPr="00EA58E1">
        <w:rPr>
          <w:rFonts w:ascii="Times New Roman"/>
        </w:rPr>
        <w:t>š</w:t>
      </w:r>
      <w:r w:rsidRPr="00EA58E1">
        <w:rPr>
          <w:rFonts w:ascii="Times New Roman"/>
        </w:rPr>
        <w:t>inot savlaic</w:t>
      </w:r>
      <w:r w:rsidRPr="00EA58E1">
        <w:rPr>
          <w:rFonts w:ascii="Times New Roman"/>
        </w:rPr>
        <w:t>ī</w:t>
      </w:r>
      <w:r w:rsidRPr="00EA58E1">
        <w:rPr>
          <w:rFonts w:ascii="Times New Roman"/>
        </w:rPr>
        <w:t>gu b</w:t>
      </w:r>
      <w:r w:rsidRPr="00EA58E1">
        <w:rPr>
          <w:rFonts w:ascii="Times New Roman"/>
        </w:rPr>
        <w:t>ē</w:t>
      </w:r>
      <w:r w:rsidRPr="00EA58E1">
        <w:rPr>
          <w:rFonts w:ascii="Times New Roman"/>
        </w:rPr>
        <w:t>rnu rehabilit</w:t>
      </w:r>
      <w:r w:rsidRPr="00EA58E1">
        <w:rPr>
          <w:rFonts w:ascii="Times New Roman"/>
        </w:rPr>
        <w:t>ā</w:t>
      </w:r>
      <w:r w:rsidRPr="00EA58E1">
        <w:rPr>
          <w:rFonts w:ascii="Times New Roman"/>
        </w:rPr>
        <w:t>ciju un integr</w:t>
      </w:r>
      <w:r w:rsidRPr="00EA58E1">
        <w:rPr>
          <w:rFonts w:ascii="Times New Roman"/>
        </w:rPr>
        <w:t>ā</w:t>
      </w:r>
      <w:r w:rsidRPr="00EA58E1">
        <w:rPr>
          <w:rFonts w:ascii="Times New Roman"/>
        </w:rPr>
        <w:t>ciju visp</w:t>
      </w:r>
      <w:r w:rsidRPr="00EA58E1">
        <w:rPr>
          <w:rFonts w:ascii="Times New Roman"/>
        </w:rPr>
        <w:t>ā</w:t>
      </w:r>
      <w:r w:rsidRPr="00EA58E1">
        <w:rPr>
          <w:rFonts w:ascii="Times New Roman"/>
        </w:rPr>
        <w:t>r</w:t>
      </w:r>
      <w:r w:rsidRPr="00EA58E1">
        <w:rPr>
          <w:rFonts w:ascii="Times New Roman"/>
        </w:rPr>
        <w:t>ē</w:t>
      </w:r>
      <w:r w:rsidRPr="00EA58E1">
        <w:rPr>
          <w:rFonts w:ascii="Times New Roman"/>
        </w:rPr>
        <w:t>j</w:t>
      </w:r>
      <w:r w:rsidRPr="00EA58E1">
        <w:rPr>
          <w:rFonts w:ascii="Times New Roman"/>
        </w:rPr>
        <w:t>ā</w:t>
      </w:r>
      <w:r w:rsidRPr="00EA58E1">
        <w:rPr>
          <w:rFonts w:ascii="Times New Roman"/>
        </w:rPr>
        <w:t>s izgl</w:t>
      </w:r>
      <w:r w:rsidRPr="00EA58E1">
        <w:rPr>
          <w:rFonts w:ascii="Times New Roman"/>
        </w:rPr>
        <w:t>ī</w:t>
      </w:r>
      <w:r w:rsidRPr="00EA58E1">
        <w:rPr>
          <w:rFonts w:ascii="Times New Roman"/>
        </w:rPr>
        <w:t>t</w:t>
      </w:r>
      <w:r w:rsidRPr="00EA58E1">
        <w:rPr>
          <w:rFonts w:ascii="Times New Roman"/>
        </w:rPr>
        <w:t>ī</w:t>
      </w:r>
      <w:r w:rsidRPr="00EA58E1">
        <w:rPr>
          <w:rFonts w:ascii="Times New Roman"/>
        </w:rPr>
        <w:t>bas iest</w:t>
      </w:r>
      <w:r w:rsidRPr="00EA58E1">
        <w:rPr>
          <w:rFonts w:ascii="Times New Roman"/>
        </w:rPr>
        <w:t>ā</w:t>
      </w:r>
      <w:r w:rsidRPr="00EA58E1">
        <w:rPr>
          <w:rFonts w:ascii="Times New Roman"/>
        </w:rPr>
        <w:t>d</w:t>
      </w:r>
      <w:r w:rsidRPr="00EA58E1">
        <w:rPr>
          <w:rFonts w:ascii="Times New Roman"/>
        </w:rPr>
        <w:t>ē</w:t>
      </w:r>
      <w:r w:rsidRPr="00EA58E1">
        <w:rPr>
          <w:rFonts w:ascii="Times New Roman"/>
        </w:rPr>
        <w:t>s;</w:t>
      </w:r>
    </w:p>
    <w:p w:rsidR="00382185" w:rsidRPr="00EA58E1" w:rsidRDefault="00382185" w:rsidP="00382185">
      <w:pPr>
        <w:numPr>
          <w:ilvl w:val="0"/>
          <w:numId w:val="6"/>
        </w:numPr>
        <w:spacing w:after="0" w:line="240" w:lineRule="auto"/>
        <w:jc w:val="both"/>
        <w:rPr>
          <w:rFonts w:ascii="Times New Roman" w:hint="eastAsia"/>
        </w:rPr>
      </w:pPr>
      <w:r w:rsidRPr="00EA58E1">
        <w:rPr>
          <w:rFonts w:ascii="Times New Roman"/>
        </w:rPr>
        <w:t>sadarboties ar visp</w:t>
      </w:r>
      <w:r w:rsidRPr="00EA58E1">
        <w:rPr>
          <w:rFonts w:ascii="Times New Roman"/>
        </w:rPr>
        <w:t>ā</w:t>
      </w:r>
      <w:r w:rsidRPr="00EA58E1">
        <w:rPr>
          <w:rFonts w:ascii="Times New Roman"/>
        </w:rPr>
        <w:t>r</w:t>
      </w:r>
      <w:r w:rsidRPr="00EA58E1">
        <w:rPr>
          <w:rFonts w:ascii="Times New Roman"/>
        </w:rPr>
        <w:t>ē</w:t>
      </w:r>
      <w:r w:rsidRPr="00EA58E1">
        <w:rPr>
          <w:rFonts w:ascii="Times New Roman"/>
        </w:rPr>
        <w:t>j</w:t>
      </w:r>
      <w:r w:rsidRPr="00EA58E1">
        <w:rPr>
          <w:rFonts w:ascii="Times New Roman"/>
        </w:rPr>
        <w:t>ā</w:t>
      </w:r>
      <w:r w:rsidRPr="00EA58E1">
        <w:rPr>
          <w:rFonts w:ascii="Times New Roman"/>
        </w:rPr>
        <w:t>s un profesion</w:t>
      </w:r>
      <w:r w:rsidRPr="00EA58E1">
        <w:rPr>
          <w:rFonts w:ascii="Times New Roman"/>
        </w:rPr>
        <w:t>ā</w:t>
      </w:r>
      <w:r w:rsidRPr="00EA58E1">
        <w:rPr>
          <w:rFonts w:ascii="Times New Roman"/>
        </w:rPr>
        <w:t>l</w:t>
      </w:r>
      <w:r w:rsidRPr="00EA58E1">
        <w:rPr>
          <w:rFonts w:ascii="Times New Roman"/>
        </w:rPr>
        <w:t>ā</w:t>
      </w:r>
      <w:r w:rsidRPr="00EA58E1">
        <w:rPr>
          <w:rFonts w:ascii="Times New Roman"/>
        </w:rPr>
        <w:t>s izgl</w:t>
      </w:r>
      <w:r w:rsidRPr="00EA58E1">
        <w:rPr>
          <w:rFonts w:ascii="Times New Roman"/>
        </w:rPr>
        <w:t>ī</w:t>
      </w:r>
      <w:r w:rsidRPr="00EA58E1">
        <w:rPr>
          <w:rFonts w:ascii="Times New Roman"/>
        </w:rPr>
        <w:t>t</w:t>
      </w:r>
      <w:r w:rsidRPr="00EA58E1">
        <w:rPr>
          <w:rFonts w:ascii="Times New Roman"/>
        </w:rPr>
        <w:t>ī</w:t>
      </w:r>
      <w:r w:rsidRPr="00EA58E1">
        <w:rPr>
          <w:rFonts w:ascii="Times New Roman"/>
        </w:rPr>
        <w:t>bas iest</w:t>
      </w:r>
      <w:r w:rsidRPr="00EA58E1">
        <w:rPr>
          <w:rFonts w:ascii="Times New Roman"/>
        </w:rPr>
        <w:t>ā</w:t>
      </w:r>
      <w:r w:rsidRPr="00EA58E1">
        <w:rPr>
          <w:rFonts w:ascii="Times New Roman"/>
        </w:rPr>
        <w:t>d</w:t>
      </w:r>
      <w:r w:rsidRPr="00EA58E1">
        <w:rPr>
          <w:rFonts w:ascii="Times New Roman"/>
        </w:rPr>
        <w:t>ē</w:t>
      </w:r>
      <w:r w:rsidRPr="00EA58E1">
        <w:rPr>
          <w:rFonts w:ascii="Times New Roman"/>
        </w:rPr>
        <w:t>m, kur</w:t>
      </w:r>
      <w:r w:rsidRPr="00EA58E1">
        <w:rPr>
          <w:rFonts w:ascii="Times New Roman"/>
        </w:rPr>
        <w:t>ā</w:t>
      </w:r>
      <w:r w:rsidRPr="00EA58E1">
        <w:rPr>
          <w:rFonts w:ascii="Times New Roman"/>
        </w:rPr>
        <w:t>s m</w:t>
      </w:r>
      <w:r w:rsidRPr="00EA58E1">
        <w:rPr>
          <w:rFonts w:ascii="Times New Roman"/>
        </w:rPr>
        <w:t>ā</w:t>
      </w:r>
      <w:r w:rsidRPr="00EA58E1">
        <w:rPr>
          <w:rFonts w:ascii="Times New Roman"/>
        </w:rPr>
        <w:t>c</w:t>
      </w:r>
      <w:r w:rsidRPr="00EA58E1">
        <w:rPr>
          <w:rFonts w:ascii="Times New Roman"/>
        </w:rPr>
        <w:t>ā</w:t>
      </w:r>
      <w:r w:rsidRPr="00EA58E1">
        <w:rPr>
          <w:rFonts w:ascii="Times New Roman"/>
        </w:rPr>
        <w:t>s b</w:t>
      </w:r>
      <w:r w:rsidRPr="00EA58E1">
        <w:rPr>
          <w:rFonts w:ascii="Times New Roman"/>
        </w:rPr>
        <w:t>ē</w:t>
      </w:r>
      <w:r w:rsidRPr="00EA58E1">
        <w:rPr>
          <w:rFonts w:ascii="Times New Roman"/>
        </w:rPr>
        <w:t>rni ar gar</w:t>
      </w:r>
      <w:r w:rsidRPr="00EA58E1">
        <w:rPr>
          <w:rFonts w:ascii="Times New Roman"/>
        </w:rPr>
        <w:t>ī</w:t>
      </w:r>
      <w:r w:rsidRPr="00EA58E1">
        <w:rPr>
          <w:rFonts w:ascii="Times New Roman"/>
        </w:rPr>
        <w:t>g</w:t>
      </w:r>
      <w:r w:rsidRPr="00EA58E1">
        <w:rPr>
          <w:rFonts w:ascii="Times New Roman"/>
        </w:rPr>
        <w:t>ā</w:t>
      </w:r>
      <w:r w:rsidRPr="00EA58E1">
        <w:rPr>
          <w:rFonts w:ascii="Times New Roman"/>
        </w:rPr>
        <w:t>s att</w:t>
      </w:r>
      <w:r w:rsidRPr="00EA58E1">
        <w:rPr>
          <w:rFonts w:ascii="Times New Roman"/>
        </w:rPr>
        <w:t>ī</w:t>
      </w:r>
      <w:r w:rsidRPr="00EA58E1">
        <w:rPr>
          <w:rFonts w:ascii="Times New Roman"/>
        </w:rPr>
        <w:t>st</w:t>
      </w:r>
      <w:r w:rsidRPr="00EA58E1">
        <w:rPr>
          <w:rFonts w:ascii="Times New Roman"/>
        </w:rPr>
        <w:t>ī</w:t>
      </w:r>
      <w:r w:rsidRPr="00EA58E1">
        <w:rPr>
          <w:rFonts w:ascii="Times New Roman"/>
        </w:rPr>
        <w:t>bas trauc</w:t>
      </w:r>
      <w:r w:rsidRPr="00EA58E1">
        <w:rPr>
          <w:rFonts w:ascii="Times New Roman"/>
        </w:rPr>
        <w:t>ē</w:t>
      </w:r>
      <w:r w:rsidRPr="00EA58E1">
        <w:rPr>
          <w:rFonts w:ascii="Times New Roman"/>
        </w:rPr>
        <w:t>jumiem.</w:t>
      </w:r>
    </w:p>
    <w:p w:rsidR="00382185" w:rsidRDefault="00382185" w:rsidP="00382185">
      <w:pPr>
        <w:tabs>
          <w:tab w:val="left" w:pos="5025"/>
        </w:tabs>
        <w:spacing w:after="0" w:line="240" w:lineRule="auto"/>
        <w:ind w:left="-567"/>
        <w:rPr>
          <w:rFonts w:ascii="Times New Roman" w:hint="eastAsia"/>
          <w:sz w:val="28"/>
          <w:szCs w:val="28"/>
        </w:rPr>
      </w:pPr>
    </w:p>
    <w:p w:rsidR="00EF7997" w:rsidRDefault="00EF7997">
      <w:pPr>
        <w:spacing w:after="0"/>
        <w:rPr>
          <w:rFonts w:ascii="Times New Roman" w:eastAsia="Dotum" w:hAnsi="Times New Roman" w:cs="Times New Roman"/>
          <w:b/>
          <w:bCs/>
          <w:sz w:val="28"/>
          <w:szCs w:val="28"/>
        </w:rPr>
      </w:pPr>
      <w:r>
        <w:rPr>
          <w:rFonts w:ascii="Times New Roman" w:eastAsia="Dotum" w:hAnsi="Times New Roman" w:cs="Times New Roman"/>
          <w:b/>
          <w:bCs/>
          <w:sz w:val="28"/>
          <w:szCs w:val="28"/>
        </w:rPr>
        <w:br w:type="page"/>
      </w:r>
    </w:p>
    <w:p w:rsidR="00AF0B0D" w:rsidRDefault="003B748C" w:rsidP="003B748C">
      <w:pPr>
        <w:spacing w:after="0" w:line="240" w:lineRule="auto"/>
        <w:jc w:val="center"/>
        <w:outlineLvl w:val="0"/>
        <w:rPr>
          <w:rFonts w:ascii="Times New Roman" w:eastAsia="Dotum" w:hAnsi="Times New Roman" w:cs="Times New Roman"/>
          <w:b/>
          <w:bCs/>
          <w:sz w:val="28"/>
          <w:szCs w:val="28"/>
        </w:rPr>
      </w:pPr>
      <w:r w:rsidRPr="003B748C">
        <w:rPr>
          <w:rFonts w:ascii="Times New Roman" w:eastAsia="Dotum" w:hAnsi="Times New Roman" w:cs="Times New Roman"/>
          <w:b/>
          <w:bCs/>
          <w:sz w:val="28"/>
          <w:szCs w:val="28"/>
        </w:rPr>
        <w:lastRenderedPageBreak/>
        <w:t xml:space="preserve">Iepriekš izvirzīto </w:t>
      </w:r>
      <w:r w:rsidR="00654541">
        <w:rPr>
          <w:rFonts w:ascii="Times New Roman" w:eastAsia="Dotum" w:hAnsi="Times New Roman" w:cs="Times New Roman"/>
          <w:b/>
          <w:bCs/>
          <w:sz w:val="28"/>
          <w:szCs w:val="28"/>
        </w:rPr>
        <w:t>prioritāšu īstenošana 2018./2019</w:t>
      </w:r>
      <w:r w:rsidRPr="003B748C">
        <w:rPr>
          <w:rFonts w:ascii="Times New Roman" w:eastAsia="Dotum" w:hAnsi="Times New Roman" w:cs="Times New Roman"/>
          <w:b/>
          <w:bCs/>
          <w:sz w:val="28"/>
          <w:szCs w:val="28"/>
        </w:rPr>
        <w:t>.m.g.</w:t>
      </w:r>
    </w:p>
    <w:p w:rsidR="003B748C" w:rsidRPr="003B748C" w:rsidRDefault="003B748C" w:rsidP="003B748C">
      <w:pPr>
        <w:spacing w:after="0" w:line="240" w:lineRule="auto"/>
        <w:jc w:val="center"/>
        <w:outlineLvl w:val="0"/>
        <w:rPr>
          <w:rFonts w:ascii="Times New Roman" w:eastAsia="Dotum" w:hAnsi="Times New Roman" w:cs="Times New Roman"/>
          <w:b/>
          <w:bCs/>
          <w:sz w:val="28"/>
          <w:szCs w:val="28"/>
        </w:rPr>
      </w:pPr>
    </w:p>
    <w:tbl>
      <w:tblPr>
        <w:tblStyle w:val="Reatabula"/>
        <w:tblW w:w="0" w:type="auto"/>
        <w:tblLook w:val="04A0" w:firstRow="1" w:lastRow="0" w:firstColumn="1" w:lastColumn="0" w:noHBand="0" w:noVBand="1"/>
      </w:tblPr>
      <w:tblGrid>
        <w:gridCol w:w="4340"/>
        <w:gridCol w:w="4341"/>
      </w:tblGrid>
      <w:tr w:rsidR="00AF0B0D" w:rsidTr="00AF0B0D">
        <w:tc>
          <w:tcPr>
            <w:tcW w:w="4340" w:type="dxa"/>
          </w:tcPr>
          <w:p w:rsidR="00AF0B0D" w:rsidRPr="00AF0B0D" w:rsidRDefault="00AF0B0D">
            <w:pPr>
              <w:spacing w:after="0"/>
              <w:jc w:val="both"/>
              <w:outlineLvl w:val="0"/>
              <w:rPr>
                <w:rFonts w:ascii="Times New Roman" w:eastAsia="Dotum" w:hAnsi="Times New Roman" w:cs="Times New Roman"/>
                <w:b/>
                <w:bCs/>
                <w:sz w:val="24"/>
                <w:szCs w:val="24"/>
              </w:rPr>
            </w:pPr>
            <w:r>
              <w:rPr>
                <w:rFonts w:ascii="Times New Roman" w:eastAsia="Dotum" w:hAnsi="Times New Roman" w:cs="Times New Roman"/>
                <w:b/>
                <w:bCs/>
                <w:sz w:val="24"/>
                <w:szCs w:val="24"/>
              </w:rPr>
              <w:t>Pamatjoma un izvirzītās prioritātes</w:t>
            </w:r>
          </w:p>
        </w:tc>
        <w:tc>
          <w:tcPr>
            <w:tcW w:w="4341" w:type="dxa"/>
          </w:tcPr>
          <w:p w:rsidR="00AF0B0D" w:rsidRPr="00AF0B0D" w:rsidRDefault="00AF0B0D">
            <w:pPr>
              <w:spacing w:after="0"/>
              <w:jc w:val="both"/>
              <w:outlineLvl w:val="0"/>
              <w:rPr>
                <w:rFonts w:ascii="Times New Roman" w:eastAsia="Dotum" w:hAnsi="Times New Roman" w:cs="Times New Roman"/>
                <w:b/>
                <w:bCs/>
                <w:sz w:val="24"/>
                <w:szCs w:val="24"/>
              </w:rPr>
            </w:pPr>
            <w:r>
              <w:rPr>
                <w:rFonts w:ascii="Times New Roman" w:eastAsia="Dotum" w:hAnsi="Times New Roman" w:cs="Times New Roman"/>
                <w:b/>
                <w:bCs/>
                <w:sz w:val="24"/>
                <w:szCs w:val="24"/>
              </w:rPr>
              <w:t>Sasniegtais rezultāts</w:t>
            </w:r>
          </w:p>
        </w:tc>
      </w:tr>
      <w:tr w:rsidR="00AF0B0D" w:rsidTr="00AF0B0D">
        <w:tc>
          <w:tcPr>
            <w:tcW w:w="4340" w:type="dxa"/>
          </w:tcPr>
          <w:p w:rsidR="00AF0B0D" w:rsidRDefault="00AF0B0D">
            <w:pPr>
              <w:spacing w:after="0"/>
              <w:jc w:val="both"/>
              <w:outlineLvl w:val="0"/>
              <w:rPr>
                <w:rFonts w:ascii="Times New Roman" w:eastAsia="Dotum" w:hAnsi="Times New Roman" w:cs="Times New Roman"/>
                <w:b/>
                <w:bCs/>
                <w:sz w:val="24"/>
                <w:szCs w:val="24"/>
              </w:rPr>
            </w:pPr>
            <w:r w:rsidRPr="00AF0B0D">
              <w:rPr>
                <w:rFonts w:ascii="Times New Roman" w:eastAsia="Dotum" w:hAnsi="Times New Roman" w:cs="Times New Roman"/>
                <w:b/>
                <w:bCs/>
                <w:sz w:val="24"/>
                <w:szCs w:val="24"/>
              </w:rPr>
              <w:t>Mācību saturs</w:t>
            </w:r>
          </w:p>
          <w:p w:rsidR="00FF6E13" w:rsidRPr="00FF6E13" w:rsidRDefault="00FF6E13" w:rsidP="00FF6E13">
            <w:pPr>
              <w:spacing w:after="0"/>
              <w:jc w:val="both"/>
              <w:outlineLvl w:val="0"/>
              <w:rPr>
                <w:rFonts w:ascii="Times New Roman" w:eastAsia="Dotum" w:hAnsi="Times New Roman" w:cs="Times New Roman"/>
                <w:bCs/>
                <w:sz w:val="24"/>
                <w:szCs w:val="24"/>
              </w:rPr>
            </w:pPr>
            <w:r w:rsidRPr="00FF6E13">
              <w:rPr>
                <w:rFonts w:ascii="Times New Roman" w:eastAsia="Dotum" w:hAnsi="Times New Roman" w:cs="Times New Roman"/>
                <w:bCs/>
                <w:sz w:val="24"/>
                <w:szCs w:val="24"/>
              </w:rPr>
              <w:t>Integrētā apmācības procesa pirmsskolā un „c” klasēs izvērtēšana.</w:t>
            </w:r>
            <w:r>
              <w:rPr>
                <w:rFonts w:ascii="Times New Roman" w:eastAsia="Dotum" w:hAnsi="Times New Roman" w:cs="Times New Roman"/>
                <w:bCs/>
                <w:sz w:val="24"/>
                <w:szCs w:val="24"/>
              </w:rPr>
              <w:t xml:space="preserve"> Integrētā apmācības procesa aprobācija sākumskolā.</w:t>
            </w:r>
          </w:p>
        </w:tc>
        <w:tc>
          <w:tcPr>
            <w:tcW w:w="4341" w:type="dxa"/>
          </w:tcPr>
          <w:p w:rsidR="00AF0B0D" w:rsidRDefault="00763276">
            <w:pPr>
              <w:spacing w:after="0"/>
              <w:jc w:val="both"/>
              <w:outlineLvl w:val="0"/>
              <w:rPr>
                <w:rFonts w:ascii="Times New Roman" w:eastAsia="Dotum" w:hAnsi="Times New Roman" w:cs="Times New Roman"/>
                <w:bCs/>
                <w:sz w:val="24"/>
                <w:szCs w:val="24"/>
              </w:rPr>
            </w:pPr>
            <w:r>
              <w:rPr>
                <w:rFonts w:ascii="Times New Roman" w:eastAsia="Dotum" w:hAnsi="Times New Roman" w:cs="Times New Roman"/>
                <w:bCs/>
                <w:sz w:val="24"/>
                <w:szCs w:val="24"/>
              </w:rPr>
              <w:t>Mācību gada garumā notika integrētās nodarbības pirmsskolā un „c”</w:t>
            </w:r>
            <w:r w:rsidR="00473C41">
              <w:rPr>
                <w:rFonts w:ascii="Times New Roman" w:eastAsia="Dotum" w:hAnsi="Times New Roman" w:cs="Times New Roman"/>
                <w:bCs/>
                <w:sz w:val="24"/>
                <w:szCs w:val="24"/>
              </w:rPr>
              <w:t xml:space="preserve"> </w:t>
            </w:r>
            <w:r>
              <w:rPr>
                <w:rFonts w:ascii="Times New Roman" w:eastAsia="Dotum" w:hAnsi="Times New Roman" w:cs="Times New Roman"/>
                <w:bCs/>
                <w:sz w:val="24"/>
                <w:szCs w:val="24"/>
              </w:rPr>
              <w:t>klasēs.</w:t>
            </w:r>
          </w:p>
          <w:p w:rsidR="00763276" w:rsidRPr="00763276" w:rsidRDefault="00763276">
            <w:pPr>
              <w:spacing w:after="0"/>
              <w:jc w:val="both"/>
              <w:outlineLvl w:val="0"/>
              <w:rPr>
                <w:rFonts w:ascii="Times New Roman" w:eastAsia="Dotum" w:hAnsi="Times New Roman" w:cs="Times New Roman"/>
                <w:bCs/>
                <w:sz w:val="24"/>
                <w:szCs w:val="24"/>
              </w:rPr>
            </w:pPr>
            <w:r>
              <w:rPr>
                <w:rFonts w:ascii="Times New Roman" w:eastAsia="Dotum" w:hAnsi="Times New Roman" w:cs="Times New Roman"/>
                <w:bCs/>
                <w:sz w:val="24"/>
                <w:szCs w:val="24"/>
              </w:rPr>
              <w:t>Uzsākta integrētā apmācība pirmsskolā. Pirmsskolas skolotāji un „c” klašu skolotāji izvērtēja integrētās apmācības stiprās un vājās puses, norādīja uz nepieciešamajiem uzlabojumiem</w:t>
            </w:r>
            <w:r w:rsidR="00473C41">
              <w:rPr>
                <w:rFonts w:ascii="Times New Roman" w:eastAsia="Dotum" w:hAnsi="Times New Roman" w:cs="Times New Roman"/>
                <w:bCs/>
                <w:sz w:val="24"/>
                <w:szCs w:val="24"/>
              </w:rPr>
              <w:t>.</w:t>
            </w:r>
          </w:p>
        </w:tc>
      </w:tr>
      <w:tr w:rsidR="00AF0B0D" w:rsidTr="00AF0B0D">
        <w:tc>
          <w:tcPr>
            <w:tcW w:w="4340" w:type="dxa"/>
          </w:tcPr>
          <w:p w:rsidR="00AF0B0D" w:rsidRDefault="00AF0B0D">
            <w:pPr>
              <w:spacing w:after="0"/>
              <w:jc w:val="both"/>
              <w:outlineLvl w:val="0"/>
              <w:rPr>
                <w:rFonts w:ascii="Times New Roman" w:eastAsia="Dotum" w:hAnsi="Times New Roman" w:cs="Times New Roman"/>
                <w:b/>
                <w:bCs/>
                <w:sz w:val="24"/>
                <w:szCs w:val="24"/>
              </w:rPr>
            </w:pPr>
            <w:r>
              <w:rPr>
                <w:rFonts w:ascii="Times New Roman" w:eastAsia="Dotum" w:hAnsi="Times New Roman" w:cs="Times New Roman"/>
                <w:b/>
                <w:bCs/>
                <w:sz w:val="24"/>
                <w:szCs w:val="24"/>
              </w:rPr>
              <w:t>Mācīšana un mācīšanās</w:t>
            </w:r>
          </w:p>
          <w:p w:rsidR="00FF6E13" w:rsidRPr="00AF0B0D" w:rsidRDefault="00FF6E13">
            <w:pPr>
              <w:spacing w:after="0"/>
              <w:jc w:val="both"/>
              <w:outlineLvl w:val="0"/>
              <w:rPr>
                <w:rFonts w:ascii="Times New Roman" w:eastAsia="Dotum" w:hAnsi="Times New Roman" w:cs="Times New Roman"/>
                <w:b/>
                <w:bCs/>
                <w:sz w:val="24"/>
                <w:szCs w:val="24"/>
              </w:rPr>
            </w:pPr>
            <w:r w:rsidRPr="00FF6E13">
              <w:rPr>
                <w:rFonts w:ascii="Times New Roman" w:eastAsia="Dotum" w:hAnsi="Times New Roman" w:cs="Times New Roman"/>
                <w:bCs/>
                <w:sz w:val="24"/>
                <w:szCs w:val="24"/>
              </w:rPr>
              <w:t>Izglītojamo</w:t>
            </w:r>
            <w:r>
              <w:rPr>
                <w:rFonts w:ascii="Times New Roman" w:eastAsia="Dotum" w:hAnsi="Times New Roman" w:cs="Times New Roman"/>
                <w:b/>
                <w:bCs/>
                <w:sz w:val="24"/>
                <w:szCs w:val="24"/>
              </w:rPr>
              <w:t xml:space="preserve"> </w:t>
            </w:r>
            <w:r w:rsidRPr="00FF6E13">
              <w:rPr>
                <w:rFonts w:ascii="Times New Roman" w:eastAsia="Dotum" w:hAnsi="Times New Roman" w:cs="Times New Roman"/>
                <w:bCs/>
                <w:sz w:val="24"/>
                <w:szCs w:val="24"/>
              </w:rPr>
              <w:t>individuālo</w:t>
            </w:r>
            <w:r>
              <w:rPr>
                <w:rFonts w:ascii="Times New Roman" w:eastAsia="Dotum" w:hAnsi="Times New Roman" w:cs="Times New Roman"/>
                <w:b/>
                <w:bCs/>
                <w:sz w:val="24"/>
                <w:szCs w:val="24"/>
              </w:rPr>
              <w:t xml:space="preserve"> </w:t>
            </w:r>
            <w:r w:rsidRPr="00FF6E13">
              <w:rPr>
                <w:rFonts w:ascii="Times New Roman" w:eastAsia="Dotum" w:hAnsi="Times New Roman" w:cs="Times New Roman"/>
                <w:bCs/>
                <w:sz w:val="24"/>
                <w:szCs w:val="24"/>
              </w:rPr>
              <w:t>vajadzību</w:t>
            </w:r>
            <w:r>
              <w:rPr>
                <w:rFonts w:ascii="Times New Roman" w:eastAsia="Dotum" w:hAnsi="Times New Roman" w:cs="Times New Roman"/>
                <w:bCs/>
                <w:sz w:val="24"/>
                <w:szCs w:val="24"/>
              </w:rPr>
              <w:t xml:space="preserve"> ievērošana un veicināšana izglītības procesā (audzēkņu izglītības kvalitāte).</w:t>
            </w:r>
          </w:p>
        </w:tc>
        <w:tc>
          <w:tcPr>
            <w:tcW w:w="4341" w:type="dxa"/>
          </w:tcPr>
          <w:p w:rsidR="00AF0B0D" w:rsidRPr="00654541" w:rsidRDefault="00654541">
            <w:pPr>
              <w:spacing w:after="0"/>
              <w:jc w:val="both"/>
              <w:outlineLvl w:val="0"/>
              <w:rPr>
                <w:rFonts w:ascii="Times New Roman" w:eastAsia="Dotum" w:hAnsi="Times New Roman" w:cs="Times New Roman"/>
                <w:bCs/>
                <w:sz w:val="24"/>
                <w:szCs w:val="24"/>
              </w:rPr>
            </w:pPr>
            <w:r>
              <w:rPr>
                <w:rFonts w:ascii="Times New Roman" w:eastAsia="Dotum" w:hAnsi="Times New Roman" w:cs="Times New Roman"/>
                <w:bCs/>
                <w:sz w:val="24"/>
                <w:szCs w:val="24"/>
              </w:rPr>
              <w:t>V</w:t>
            </w:r>
            <w:r w:rsidRPr="00654541">
              <w:rPr>
                <w:rFonts w:ascii="Times New Roman" w:eastAsia="Dotum" w:hAnsi="Times New Roman" w:cs="Times New Roman"/>
                <w:bCs/>
                <w:sz w:val="24"/>
                <w:szCs w:val="24"/>
              </w:rPr>
              <w:t xml:space="preserve">isa mācību gada </w:t>
            </w:r>
            <w:r>
              <w:rPr>
                <w:rFonts w:ascii="Times New Roman" w:eastAsia="Dotum" w:hAnsi="Times New Roman" w:cs="Times New Roman"/>
                <w:bCs/>
                <w:sz w:val="24"/>
                <w:szCs w:val="24"/>
              </w:rPr>
              <w:t xml:space="preserve">garumā tika </w:t>
            </w:r>
            <w:r w:rsidR="008111E2">
              <w:rPr>
                <w:rFonts w:ascii="Times New Roman" w:eastAsia="Dotum" w:hAnsi="Times New Roman" w:cs="Times New Roman"/>
                <w:bCs/>
                <w:sz w:val="24"/>
                <w:szCs w:val="24"/>
              </w:rPr>
              <w:t xml:space="preserve">plānotas un organizētas individuālās konsultācijas skolēniem. Skolēniem ar mācīšanās traucējumiem sniegti atbalsta pasākumi visos mācību priekšmetos. Pēc izvēles skolēni iesaistījās fakultatīvajās nodarbībās un </w:t>
            </w:r>
            <w:proofErr w:type="spellStart"/>
            <w:r w:rsidR="008111E2">
              <w:rPr>
                <w:rFonts w:ascii="Times New Roman" w:eastAsia="Dotum" w:hAnsi="Times New Roman" w:cs="Times New Roman"/>
                <w:bCs/>
                <w:sz w:val="24"/>
                <w:szCs w:val="24"/>
              </w:rPr>
              <w:t>ārpusklases</w:t>
            </w:r>
            <w:proofErr w:type="spellEnd"/>
            <w:r w:rsidR="008111E2">
              <w:rPr>
                <w:rFonts w:ascii="Times New Roman" w:eastAsia="Dotum" w:hAnsi="Times New Roman" w:cs="Times New Roman"/>
                <w:bCs/>
                <w:sz w:val="24"/>
                <w:szCs w:val="24"/>
              </w:rPr>
              <w:t xml:space="preserve"> pasākumos.</w:t>
            </w:r>
            <w:r w:rsidR="00583EEE">
              <w:rPr>
                <w:rFonts w:ascii="Times New Roman" w:eastAsia="Dotum" w:hAnsi="Times New Roman" w:cs="Times New Roman"/>
                <w:bCs/>
                <w:sz w:val="24"/>
                <w:szCs w:val="24"/>
              </w:rPr>
              <w:t xml:space="preserve"> Marta mēnesī notika metodiskā diena</w:t>
            </w:r>
            <w:r w:rsidR="00382955">
              <w:rPr>
                <w:rFonts w:ascii="Times New Roman" w:eastAsia="Dotum" w:hAnsi="Times New Roman" w:cs="Times New Roman"/>
                <w:bCs/>
                <w:sz w:val="24"/>
                <w:szCs w:val="24"/>
              </w:rPr>
              <w:t>, kurā skolotāji dalījās pieredzē par audzēkņu izglītības kvalitātes veicināšanu.</w:t>
            </w:r>
          </w:p>
        </w:tc>
      </w:tr>
      <w:tr w:rsidR="00AF0B0D" w:rsidTr="00AF0B0D">
        <w:tc>
          <w:tcPr>
            <w:tcW w:w="4340" w:type="dxa"/>
          </w:tcPr>
          <w:p w:rsidR="00AF0B0D" w:rsidRDefault="00AF0B0D">
            <w:pPr>
              <w:spacing w:after="0"/>
              <w:jc w:val="both"/>
              <w:outlineLvl w:val="0"/>
              <w:rPr>
                <w:rFonts w:ascii="Times New Roman" w:eastAsia="Dotum" w:hAnsi="Times New Roman" w:cs="Times New Roman"/>
                <w:b/>
                <w:bCs/>
                <w:sz w:val="24"/>
                <w:szCs w:val="24"/>
              </w:rPr>
            </w:pPr>
            <w:r>
              <w:rPr>
                <w:rFonts w:ascii="Times New Roman" w:eastAsia="Dotum" w:hAnsi="Times New Roman" w:cs="Times New Roman"/>
                <w:b/>
                <w:bCs/>
                <w:sz w:val="24"/>
                <w:szCs w:val="24"/>
              </w:rPr>
              <w:t>Skolēnu sasniegumi</w:t>
            </w:r>
          </w:p>
          <w:p w:rsidR="00FF6E13" w:rsidRPr="00FF6E13" w:rsidRDefault="00FF6E13">
            <w:pPr>
              <w:spacing w:after="0"/>
              <w:jc w:val="both"/>
              <w:outlineLvl w:val="0"/>
              <w:rPr>
                <w:rFonts w:ascii="Times New Roman" w:eastAsia="Dotum" w:hAnsi="Times New Roman" w:cs="Times New Roman"/>
                <w:bCs/>
                <w:sz w:val="24"/>
                <w:szCs w:val="24"/>
              </w:rPr>
            </w:pPr>
            <w:r>
              <w:rPr>
                <w:rFonts w:ascii="Times New Roman" w:eastAsia="Dotum" w:hAnsi="Times New Roman" w:cs="Times New Roman"/>
                <w:bCs/>
                <w:sz w:val="24"/>
                <w:szCs w:val="24"/>
              </w:rPr>
              <w:t>Vēstures un sociālo zinību programmu apguves rezultāti.</w:t>
            </w:r>
          </w:p>
        </w:tc>
        <w:tc>
          <w:tcPr>
            <w:tcW w:w="4341" w:type="dxa"/>
          </w:tcPr>
          <w:p w:rsidR="00AF0B0D" w:rsidRPr="008111E2" w:rsidRDefault="008111E2">
            <w:pPr>
              <w:spacing w:after="0"/>
              <w:jc w:val="both"/>
              <w:outlineLvl w:val="0"/>
              <w:rPr>
                <w:rFonts w:ascii="Times New Roman" w:eastAsia="Dotum" w:hAnsi="Times New Roman" w:cs="Times New Roman"/>
                <w:bCs/>
                <w:sz w:val="24"/>
                <w:szCs w:val="24"/>
              </w:rPr>
            </w:pPr>
            <w:r w:rsidRPr="008111E2">
              <w:rPr>
                <w:rFonts w:ascii="Times New Roman" w:eastAsia="Dotum" w:hAnsi="Times New Roman" w:cs="Times New Roman"/>
                <w:bCs/>
                <w:sz w:val="24"/>
                <w:szCs w:val="24"/>
              </w:rPr>
              <w:t>Veikta skolēnu sasniegumu izaugsmes dinamika</w:t>
            </w:r>
            <w:r>
              <w:rPr>
                <w:rFonts w:ascii="Times New Roman" w:eastAsia="Dotum" w:hAnsi="Times New Roman" w:cs="Times New Roman"/>
                <w:bCs/>
                <w:sz w:val="24"/>
                <w:szCs w:val="24"/>
              </w:rPr>
              <w:t xml:space="preserve"> vēsturē un sociālajās zinībās. Tika vērotas un analizētas vēstures un sociālo zinību stundas</w:t>
            </w:r>
            <w:r w:rsidR="00583EEE">
              <w:rPr>
                <w:rFonts w:ascii="Times New Roman" w:eastAsia="Dotum" w:hAnsi="Times New Roman" w:cs="Times New Roman"/>
                <w:bCs/>
                <w:sz w:val="24"/>
                <w:szCs w:val="24"/>
              </w:rPr>
              <w:t>. Skolotāji izanalizēja mācību procesa vēsturē un sociālajās zinībās organizācijas pozitīvās puses un trūkumus. Augusta pedagoģiskās padomes sēdē tika sniegta detalizēta skolēnu sasniegumu analīze.</w:t>
            </w:r>
          </w:p>
        </w:tc>
      </w:tr>
      <w:tr w:rsidR="00AF0B0D" w:rsidTr="00AF0B0D">
        <w:tc>
          <w:tcPr>
            <w:tcW w:w="4340" w:type="dxa"/>
          </w:tcPr>
          <w:p w:rsidR="00AF0B0D" w:rsidRDefault="00AF0B0D">
            <w:pPr>
              <w:spacing w:after="0"/>
              <w:jc w:val="both"/>
              <w:outlineLvl w:val="0"/>
              <w:rPr>
                <w:rFonts w:ascii="Times New Roman" w:eastAsia="Dotum" w:hAnsi="Times New Roman" w:cs="Times New Roman"/>
                <w:b/>
                <w:bCs/>
                <w:sz w:val="24"/>
                <w:szCs w:val="24"/>
              </w:rPr>
            </w:pPr>
            <w:r>
              <w:rPr>
                <w:rFonts w:ascii="Times New Roman" w:eastAsia="Dotum" w:hAnsi="Times New Roman" w:cs="Times New Roman"/>
                <w:b/>
                <w:bCs/>
                <w:sz w:val="24"/>
                <w:szCs w:val="24"/>
              </w:rPr>
              <w:t>Atbalsts skolēniem</w:t>
            </w:r>
          </w:p>
          <w:p w:rsidR="00FF6E13" w:rsidRPr="00FF6E13" w:rsidRDefault="00FF6E13">
            <w:pPr>
              <w:spacing w:after="0"/>
              <w:jc w:val="both"/>
              <w:outlineLvl w:val="0"/>
              <w:rPr>
                <w:rFonts w:ascii="Times New Roman" w:eastAsia="Dotum" w:hAnsi="Times New Roman" w:cs="Times New Roman"/>
                <w:bCs/>
                <w:sz w:val="24"/>
                <w:szCs w:val="24"/>
              </w:rPr>
            </w:pPr>
            <w:r w:rsidRPr="00FF6E13">
              <w:rPr>
                <w:rFonts w:ascii="Times New Roman" w:eastAsia="Dotum" w:hAnsi="Times New Roman" w:cs="Times New Roman"/>
                <w:bCs/>
                <w:sz w:val="24"/>
                <w:szCs w:val="24"/>
              </w:rPr>
              <w:t>Atbalsta programmas izglītojamo uzvedības korekcijā ieviešana un aprobācija</w:t>
            </w:r>
            <w:r>
              <w:rPr>
                <w:rFonts w:ascii="Times New Roman" w:eastAsia="Dotum" w:hAnsi="Times New Roman" w:cs="Times New Roman"/>
                <w:bCs/>
                <w:sz w:val="24"/>
                <w:szCs w:val="24"/>
              </w:rPr>
              <w:t>. Karjeras programmas izstrāde.</w:t>
            </w:r>
          </w:p>
        </w:tc>
        <w:tc>
          <w:tcPr>
            <w:tcW w:w="4341" w:type="dxa"/>
          </w:tcPr>
          <w:p w:rsidR="00AF0B0D" w:rsidRPr="00583EEE" w:rsidRDefault="00583EEE">
            <w:pPr>
              <w:spacing w:after="0"/>
              <w:jc w:val="both"/>
              <w:outlineLvl w:val="0"/>
              <w:rPr>
                <w:rFonts w:ascii="Times New Roman" w:eastAsia="Dotum" w:hAnsi="Times New Roman" w:cs="Times New Roman"/>
                <w:bCs/>
                <w:sz w:val="24"/>
                <w:szCs w:val="24"/>
              </w:rPr>
            </w:pPr>
            <w:r w:rsidRPr="00583EEE">
              <w:rPr>
                <w:rFonts w:ascii="Times New Roman" w:eastAsia="Dotum" w:hAnsi="Times New Roman" w:cs="Times New Roman"/>
                <w:bCs/>
                <w:sz w:val="24"/>
                <w:szCs w:val="24"/>
              </w:rPr>
              <w:t xml:space="preserve">Izstrādāta </w:t>
            </w:r>
            <w:r>
              <w:rPr>
                <w:rFonts w:ascii="Times New Roman" w:eastAsia="Dotum" w:hAnsi="Times New Roman" w:cs="Times New Roman"/>
                <w:bCs/>
                <w:sz w:val="24"/>
                <w:szCs w:val="24"/>
              </w:rPr>
              <w:t>un aprobēta uzvedības korekcijas atbalsts programma, kuras izstrādē iesaistījās skolas atbalsta komandas speciālisti. Uzsākta karjeras programmas izstrāde. Skolā tiek organizēta karjeras nedēļa, notiek mācību ekskursijas uz dažādām darba vietām, zemnieku saimniecību „Eži”.</w:t>
            </w:r>
          </w:p>
        </w:tc>
      </w:tr>
      <w:tr w:rsidR="00AF0B0D" w:rsidTr="00AF0B0D">
        <w:tc>
          <w:tcPr>
            <w:tcW w:w="4340" w:type="dxa"/>
          </w:tcPr>
          <w:p w:rsidR="00AF0B0D" w:rsidRDefault="00AF0B0D">
            <w:pPr>
              <w:spacing w:after="0"/>
              <w:jc w:val="both"/>
              <w:outlineLvl w:val="0"/>
              <w:rPr>
                <w:rFonts w:ascii="Times New Roman" w:eastAsia="Dotum" w:hAnsi="Times New Roman" w:cs="Times New Roman"/>
                <w:b/>
                <w:bCs/>
                <w:sz w:val="24"/>
                <w:szCs w:val="24"/>
              </w:rPr>
            </w:pPr>
            <w:r>
              <w:rPr>
                <w:rFonts w:ascii="Times New Roman" w:eastAsia="Dotum" w:hAnsi="Times New Roman" w:cs="Times New Roman"/>
                <w:b/>
                <w:bCs/>
                <w:sz w:val="24"/>
                <w:szCs w:val="24"/>
              </w:rPr>
              <w:t>Skolas vide</w:t>
            </w:r>
          </w:p>
          <w:p w:rsidR="00FF6E13" w:rsidRPr="00FF6E13" w:rsidRDefault="00FF6E13">
            <w:pPr>
              <w:spacing w:after="0"/>
              <w:jc w:val="both"/>
              <w:outlineLvl w:val="0"/>
              <w:rPr>
                <w:rFonts w:ascii="Times New Roman" w:eastAsia="Dotum" w:hAnsi="Times New Roman" w:cs="Times New Roman"/>
                <w:bCs/>
                <w:sz w:val="24"/>
                <w:szCs w:val="24"/>
              </w:rPr>
            </w:pPr>
            <w:r>
              <w:rPr>
                <w:rFonts w:ascii="Times New Roman" w:eastAsia="Dotum" w:hAnsi="Times New Roman" w:cs="Times New Roman"/>
                <w:bCs/>
                <w:sz w:val="24"/>
                <w:szCs w:val="24"/>
              </w:rPr>
              <w:t>Internāta vides labiekārtošana.</w:t>
            </w:r>
          </w:p>
        </w:tc>
        <w:tc>
          <w:tcPr>
            <w:tcW w:w="4341" w:type="dxa"/>
          </w:tcPr>
          <w:p w:rsidR="00AF0B0D" w:rsidRPr="00583EEE" w:rsidRDefault="00583EEE">
            <w:pPr>
              <w:spacing w:after="0"/>
              <w:jc w:val="both"/>
              <w:outlineLvl w:val="0"/>
              <w:rPr>
                <w:rFonts w:ascii="Times New Roman" w:eastAsia="Dotum" w:hAnsi="Times New Roman" w:cs="Times New Roman"/>
                <w:bCs/>
                <w:sz w:val="24"/>
                <w:szCs w:val="24"/>
              </w:rPr>
            </w:pPr>
            <w:r>
              <w:rPr>
                <w:rFonts w:ascii="Times New Roman" w:eastAsia="Dotum" w:hAnsi="Times New Roman" w:cs="Times New Roman"/>
                <w:bCs/>
                <w:sz w:val="24"/>
                <w:szCs w:val="24"/>
              </w:rPr>
              <w:t>Sadarbībā ar Norvēgijas Baltijas draugiem nomainīti skapīši, dīvāni skolas internātā. Dušu telpā veikts remonts.</w:t>
            </w:r>
            <w:r w:rsidR="00382955">
              <w:rPr>
                <w:rFonts w:ascii="Times New Roman" w:eastAsia="Dotum" w:hAnsi="Times New Roman" w:cs="Times New Roman"/>
                <w:bCs/>
                <w:sz w:val="24"/>
                <w:szCs w:val="24"/>
              </w:rPr>
              <w:t xml:space="preserve"> Skola un internāta telpas tika noformētas dažādiem svētkiem.</w:t>
            </w:r>
          </w:p>
        </w:tc>
      </w:tr>
      <w:tr w:rsidR="00AF0B0D" w:rsidTr="00AF0B0D">
        <w:tc>
          <w:tcPr>
            <w:tcW w:w="4340" w:type="dxa"/>
          </w:tcPr>
          <w:p w:rsidR="00AF0B0D" w:rsidRDefault="00AF0B0D">
            <w:pPr>
              <w:spacing w:after="0"/>
              <w:jc w:val="both"/>
              <w:outlineLvl w:val="0"/>
              <w:rPr>
                <w:rFonts w:ascii="Times New Roman" w:eastAsia="Dotum" w:hAnsi="Times New Roman" w:cs="Times New Roman"/>
                <w:b/>
                <w:bCs/>
                <w:sz w:val="24"/>
                <w:szCs w:val="24"/>
              </w:rPr>
            </w:pPr>
            <w:r>
              <w:rPr>
                <w:rFonts w:ascii="Times New Roman" w:eastAsia="Dotum" w:hAnsi="Times New Roman" w:cs="Times New Roman"/>
                <w:b/>
                <w:bCs/>
                <w:sz w:val="24"/>
                <w:szCs w:val="24"/>
              </w:rPr>
              <w:t>Resursi</w:t>
            </w:r>
          </w:p>
          <w:p w:rsidR="00FF6E13" w:rsidRPr="00FF6E13" w:rsidRDefault="00FF6E13">
            <w:pPr>
              <w:spacing w:after="0"/>
              <w:jc w:val="both"/>
              <w:outlineLvl w:val="0"/>
              <w:rPr>
                <w:rFonts w:ascii="Times New Roman" w:eastAsia="Dotum" w:hAnsi="Times New Roman" w:cs="Times New Roman"/>
                <w:bCs/>
                <w:sz w:val="24"/>
                <w:szCs w:val="24"/>
              </w:rPr>
            </w:pPr>
            <w:r>
              <w:rPr>
                <w:rFonts w:ascii="Times New Roman" w:eastAsia="Dotum" w:hAnsi="Times New Roman" w:cs="Times New Roman"/>
                <w:bCs/>
                <w:sz w:val="24"/>
                <w:szCs w:val="24"/>
              </w:rPr>
              <w:t>Finanšu resursu piesaistīšana, nodrošinot drošu un labvēlīgu vidi skolā.</w:t>
            </w:r>
          </w:p>
        </w:tc>
        <w:tc>
          <w:tcPr>
            <w:tcW w:w="4341" w:type="dxa"/>
          </w:tcPr>
          <w:p w:rsidR="00AF0B0D" w:rsidRPr="00382955" w:rsidRDefault="00382955" w:rsidP="00DA5947">
            <w:pPr>
              <w:spacing w:after="0"/>
              <w:jc w:val="both"/>
              <w:outlineLvl w:val="0"/>
              <w:rPr>
                <w:rFonts w:ascii="Times New Roman" w:eastAsia="Dotum" w:hAnsi="Times New Roman" w:cs="Times New Roman"/>
                <w:bCs/>
                <w:sz w:val="24"/>
                <w:szCs w:val="24"/>
              </w:rPr>
            </w:pPr>
            <w:r w:rsidRPr="00382955">
              <w:rPr>
                <w:rFonts w:ascii="Times New Roman" w:eastAsia="Dotum" w:hAnsi="Times New Roman" w:cs="Times New Roman"/>
                <w:bCs/>
                <w:sz w:val="24"/>
                <w:szCs w:val="24"/>
              </w:rPr>
              <w:t>Īslaicīgas</w:t>
            </w:r>
            <w:r>
              <w:rPr>
                <w:rFonts w:ascii="Times New Roman" w:eastAsia="Dotum" w:hAnsi="Times New Roman" w:cs="Times New Roman"/>
                <w:bCs/>
                <w:sz w:val="24"/>
                <w:szCs w:val="24"/>
              </w:rPr>
              <w:t xml:space="preserve"> sociālās aprūpes pakalpojuma „Atelpas brīdis” īstenošana </w:t>
            </w:r>
            <w:r w:rsidR="00830E25">
              <w:rPr>
                <w:rFonts w:ascii="Times New Roman" w:eastAsia="Dotum" w:hAnsi="Times New Roman" w:cs="Times New Roman"/>
                <w:bCs/>
                <w:sz w:val="24"/>
                <w:szCs w:val="24"/>
              </w:rPr>
              <w:t xml:space="preserve">rudens un </w:t>
            </w:r>
            <w:r>
              <w:rPr>
                <w:rFonts w:ascii="Times New Roman" w:eastAsia="Dotum" w:hAnsi="Times New Roman" w:cs="Times New Roman"/>
                <w:bCs/>
                <w:sz w:val="24"/>
                <w:szCs w:val="24"/>
              </w:rPr>
              <w:t>vasaras periodā veicināja finanšu piesaisti skolai. Uzstādītas izgaismotas evakuācijas izejas zīmes. Sadarbībā ar</w:t>
            </w:r>
            <w:r w:rsidR="00DA5947">
              <w:rPr>
                <w:rFonts w:ascii="Times New Roman" w:eastAsia="Dotum" w:hAnsi="Times New Roman" w:cs="Times New Roman"/>
                <w:bCs/>
                <w:sz w:val="24"/>
                <w:szCs w:val="24"/>
              </w:rPr>
              <w:t xml:space="preserve"> </w:t>
            </w:r>
            <w:proofErr w:type="spellStart"/>
            <w:r w:rsidR="00DA5947">
              <w:rPr>
                <w:rFonts w:ascii="Times New Roman" w:eastAsia="Dotum" w:hAnsi="Times New Roman" w:cs="Times New Roman"/>
                <w:bCs/>
                <w:sz w:val="24"/>
                <w:szCs w:val="24"/>
              </w:rPr>
              <w:t>sia</w:t>
            </w:r>
            <w:proofErr w:type="spellEnd"/>
            <w:r w:rsidR="00DA5947">
              <w:rPr>
                <w:rFonts w:ascii="Times New Roman" w:eastAsia="Dotum" w:hAnsi="Times New Roman" w:cs="Times New Roman"/>
                <w:bCs/>
                <w:sz w:val="24"/>
                <w:szCs w:val="24"/>
              </w:rPr>
              <w:t xml:space="preserve"> „</w:t>
            </w:r>
            <w:proofErr w:type="spellStart"/>
            <w:r w:rsidR="00DA5947">
              <w:rPr>
                <w:rFonts w:ascii="Times New Roman" w:eastAsia="Dotum" w:hAnsi="Times New Roman" w:cs="Times New Roman"/>
                <w:bCs/>
                <w:sz w:val="24"/>
                <w:szCs w:val="24"/>
              </w:rPr>
              <w:t>Arco</w:t>
            </w:r>
            <w:proofErr w:type="spellEnd"/>
            <w:r w:rsidR="00DA5947">
              <w:rPr>
                <w:rFonts w:ascii="Times New Roman" w:eastAsia="Dotum" w:hAnsi="Times New Roman" w:cs="Times New Roman"/>
                <w:bCs/>
                <w:sz w:val="24"/>
                <w:szCs w:val="24"/>
              </w:rPr>
              <w:t xml:space="preserve"> </w:t>
            </w:r>
            <w:proofErr w:type="spellStart"/>
            <w:r w:rsidR="00DA5947">
              <w:rPr>
                <w:rFonts w:ascii="Times New Roman" w:eastAsia="Dotum" w:hAnsi="Times New Roman" w:cs="Times New Roman"/>
                <w:bCs/>
                <w:sz w:val="24"/>
                <w:szCs w:val="24"/>
              </w:rPr>
              <w:t>Real</w:t>
            </w:r>
            <w:proofErr w:type="spellEnd"/>
            <w:r w:rsidR="00DA5947">
              <w:rPr>
                <w:rFonts w:ascii="Times New Roman" w:eastAsia="Dotum" w:hAnsi="Times New Roman" w:cs="Times New Roman"/>
                <w:bCs/>
                <w:sz w:val="24"/>
                <w:szCs w:val="24"/>
              </w:rPr>
              <w:t xml:space="preserve"> </w:t>
            </w:r>
            <w:proofErr w:type="spellStart"/>
            <w:r w:rsidR="00DA5947">
              <w:rPr>
                <w:rFonts w:ascii="Times New Roman" w:eastAsia="Dotum" w:hAnsi="Times New Roman" w:cs="Times New Roman"/>
                <w:bCs/>
                <w:sz w:val="24"/>
                <w:szCs w:val="24"/>
              </w:rPr>
              <w:t>Astate</w:t>
            </w:r>
            <w:proofErr w:type="spellEnd"/>
            <w:r w:rsidR="00DA5947">
              <w:rPr>
                <w:rFonts w:ascii="Times New Roman" w:eastAsia="Dotum" w:hAnsi="Times New Roman" w:cs="Times New Roman"/>
                <w:bCs/>
                <w:sz w:val="24"/>
                <w:szCs w:val="24"/>
              </w:rPr>
              <w:t xml:space="preserve">” paplašinātas iespējas skolēnu brīvā laika pavadīšanai. Sadarbībā ar Latvijas </w:t>
            </w:r>
            <w:r w:rsidR="00DA5947">
              <w:rPr>
                <w:rFonts w:ascii="Times New Roman" w:eastAsia="Dotum" w:hAnsi="Times New Roman" w:cs="Times New Roman"/>
                <w:bCs/>
                <w:sz w:val="24"/>
                <w:szCs w:val="24"/>
              </w:rPr>
              <w:lastRenderedPageBreak/>
              <w:t xml:space="preserve">Bērnu bāreņu fondu saņemts atbalsts </w:t>
            </w:r>
            <w:r w:rsidR="00F32CAD">
              <w:rPr>
                <w:rFonts w:ascii="Times New Roman" w:eastAsia="Dotum" w:hAnsi="Times New Roman" w:cs="Times New Roman"/>
                <w:bCs/>
                <w:sz w:val="24"/>
                <w:szCs w:val="24"/>
              </w:rPr>
              <w:t>ar kancelejas precēm, higiēnas un mazgāšanas līdzekļiem.</w:t>
            </w:r>
          </w:p>
        </w:tc>
      </w:tr>
      <w:tr w:rsidR="00AF0B0D" w:rsidTr="00D679E7">
        <w:tc>
          <w:tcPr>
            <w:tcW w:w="4340" w:type="dxa"/>
          </w:tcPr>
          <w:p w:rsidR="00AF0B0D" w:rsidRDefault="00AF0B0D">
            <w:pPr>
              <w:spacing w:after="0"/>
              <w:jc w:val="both"/>
              <w:outlineLvl w:val="0"/>
              <w:rPr>
                <w:rFonts w:ascii="Times New Roman" w:eastAsia="Dotum" w:hAnsi="Times New Roman" w:cs="Times New Roman"/>
                <w:b/>
                <w:bCs/>
                <w:sz w:val="24"/>
                <w:szCs w:val="24"/>
              </w:rPr>
            </w:pPr>
            <w:r>
              <w:rPr>
                <w:rFonts w:ascii="Times New Roman" w:eastAsia="Dotum" w:hAnsi="Times New Roman" w:cs="Times New Roman"/>
                <w:b/>
                <w:bCs/>
                <w:sz w:val="24"/>
                <w:szCs w:val="24"/>
              </w:rPr>
              <w:lastRenderedPageBreak/>
              <w:t>Skolas darba organizācija, vadība un kvalitātes nodrošināšana</w:t>
            </w:r>
          </w:p>
          <w:p w:rsidR="00FF6E13" w:rsidRPr="00FF6E13" w:rsidRDefault="00FF6E13" w:rsidP="00FF6E13">
            <w:pPr>
              <w:spacing w:after="0"/>
              <w:jc w:val="both"/>
              <w:outlineLvl w:val="0"/>
              <w:rPr>
                <w:rFonts w:ascii="Times New Roman" w:eastAsia="Dotum" w:hAnsi="Times New Roman" w:cs="Times New Roman"/>
                <w:bCs/>
                <w:sz w:val="24"/>
                <w:szCs w:val="24"/>
              </w:rPr>
            </w:pPr>
            <w:r>
              <w:rPr>
                <w:rFonts w:ascii="Times New Roman" w:eastAsia="Dotum" w:hAnsi="Times New Roman" w:cs="Times New Roman"/>
                <w:bCs/>
                <w:sz w:val="24"/>
                <w:szCs w:val="24"/>
              </w:rPr>
              <w:t>Esošā attīstības plāna izvērtēšana, anal</w:t>
            </w:r>
            <w:r w:rsidR="00FB6A20">
              <w:rPr>
                <w:rFonts w:ascii="Times New Roman" w:eastAsia="Dotum" w:hAnsi="Times New Roman" w:cs="Times New Roman"/>
                <w:bCs/>
                <w:sz w:val="24"/>
                <w:szCs w:val="24"/>
              </w:rPr>
              <w:t>īze un prioritāšu izvirzīšana jaunajam attīstības periodam.</w:t>
            </w:r>
          </w:p>
        </w:tc>
        <w:tc>
          <w:tcPr>
            <w:tcW w:w="4341" w:type="dxa"/>
            <w:shd w:val="clear" w:color="auto" w:fill="auto"/>
          </w:tcPr>
          <w:p w:rsidR="00AF0B0D" w:rsidRPr="00D679E7" w:rsidRDefault="00D679E7" w:rsidP="00611E2D">
            <w:pPr>
              <w:spacing w:after="0"/>
              <w:jc w:val="both"/>
              <w:outlineLvl w:val="0"/>
              <w:rPr>
                <w:rFonts w:ascii="Times New Roman" w:eastAsia="Dotum" w:hAnsi="Times New Roman" w:cs="Times New Roman"/>
                <w:bCs/>
                <w:sz w:val="24"/>
                <w:szCs w:val="24"/>
              </w:rPr>
            </w:pPr>
            <w:r w:rsidRPr="00D679E7">
              <w:rPr>
                <w:rFonts w:ascii="Times New Roman" w:eastAsia="Dotum" w:hAnsi="Times New Roman" w:cs="Times New Roman"/>
                <w:bCs/>
                <w:sz w:val="24"/>
                <w:szCs w:val="24"/>
              </w:rPr>
              <w:t xml:space="preserve">Izvērtēts un izanalizēts </w:t>
            </w:r>
            <w:r>
              <w:rPr>
                <w:rFonts w:ascii="Times New Roman" w:eastAsia="Dotum" w:hAnsi="Times New Roman" w:cs="Times New Roman"/>
                <w:bCs/>
                <w:sz w:val="24"/>
                <w:szCs w:val="24"/>
              </w:rPr>
              <w:t>skolas attīstības plāns 20</w:t>
            </w:r>
            <w:r w:rsidR="00611E2D">
              <w:rPr>
                <w:rFonts w:ascii="Times New Roman" w:eastAsia="Dotum" w:hAnsi="Times New Roman" w:cs="Times New Roman"/>
                <w:bCs/>
                <w:sz w:val="24"/>
                <w:szCs w:val="24"/>
              </w:rPr>
              <w:t>16./2017.</w:t>
            </w:r>
            <w:r>
              <w:rPr>
                <w:rFonts w:ascii="Times New Roman" w:eastAsia="Dotum" w:hAnsi="Times New Roman" w:cs="Times New Roman"/>
                <w:bCs/>
                <w:sz w:val="24"/>
                <w:szCs w:val="24"/>
              </w:rPr>
              <w:t>–2010./2019.</w:t>
            </w:r>
            <w:r w:rsidR="00611E2D">
              <w:rPr>
                <w:rFonts w:ascii="Times New Roman" w:eastAsia="Dotum" w:hAnsi="Times New Roman" w:cs="Times New Roman"/>
                <w:bCs/>
                <w:sz w:val="24"/>
                <w:szCs w:val="24"/>
              </w:rPr>
              <w:t xml:space="preserve"> </w:t>
            </w:r>
            <w:proofErr w:type="spellStart"/>
            <w:r>
              <w:rPr>
                <w:rFonts w:ascii="Times New Roman" w:eastAsia="Dotum" w:hAnsi="Times New Roman" w:cs="Times New Roman"/>
                <w:bCs/>
                <w:sz w:val="24"/>
                <w:szCs w:val="24"/>
              </w:rPr>
              <w:t>m.g</w:t>
            </w:r>
            <w:proofErr w:type="spellEnd"/>
            <w:r>
              <w:rPr>
                <w:rFonts w:ascii="Times New Roman" w:eastAsia="Dotum" w:hAnsi="Times New Roman" w:cs="Times New Roman"/>
                <w:bCs/>
                <w:sz w:val="24"/>
                <w:szCs w:val="24"/>
              </w:rPr>
              <w:t>. Izvērtēšanas procesā iesaistījās skolotāji, administrācija. Izvirzītas prioritātes nākamajiem 3 gadiem.</w:t>
            </w:r>
          </w:p>
        </w:tc>
      </w:tr>
    </w:tbl>
    <w:p w:rsidR="00AF0B0D" w:rsidRDefault="00AF0B0D">
      <w:pPr>
        <w:spacing w:after="0" w:line="240" w:lineRule="auto"/>
        <w:jc w:val="both"/>
        <w:outlineLvl w:val="0"/>
        <w:rPr>
          <w:rFonts w:ascii="Times New Roman" w:eastAsia="Dotum" w:hAnsi="Times New Roman" w:cs="Times New Roman"/>
          <w:b/>
          <w:bCs/>
          <w:sz w:val="28"/>
          <w:szCs w:val="28"/>
        </w:rPr>
      </w:pPr>
    </w:p>
    <w:p w:rsidR="008D5B43" w:rsidRDefault="00AC4C22">
      <w:pPr>
        <w:spacing w:after="0" w:line="240" w:lineRule="auto"/>
        <w:jc w:val="both"/>
        <w:outlineLvl w:val="0"/>
        <w:rPr>
          <w:rFonts w:ascii="Times New Roman" w:eastAsia="Dotum" w:hAnsi="Times New Roman" w:cs="Times New Roman"/>
          <w:b/>
          <w:bCs/>
          <w:sz w:val="28"/>
          <w:szCs w:val="28"/>
        </w:rPr>
      </w:pPr>
      <w:r>
        <w:rPr>
          <w:rFonts w:ascii="Times New Roman" w:eastAsia="Dotum" w:hAnsi="Times New Roman" w:cs="Times New Roman"/>
          <w:b/>
          <w:bCs/>
          <w:sz w:val="28"/>
          <w:szCs w:val="28"/>
        </w:rPr>
        <w:t>Pamatjomu novērtējums:</w:t>
      </w:r>
    </w:p>
    <w:p w:rsidR="008D5B43" w:rsidRDefault="00AC4C22">
      <w:pPr>
        <w:spacing w:after="0" w:line="240" w:lineRule="auto"/>
        <w:outlineLvl w:val="0"/>
        <w:rPr>
          <w:rFonts w:ascii="Times New Roman" w:eastAsia="Dotum" w:hAnsi="Times New Roman" w:cs="Times New Roman"/>
          <w:b/>
          <w:bCs/>
          <w:sz w:val="28"/>
          <w:szCs w:val="28"/>
        </w:rPr>
      </w:pPr>
      <w:r>
        <w:rPr>
          <w:rFonts w:ascii="Times New Roman" w:eastAsia="Dotum" w:hAnsi="Times New Roman" w:cs="Times New Roman"/>
          <w:b/>
          <w:bCs/>
          <w:sz w:val="28"/>
          <w:szCs w:val="28"/>
        </w:rPr>
        <w:t>1. Mācību saturs</w:t>
      </w:r>
    </w:p>
    <w:p w:rsidR="008D5B43" w:rsidRDefault="00AC4C22">
      <w:pPr>
        <w:spacing w:after="0" w:line="240" w:lineRule="auto"/>
        <w:jc w:val="both"/>
        <w:outlineLvl w:val="0"/>
        <w:rPr>
          <w:rFonts w:ascii="Times New Roman" w:eastAsia="Dotum" w:hAnsi="Times New Roman" w:cs="Times New Roman"/>
          <w:b/>
          <w:bCs/>
        </w:rPr>
      </w:pPr>
      <w:r>
        <w:rPr>
          <w:rFonts w:ascii="Times New Roman" w:eastAsia="Dotum" w:hAnsi="Times New Roman" w:cs="Times New Roman"/>
          <w:b/>
          <w:bCs/>
        </w:rPr>
        <w:t>1.1. Iestādes īstenotās izglītības programmas:</w:t>
      </w:r>
    </w:p>
    <w:p w:rsidR="008D5B43" w:rsidRDefault="00AC4C22">
      <w:pPr>
        <w:spacing w:after="0" w:line="240" w:lineRule="auto"/>
        <w:jc w:val="both"/>
        <w:rPr>
          <w:rFonts w:ascii="Times New Roman" w:eastAsia="Dotum" w:hAnsi="Times New Roman" w:cs="Times New Roman"/>
          <w:bCs/>
        </w:rPr>
      </w:pPr>
      <w:r>
        <w:rPr>
          <w:rFonts w:ascii="Times New Roman" w:eastAsia="Dotum" w:hAnsi="Times New Roman" w:cs="Times New Roman"/>
          <w:bCs/>
        </w:rPr>
        <w:t>Mācību process Aleksandrovas internātpamatskolā tiek īstenots atbilstoši licencētām un akreditētām vispārizglītojošās un profesionālās pamatizglītības programmām (skatīt tabulā).</w:t>
      </w:r>
    </w:p>
    <w:p w:rsidR="008D5B43" w:rsidRDefault="008D5B43">
      <w:pPr>
        <w:spacing w:after="0" w:line="240" w:lineRule="auto"/>
        <w:ind w:firstLine="567"/>
        <w:jc w:val="both"/>
        <w:rPr>
          <w:rFonts w:ascii="Times New Roman" w:eastAsia="Dotum" w:hAnsi="Times New Roman" w:cs="Times New Roman"/>
          <w:bCs/>
        </w:rPr>
      </w:pPr>
    </w:p>
    <w:tbl>
      <w:tblPr>
        <w:tblW w:w="8730"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785"/>
        <w:gridCol w:w="1841"/>
        <w:gridCol w:w="1559"/>
        <w:gridCol w:w="1545"/>
      </w:tblGrid>
      <w:tr w:rsidR="008D5B43">
        <w:trPr>
          <w:trHeight w:val="345"/>
        </w:trPr>
        <w:tc>
          <w:tcPr>
            <w:tcW w:w="37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b/>
                <w:lang w:eastAsia="lv-LV"/>
              </w:rPr>
            </w:pPr>
            <w:r>
              <w:rPr>
                <w:rFonts w:ascii="TimesNewRoman" w:eastAsia="Dotum" w:hAnsi="TimesNewRoman" w:cs="TimesNewRoman"/>
                <w:b/>
                <w:lang w:eastAsia="lv-LV"/>
              </w:rPr>
              <w:t>Izglītības programmas nosaukums</w:t>
            </w:r>
          </w:p>
        </w:tc>
        <w:tc>
          <w:tcPr>
            <w:tcW w:w="18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b/>
                <w:lang w:eastAsia="lv-LV"/>
              </w:rPr>
            </w:pPr>
            <w:r>
              <w:rPr>
                <w:rFonts w:ascii="TimesNewRoman" w:eastAsia="Dotum" w:hAnsi="TimesNewRoman" w:cs="TimesNewRoman"/>
                <w:b/>
                <w:lang w:eastAsia="lv-LV"/>
              </w:rPr>
              <w:t>kods</w:t>
            </w:r>
          </w:p>
        </w:tc>
        <w:tc>
          <w:tcPr>
            <w:tcW w:w="31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b/>
                <w:lang w:eastAsia="lv-LV"/>
              </w:rPr>
            </w:pPr>
            <w:r>
              <w:rPr>
                <w:rFonts w:ascii="TimesNewRoman" w:eastAsia="Dotum" w:hAnsi="TimesNewRoman" w:cs="TimesNewRoman"/>
                <w:b/>
                <w:lang w:eastAsia="lv-LV"/>
              </w:rPr>
              <w:t>licences</w:t>
            </w:r>
          </w:p>
        </w:tc>
      </w:tr>
      <w:tr w:rsidR="008D5B43">
        <w:trPr>
          <w:trHeight w:val="300"/>
        </w:trPr>
        <w:tc>
          <w:tcPr>
            <w:tcW w:w="37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NewRoman" w:eastAsia="Dotum" w:hAnsi="TimesNewRoman" w:cs="TimesNewRoman"/>
                <w:lang w:eastAsia="lv-LV"/>
              </w:rPr>
            </w:pPr>
          </w:p>
        </w:tc>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NewRoman" w:eastAsia="Dotum" w:hAnsi="TimesNewRoman" w:cs="TimesNewRoman"/>
                <w:lang w:eastAsia="lv-LV"/>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numurs</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izdota</w:t>
            </w:r>
          </w:p>
        </w:tc>
      </w:tr>
      <w:tr w:rsidR="008D5B43">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NewRoman" w:eastAsia="Dotum" w:hAnsi="TimesNewRoman" w:cs="TimesNewRoman"/>
                <w:lang w:eastAsia="lv-LV"/>
              </w:rPr>
            </w:pPr>
            <w:r>
              <w:rPr>
                <w:rFonts w:ascii="TimesNewRoman" w:eastAsia="Dotum" w:hAnsi="TimesNewRoman" w:cs="TimesNewRoman"/>
                <w:lang w:eastAsia="lv-LV"/>
              </w:rPr>
              <w:t>Speciālās pirmsskolas programma izglītojamiem ar garīgās attīstības traucējumiem</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01015811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V-7491</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01.09.2014</w:t>
            </w:r>
          </w:p>
        </w:tc>
      </w:tr>
      <w:tr w:rsidR="008D5B43">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NewRoman" w:eastAsia="Dotum" w:hAnsi="TimesNewRoman" w:cs="TimesNewRoman"/>
                <w:lang w:eastAsia="lv-LV"/>
              </w:rPr>
            </w:pPr>
            <w:r>
              <w:rPr>
                <w:rFonts w:ascii="TimesNewRoman" w:eastAsia="Dotum" w:hAnsi="TimesNewRoman" w:cs="TimesNewRoman"/>
                <w:lang w:eastAsia="lv-LV"/>
              </w:rPr>
              <w:t>Speciālās pamatizglītības programma izglītojamiem ar mācīšanas traucējumiem</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21015611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V-7646</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07.11.2014</w:t>
            </w:r>
          </w:p>
        </w:tc>
      </w:tr>
      <w:tr w:rsidR="008D5B43">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NewRoman" w:eastAsia="Dotum" w:hAnsi="TimesNewRoman" w:cs="TimesNewRoman"/>
                <w:lang w:eastAsia="lv-LV"/>
              </w:rPr>
            </w:pPr>
            <w:r>
              <w:rPr>
                <w:rFonts w:ascii="TimesNewRoman" w:eastAsia="Dotum" w:hAnsi="TimesNewRoman" w:cs="TimesNewRoman"/>
                <w:lang w:eastAsia="lv-LV"/>
              </w:rPr>
              <w:t>Speciālās pamatizglītības programma izglītojamiem ar garīgās attīstības traucējumiem</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21015811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V-6672</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07.01.2014</w:t>
            </w:r>
          </w:p>
        </w:tc>
      </w:tr>
      <w:tr w:rsidR="008D5B43">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NewRoman" w:eastAsia="Dotum" w:hAnsi="TimesNewRoman" w:cs="TimesNewRoman"/>
                <w:lang w:eastAsia="lv-LV"/>
              </w:rPr>
            </w:pPr>
            <w:r>
              <w:rPr>
                <w:rFonts w:ascii="TimesNewRoman" w:eastAsia="Dotum" w:hAnsi="TimesNewRoman" w:cs="TimesNewRoman"/>
                <w:lang w:eastAsia="lv-LV"/>
              </w:rPr>
              <w:t>Speciālās pamatizglītības  programma izglītojamiem ar smagiem garīgās attīstības traucējumiem vai vairākiem attīstības traucējumiem</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21015911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V-6673</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17.12.2014</w:t>
            </w:r>
          </w:p>
        </w:tc>
      </w:tr>
      <w:tr w:rsidR="008D5B43">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NewRoman" w:eastAsia="Dotum" w:hAnsi="TimesNewRoman" w:cs="TimesNewRoman"/>
                <w:lang w:eastAsia="lv-LV"/>
              </w:rPr>
            </w:pPr>
            <w:r>
              <w:rPr>
                <w:rFonts w:ascii="TimesNewRoman" w:eastAsia="Dotum" w:hAnsi="TimesNewRoman" w:cs="TimesNewRoman"/>
                <w:lang w:eastAsia="lv-LV"/>
              </w:rPr>
              <w:t>Speciālās pamatizglītības mazākumtautību  programma izglītojamiem ar smagiem garīgās attīstības traucējumiem vai vairākiem attīstības traucējumiem</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21015921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V-6674</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07.01.2014</w:t>
            </w:r>
          </w:p>
        </w:tc>
      </w:tr>
      <w:tr w:rsidR="008D5B43">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NewRoman" w:eastAsia="Dotum" w:hAnsi="TimesNewRoman" w:cs="TimesNewRoman"/>
                <w:lang w:eastAsia="lv-LV"/>
              </w:rPr>
            </w:pPr>
            <w:r>
              <w:rPr>
                <w:rFonts w:ascii="TimesNewRoman" w:eastAsia="Dotum" w:hAnsi="TimesNewRoman" w:cs="TimesNewRoman"/>
                <w:lang w:eastAsia="lv-LV"/>
              </w:rPr>
              <w:t>Profesionālās pamatizglītības programma „Lauksaimniecība”</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2262100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P-8164</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20.08.2013.</w:t>
            </w:r>
          </w:p>
        </w:tc>
      </w:tr>
      <w:tr w:rsidR="008D5B43">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NewRoman" w:eastAsia="Dotum" w:hAnsi="TimesNewRoman" w:cs="TimesNewRoman"/>
                <w:lang w:eastAsia="lv-LV"/>
              </w:rPr>
            </w:pPr>
            <w:r>
              <w:rPr>
                <w:rFonts w:ascii="TimesNewRoman" w:eastAsia="Dotum" w:hAnsi="TimesNewRoman" w:cs="TimesNewRoman"/>
                <w:lang w:eastAsia="lv-LV"/>
              </w:rPr>
              <w:t>Profesionālās pamatizglītības programma „Ēdināšanas pakalpojumi”</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2281102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P-8171</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NewRoman" w:eastAsia="Dotum" w:hAnsi="TimesNewRoman" w:cs="TimesNewRoman"/>
                <w:lang w:eastAsia="lv-LV"/>
              </w:rPr>
            </w:pPr>
            <w:r>
              <w:rPr>
                <w:rFonts w:ascii="TimesNewRoman" w:eastAsia="Dotum" w:hAnsi="TimesNewRoman" w:cs="TimesNewRoman"/>
                <w:lang w:eastAsia="lv-LV"/>
              </w:rPr>
              <w:t>21.08.2013.</w:t>
            </w:r>
          </w:p>
        </w:tc>
      </w:tr>
      <w:tr w:rsidR="008D5B43">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rPr>
                <w:rFonts w:ascii="TimesNewRoman" w:eastAsia="Dotum" w:hAnsi="TimesNewRoman" w:cs="TimesNewRoman"/>
                <w:lang w:eastAsia="lv-LV"/>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NewRoman" w:eastAsia="Dotum" w:hAnsi="TimesNewRoman" w:cs="TimesNewRoman"/>
                <w:lang w:eastAsia="lv-LV"/>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NewRoman" w:eastAsia="Dotum" w:hAnsi="TimesNewRoman" w:cs="TimesNewRoman"/>
                <w:lang w:eastAsia="lv-LV"/>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NewRoman" w:eastAsia="Dotum" w:hAnsi="TimesNewRoman" w:cs="TimesNewRoman"/>
                <w:lang w:eastAsia="lv-LV"/>
              </w:rPr>
            </w:pPr>
          </w:p>
        </w:tc>
      </w:tr>
    </w:tbl>
    <w:p w:rsidR="008D5B43" w:rsidRDefault="008D5B43">
      <w:pPr>
        <w:spacing w:after="0" w:line="360" w:lineRule="auto"/>
        <w:jc w:val="both"/>
        <w:rPr>
          <w:rFonts w:ascii="Times New Roman" w:eastAsia="Dotum" w:hAnsi="Times New Roman" w:cs="Times New Roman"/>
          <w:bCs/>
        </w:rPr>
      </w:pPr>
    </w:p>
    <w:p w:rsidR="008D5B43" w:rsidRDefault="00AC4C22">
      <w:pPr>
        <w:spacing w:after="0" w:line="240" w:lineRule="auto"/>
        <w:ind w:firstLine="709"/>
        <w:jc w:val="both"/>
        <w:rPr>
          <w:rFonts w:ascii="Times New Roman" w:eastAsia="Dotum" w:hAnsi="Times New Roman" w:cs="Times New Roman"/>
          <w:bCs/>
        </w:rPr>
      </w:pPr>
      <w:r>
        <w:rPr>
          <w:rFonts w:ascii="Times New Roman" w:eastAsia="Dotum" w:hAnsi="Times New Roman" w:cs="Times New Roman"/>
          <w:bCs/>
        </w:rPr>
        <w:t xml:space="preserve">Skolēnu mācību slodze atbilsts normatīvajos aktos noteiktajām prasībām. </w:t>
      </w:r>
    </w:p>
    <w:p w:rsidR="008D5B43" w:rsidRDefault="00AC4C22">
      <w:pPr>
        <w:spacing w:after="0" w:line="240" w:lineRule="auto"/>
        <w:ind w:firstLine="709"/>
        <w:jc w:val="both"/>
        <w:rPr>
          <w:rFonts w:ascii="Times New Roman" w:eastAsia="Dotum" w:hAnsi="Times New Roman" w:cs="Times New Roman"/>
          <w:bCs/>
        </w:rPr>
      </w:pPr>
      <w:r>
        <w:rPr>
          <w:rFonts w:ascii="Times New Roman" w:eastAsia="Dotum" w:hAnsi="Times New Roman" w:cs="Times New Roman"/>
          <w:bCs/>
        </w:rPr>
        <w:t xml:space="preserve">Skolā ir apstiprināts stundu, korekcijas un fakultatīvo nodarbību saraksts. </w:t>
      </w:r>
      <w:r w:rsidRPr="002866F9">
        <w:rPr>
          <w:rFonts w:ascii="Times New Roman" w:hAnsi="Times New Roman" w:cs="Times New Roman"/>
        </w:rPr>
        <w:t xml:space="preserve">Mācību priekšmetu programmu kvalitatīvai apguvei pedagogi organizē individuālo darbu ar izglītojamiem, kam radušās grūtības mācību vielas apguvei. Konsultācijas notiek saskaņā ar direktores apstiprinātu individuālā darba </w:t>
      </w:r>
      <w:r w:rsidRPr="002866F9">
        <w:rPr>
          <w:rFonts w:ascii="Times New Roman" w:hAnsi="Times New Roman" w:cs="Times New Roman"/>
        </w:rPr>
        <w:lastRenderedPageBreak/>
        <w:t>grafiku.</w:t>
      </w:r>
      <w:r w:rsidRPr="002866F9">
        <w:t xml:space="preserve"> </w:t>
      </w:r>
      <w:r w:rsidRPr="002866F9">
        <w:rPr>
          <w:rFonts w:ascii="Times New Roman" w:eastAsia="Dotum" w:hAnsi="Times New Roman" w:cs="Times New Roman"/>
          <w:bCs/>
        </w:rPr>
        <w:t>Par izmaiņām stundu sarakstā</w:t>
      </w:r>
      <w:r>
        <w:rPr>
          <w:rFonts w:ascii="Times New Roman" w:eastAsia="Dotum" w:hAnsi="Times New Roman" w:cs="Times New Roman"/>
          <w:bCs/>
        </w:rPr>
        <w:t xml:space="preserve"> izglītojamie un skolotāji tiek savlaicīgi informēti. Stundu un nodarbību saraksts ir pieejams izglītojamiem un vecākiem.</w:t>
      </w:r>
    </w:p>
    <w:p w:rsidR="008D5B43" w:rsidRPr="002866F9" w:rsidRDefault="00AC4C22">
      <w:pPr>
        <w:spacing w:after="0" w:line="240" w:lineRule="auto"/>
        <w:ind w:firstLine="709"/>
        <w:jc w:val="both"/>
        <w:rPr>
          <w:rFonts w:ascii="Times New Roman" w:hAnsi="Times New Roman" w:cs="Times New Roman"/>
        </w:rPr>
      </w:pPr>
      <w:r w:rsidRPr="002866F9">
        <w:rPr>
          <w:rFonts w:ascii="Times New Roman" w:hAnsi="Times New Roman" w:cs="Times New Roman"/>
        </w:rPr>
        <w:t xml:space="preserve">Pedagogi pārzina un izprot sava mācību priekšmeta mērķus, uzdevumus, obligāto saturu, izglītojamo sasniegumu vērtēšanas formas un kārtību. Mācību priekšmeta apguvi pedagogi realizē, veidojot tematiskus plānus. Tajos skolotājs uzrāda programmas tematu apguves secību, apguves laiku, plānotus rezultātus, kā arī temata apguves pārbaudes formas. Tematiskus plānus un pārbaudes darbu grafikus pedagogi saskaņo ar direktora vietnieku mācību darbā divas reizes gadā. Tematiskajos plānos pedagogi pēc nepieciešamības veic korekcijas. Ja korekcijas skar arī pārbaudes darbu grafiku, tad pedagogs to saskaņo ar direktora vietnieku mācību darbā. </w:t>
      </w:r>
    </w:p>
    <w:p w:rsidR="00F8620D" w:rsidRDefault="00AC4C22" w:rsidP="00F8620D">
      <w:pPr>
        <w:spacing w:after="0" w:line="240" w:lineRule="auto"/>
        <w:ind w:firstLine="709"/>
        <w:jc w:val="both"/>
        <w:rPr>
          <w:rFonts w:ascii="Times New Roman" w:eastAsia="Dotum" w:hAnsi="Times New Roman" w:cs="Times New Roman"/>
          <w:bCs/>
        </w:rPr>
      </w:pPr>
      <w:r>
        <w:rPr>
          <w:rFonts w:ascii="Times New Roman" w:eastAsia="Dotum" w:hAnsi="Times New Roman" w:cs="Times New Roman"/>
          <w:bCs/>
        </w:rPr>
        <w:t>C klašu skolēniem skolotāji veido individuālos izglītības plānus.</w:t>
      </w:r>
      <w:r>
        <w:rPr>
          <w:rFonts w:ascii="Times New Roman" w:eastAsia="Times New Roman" w:hAnsi="Times New Roman" w:cs="Times New Roman"/>
          <w:color w:val="0070C0"/>
          <w:lang w:eastAsia="ru-RU"/>
        </w:rPr>
        <w:t xml:space="preserve"> </w:t>
      </w:r>
    </w:p>
    <w:p w:rsidR="008D5B43" w:rsidRDefault="00AC4C22" w:rsidP="00F8620D">
      <w:pPr>
        <w:spacing w:after="0" w:line="240" w:lineRule="auto"/>
        <w:ind w:firstLine="709"/>
        <w:jc w:val="both"/>
        <w:rPr>
          <w:rFonts w:ascii="Times New Roman" w:eastAsia="Dotum" w:hAnsi="Times New Roman" w:cs="Times New Roman"/>
          <w:bCs/>
        </w:rPr>
      </w:pPr>
      <w:r>
        <w:rPr>
          <w:rFonts w:ascii="Times New Roman" w:eastAsia="Dotum" w:hAnsi="Times New Roman" w:cs="Times New Roman"/>
          <w:bCs/>
        </w:rPr>
        <w:t>Internāta skolotāji audzināšanas darbā plānus veido atbilstoši audzināšanas programmai.</w:t>
      </w:r>
    </w:p>
    <w:p w:rsidR="008D5B43" w:rsidRPr="00F8620D" w:rsidRDefault="00AC4C22" w:rsidP="00F8620D">
      <w:pPr>
        <w:spacing w:after="0" w:line="240" w:lineRule="auto"/>
        <w:ind w:firstLine="567"/>
        <w:jc w:val="both"/>
        <w:rPr>
          <w:rFonts w:ascii="Times New Roman" w:eastAsia="Dotum" w:hAnsi="Times New Roman" w:cs="Courier New"/>
        </w:rPr>
      </w:pPr>
      <w:r w:rsidRPr="00F8620D">
        <w:rPr>
          <w:rFonts w:ascii="Times New Roman" w:eastAsia="Dotum" w:hAnsi="Times New Roman" w:cs="Courier New"/>
        </w:rPr>
        <w:t>2018./2019.m.g. pirmsskolas un „</w:t>
      </w:r>
      <w:proofErr w:type="spellStart"/>
      <w:r w:rsidRPr="00F8620D">
        <w:rPr>
          <w:rFonts w:ascii="Times New Roman" w:eastAsia="Dotum" w:hAnsi="Times New Roman" w:cs="Courier New"/>
        </w:rPr>
        <w:t>c”klašu</w:t>
      </w:r>
      <w:proofErr w:type="spellEnd"/>
      <w:r w:rsidRPr="00F8620D">
        <w:rPr>
          <w:rFonts w:ascii="Times New Roman" w:eastAsia="Dotum" w:hAnsi="Times New Roman" w:cs="Courier New"/>
        </w:rPr>
        <w:t xml:space="preserve"> pedagogi plānoja un organizēja atklātas stundas, kuras balstījās uz integrēto apmācību. Atklātas stundas apmeklēja gan skolas admin</w:t>
      </w:r>
      <w:r w:rsidR="00F8620D" w:rsidRPr="00F8620D">
        <w:rPr>
          <w:rFonts w:ascii="Times New Roman" w:eastAsia="Dotum" w:hAnsi="Times New Roman" w:cs="Courier New"/>
        </w:rPr>
        <w:t>istrācija, gan kolēģi. T</w:t>
      </w:r>
      <w:r w:rsidRPr="00F8620D">
        <w:rPr>
          <w:rFonts w:ascii="Times New Roman" w:eastAsia="Dotum" w:hAnsi="Times New Roman" w:cs="Courier New"/>
        </w:rPr>
        <w:t xml:space="preserve">ika organizētas atklātas stundas Dagdas novada izglītības iestāžu direktoriem un kolēģiem no Vitebskas Starptautiskā semināra praktikuma ietvaros. Gada garumā tika veikta integrētās apmācības aprobācija sākumskolā. </w:t>
      </w:r>
    </w:p>
    <w:p w:rsidR="008D5B43" w:rsidRDefault="008D5B43">
      <w:pPr>
        <w:spacing w:after="0" w:line="240" w:lineRule="auto"/>
        <w:jc w:val="both"/>
        <w:rPr>
          <w:rFonts w:ascii="Times New Roman" w:eastAsia="Dotum" w:hAnsi="Times New Roman" w:cs="Times New Roman"/>
          <w:bCs/>
          <w:color w:val="0070C0"/>
        </w:rPr>
      </w:pPr>
    </w:p>
    <w:p w:rsidR="008D5B43" w:rsidRDefault="00AC4C22">
      <w:pPr>
        <w:spacing w:after="0" w:line="240" w:lineRule="auto"/>
        <w:ind w:firstLine="567"/>
        <w:jc w:val="both"/>
        <w:outlineLvl w:val="0"/>
        <w:rPr>
          <w:rFonts w:ascii="Times New Roman" w:eastAsia="Calibri" w:hAnsi="Times New Roman" w:cs="Times New Roman"/>
          <w:b/>
          <w:bCs/>
          <w:color w:val="000000"/>
        </w:rPr>
      </w:pPr>
      <w:r>
        <w:rPr>
          <w:rFonts w:ascii="Times New Roman" w:eastAsia="Calibri" w:hAnsi="Times New Roman" w:cs="Times New Roman"/>
          <w:b/>
          <w:bCs/>
          <w:color w:val="000000"/>
        </w:rPr>
        <w:t xml:space="preserve">Stiprās puses: </w:t>
      </w:r>
    </w:p>
    <w:p w:rsidR="008D5B43" w:rsidRPr="00F8620D" w:rsidRDefault="00AC4C22" w:rsidP="00F8620D">
      <w:pPr>
        <w:pStyle w:val="Sarakstarindkopa"/>
        <w:numPr>
          <w:ilvl w:val="0"/>
          <w:numId w:val="5"/>
        </w:numPr>
        <w:spacing w:after="0" w:line="240" w:lineRule="auto"/>
        <w:jc w:val="both"/>
        <w:rPr>
          <w:rFonts w:ascii="Times New Roman" w:eastAsia="Dotum" w:hAnsi="Times New Roman" w:cs="Times New Roman"/>
        </w:rPr>
      </w:pPr>
      <w:r w:rsidRPr="00F8620D">
        <w:rPr>
          <w:rFonts w:ascii="Times New Roman" w:eastAsia="Dotum" w:hAnsi="Times New Roman" w:cs="Times New Roman"/>
        </w:rPr>
        <w:t>Pirmsskolā un “c” klasēs sekmīgi darbojas integrētas apmācības process. Tika organizētas un novadītas atklātas stundas pirmsskolā un “c” klasēs.</w:t>
      </w:r>
    </w:p>
    <w:p w:rsidR="008D5B43" w:rsidRPr="00F8620D" w:rsidRDefault="00AC4C22" w:rsidP="00F8620D">
      <w:pPr>
        <w:pStyle w:val="Sarakstarindkopa"/>
        <w:numPr>
          <w:ilvl w:val="0"/>
          <w:numId w:val="5"/>
        </w:numPr>
        <w:spacing w:after="0" w:line="240" w:lineRule="auto"/>
        <w:jc w:val="both"/>
        <w:rPr>
          <w:rFonts w:ascii="Times New Roman" w:eastAsia="Dotum" w:hAnsi="Times New Roman" w:cs="Times New Roman"/>
        </w:rPr>
      </w:pPr>
      <w:r w:rsidRPr="00F8620D">
        <w:rPr>
          <w:rFonts w:ascii="Times New Roman" w:eastAsia="Dotum" w:hAnsi="Times New Roman" w:cs="Times New Roman"/>
          <w:color w:val="FF0000"/>
        </w:rPr>
        <w:t xml:space="preserve"> </w:t>
      </w:r>
      <w:r w:rsidRPr="00F8620D">
        <w:rPr>
          <w:rFonts w:ascii="Times New Roman" w:eastAsia="Dotum" w:hAnsi="Times New Roman" w:cs="Times New Roman"/>
        </w:rPr>
        <w:t xml:space="preserve">Aprobētas integrētās apmācības iespējas sākumskolā. Atklāto stundu plānošana un organizēšana veicina </w:t>
      </w:r>
      <w:proofErr w:type="spellStart"/>
      <w:r w:rsidRPr="00F8620D">
        <w:rPr>
          <w:rFonts w:ascii="Times New Roman" w:eastAsia="Dotum" w:hAnsi="Times New Roman" w:cs="Times New Roman"/>
        </w:rPr>
        <w:t>starppriekšmetu</w:t>
      </w:r>
      <w:proofErr w:type="spellEnd"/>
      <w:r w:rsidRPr="00F8620D">
        <w:rPr>
          <w:rFonts w:ascii="Times New Roman" w:eastAsia="Dotum" w:hAnsi="Times New Roman" w:cs="Times New Roman"/>
        </w:rPr>
        <w:t xml:space="preserve"> skolotāju sadarbību, pieredzes apmaiņu, labās prakses pieredzi.</w:t>
      </w:r>
    </w:p>
    <w:p w:rsidR="008D5B43" w:rsidRPr="002866F9" w:rsidRDefault="00AC4C22" w:rsidP="002866F9">
      <w:pPr>
        <w:spacing w:after="0" w:line="240" w:lineRule="auto"/>
        <w:ind w:firstLine="567"/>
        <w:jc w:val="both"/>
        <w:rPr>
          <w:rFonts w:ascii="Times New Roman" w:eastAsia="Dotum" w:hAnsi="Times New Roman" w:cs="Times New Roman"/>
          <w:color w:val="FF0000"/>
        </w:rPr>
      </w:pPr>
      <w:r>
        <w:rPr>
          <w:rFonts w:ascii="Times New Roman" w:eastAsia="Dotum" w:hAnsi="Times New Roman" w:cs="Times New Roman"/>
          <w:color w:val="FF0000"/>
        </w:rPr>
        <w:t xml:space="preserve"> </w:t>
      </w:r>
    </w:p>
    <w:p w:rsidR="008D5B43" w:rsidRDefault="00144CDC">
      <w:pPr>
        <w:spacing w:after="0" w:line="240" w:lineRule="auto"/>
        <w:ind w:firstLine="567"/>
        <w:jc w:val="both"/>
        <w:outlineLvl w:val="0"/>
        <w:rPr>
          <w:rFonts w:ascii="Times New Roman" w:eastAsia="Calibri" w:hAnsi="Times New Roman" w:cs="Times New Roman"/>
          <w:b/>
          <w:bCs/>
          <w:color w:val="000000"/>
        </w:rPr>
      </w:pPr>
      <w:r>
        <w:rPr>
          <w:rFonts w:ascii="Times New Roman" w:eastAsia="Calibri" w:hAnsi="Times New Roman" w:cs="Times New Roman"/>
          <w:b/>
          <w:bCs/>
          <w:color w:val="000000"/>
        </w:rPr>
        <w:t xml:space="preserve">Tālākās attīstības </w:t>
      </w:r>
      <w:r w:rsidR="00AC4C22">
        <w:rPr>
          <w:rFonts w:ascii="Times New Roman" w:eastAsia="Calibri" w:hAnsi="Times New Roman" w:cs="Times New Roman"/>
          <w:b/>
          <w:bCs/>
          <w:color w:val="000000"/>
        </w:rPr>
        <w:t xml:space="preserve">vajadzības: </w:t>
      </w:r>
    </w:p>
    <w:p w:rsidR="008D5B43" w:rsidRPr="00F8620D" w:rsidRDefault="00AC4C22">
      <w:pPr>
        <w:spacing w:after="0" w:line="240" w:lineRule="auto"/>
        <w:ind w:firstLine="567"/>
        <w:jc w:val="both"/>
        <w:rPr>
          <w:rFonts w:ascii="Times New Roman" w:eastAsia="Dotum" w:hAnsi="Times New Roman" w:cs="Times New Roman"/>
        </w:rPr>
      </w:pPr>
      <w:r w:rsidRPr="00F8620D">
        <w:rPr>
          <w:rFonts w:ascii="Times New Roman" w:eastAsia="Dotum" w:hAnsi="Times New Roman" w:cs="Times New Roman"/>
        </w:rPr>
        <w:t>Uz kompetencēm balstīts mācību saturs pirmskolā un darba organizēšana atbilstoši jaunām valsts pirmsskolas izglītības vadlīnijām.</w:t>
      </w:r>
    </w:p>
    <w:p w:rsidR="008D5B43" w:rsidRPr="00F8620D" w:rsidRDefault="00AC4C22">
      <w:pPr>
        <w:spacing w:after="0" w:line="240" w:lineRule="auto"/>
        <w:ind w:firstLine="567"/>
        <w:jc w:val="both"/>
        <w:rPr>
          <w:rFonts w:ascii="Times New Roman" w:eastAsia="Dotum" w:hAnsi="Times New Roman" w:cs="Times New Roman"/>
        </w:rPr>
      </w:pPr>
      <w:r w:rsidRPr="00F8620D">
        <w:rPr>
          <w:rFonts w:ascii="Times New Roman" w:eastAsia="Dotum" w:hAnsi="Times New Roman" w:cs="Times New Roman"/>
        </w:rPr>
        <w:t>Pakāpeniskā kompetences pieejas mācību saturā ieviešanas pamatskolā bāzes sagatavošana.</w:t>
      </w:r>
    </w:p>
    <w:p w:rsidR="00F8620D" w:rsidRDefault="00F8620D">
      <w:pPr>
        <w:spacing w:after="0" w:line="240" w:lineRule="auto"/>
        <w:ind w:firstLine="567"/>
        <w:jc w:val="both"/>
        <w:outlineLvl w:val="0"/>
        <w:rPr>
          <w:rFonts w:ascii="Times New Roman" w:eastAsia="Dotum" w:hAnsi="Times New Roman" w:cs="Times New Roman"/>
          <w:b/>
          <w:bCs/>
        </w:rPr>
      </w:pPr>
    </w:p>
    <w:p w:rsidR="008D5B43" w:rsidRDefault="00144CDC">
      <w:pPr>
        <w:spacing w:after="0" w:line="240" w:lineRule="auto"/>
        <w:ind w:firstLine="567"/>
        <w:jc w:val="both"/>
        <w:outlineLvl w:val="0"/>
        <w:rPr>
          <w:rFonts w:ascii="Times New Roman" w:eastAsia="Dotum" w:hAnsi="Times New Roman" w:cs="Times New Roman"/>
        </w:rPr>
      </w:pPr>
      <w:r>
        <w:rPr>
          <w:rFonts w:ascii="Times New Roman" w:eastAsia="Dotum" w:hAnsi="Times New Roman" w:cs="Times New Roman"/>
          <w:b/>
          <w:bCs/>
        </w:rPr>
        <w:t>Pašnov</w:t>
      </w:r>
      <w:r w:rsidR="00AC4C22">
        <w:rPr>
          <w:rFonts w:ascii="Times New Roman" w:eastAsia="Dotum" w:hAnsi="Times New Roman" w:cs="Times New Roman"/>
          <w:b/>
          <w:bCs/>
        </w:rPr>
        <w:t>ērtējums : ļoti labi</w:t>
      </w:r>
    </w:p>
    <w:p w:rsidR="00AF0B0D" w:rsidRDefault="00AF0B0D" w:rsidP="00AF0B0D">
      <w:pPr>
        <w:spacing w:after="0" w:line="240" w:lineRule="auto"/>
        <w:ind w:left="360"/>
        <w:jc w:val="both"/>
        <w:outlineLvl w:val="0"/>
        <w:rPr>
          <w:rFonts w:ascii="Times New Roman" w:eastAsia="Dotum" w:hAnsi="Times New Roman" w:cs="Times New Roman"/>
          <w:b/>
          <w:bCs/>
          <w:sz w:val="28"/>
          <w:szCs w:val="28"/>
        </w:rPr>
      </w:pPr>
    </w:p>
    <w:p w:rsidR="008D5B43" w:rsidRPr="00AF0B0D" w:rsidRDefault="00AF0B0D" w:rsidP="00AF0B0D">
      <w:pPr>
        <w:spacing w:after="0" w:line="240" w:lineRule="auto"/>
        <w:ind w:left="360"/>
        <w:jc w:val="both"/>
        <w:outlineLvl w:val="0"/>
        <w:rPr>
          <w:rFonts w:ascii="Times New Roman" w:eastAsia="Dotum" w:hAnsi="Times New Roman" w:cs="Times New Roman"/>
          <w:b/>
          <w:bCs/>
          <w:sz w:val="28"/>
          <w:szCs w:val="28"/>
        </w:rPr>
      </w:pPr>
      <w:r>
        <w:rPr>
          <w:rFonts w:ascii="Times New Roman" w:eastAsia="Dotum" w:hAnsi="Times New Roman" w:cs="Times New Roman"/>
          <w:b/>
          <w:bCs/>
          <w:sz w:val="28"/>
          <w:szCs w:val="28"/>
        </w:rPr>
        <w:t xml:space="preserve">2. </w:t>
      </w:r>
      <w:r w:rsidR="00AC4C22" w:rsidRPr="00AF0B0D">
        <w:rPr>
          <w:rFonts w:ascii="Times New Roman" w:eastAsia="Dotum" w:hAnsi="Times New Roman" w:cs="Times New Roman"/>
          <w:b/>
          <w:bCs/>
          <w:sz w:val="28"/>
          <w:szCs w:val="28"/>
        </w:rPr>
        <w:t>Mācīšana un mācīšanās</w:t>
      </w:r>
    </w:p>
    <w:p w:rsidR="008D5B43" w:rsidRDefault="00AC4C22">
      <w:pPr>
        <w:spacing w:after="0" w:line="240" w:lineRule="auto"/>
        <w:ind w:left="360"/>
        <w:jc w:val="both"/>
        <w:outlineLvl w:val="0"/>
        <w:rPr>
          <w:rFonts w:ascii="Times New Roman" w:eastAsia="Dotum" w:hAnsi="Times New Roman" w:cs="Times New Roman"/>
          <w:b/>
          <w:bCs/>
        </w:rPr>
      </w:pPr>
      <w:r>
        <w:rPr>
          <w:rFonts w:ascii="Times New Roman" w:eastAsia="Dotum" w:hAnsi="Times New Roman" w:cs="Times New Roman"/>
          <w:b/>
          <w:bCs/>
        </w:rPr>
        <w:t>2.1. Mācīšanas kvalitāte</w:t>
      </w:r>
    </w:p>
    <w:p w:rsidR="008D5B43" w:rsidRDefault="00AC4C22">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Aleksandrovas internātpamatskolā strādā augsti kvalificēti pedagogi. Visu skolas pedagogu izglītība atbilst normatīvām prasībām darbam speciālajā izglītībā. Par skolotāju kvalifikāciju skatīt sadaļu „Iestādes vispārīgs raksturojums.”</w:t>
      </w:r>
    </w:p>
    <w:p w:rsidR="008D5B43" w:rsidRPr="00F8620D" w:rsidRDefault="00AC4C22">
      <w:pPr>
        <w:spacing w:after="0" w:line="240" w:lineRule="auto"/>
        <w:ind w:firstLine="708"/>
        <w:contextualSpacing/>
        <w:jc w:val="both"/>
        <w:rPr>
          <w:rFonts w:ascii="Times New Roman" w:eastAsia="Times New Roman" w:hAnsi="Times New Roman" w:cs="Times New Roman"/>
        </w:rPr>
      </w:pPr>
      <w:r w:rsidRPr="00F8620D">
        <w:rPr>
          <w:rFonts w:ascii="Times New Roman" w:eastAsia="Times New Roman" w:hAnsi="Times New Roman" w:cs="Times New Roman"/>
        </w:rPr>
        <w:t xml:space="preserve">Ievērojot MK noteikumu prasības par skolotāju profesionālām kompetencēm, Aleksandrovas internātpamatskolas skolotāji šajā mācību gadā aktīvi pilnveidoja savu tālākizglītību, piedaloties gan semināros, gan profesionālās pilnveides kursos. Tas deva iespēju ne tikai palielināt noklausīto stundu apjomu, bet arī iepazīties ar aktualitātēm vispārējā un speciālajā izglītībā, iedziļināties izglītības reformas tendencēs, kuras saistītas ar kompetenču pieeju mācību saturā, pārņemt jaunas idejas, pieredzi, darba materiālus. Atbilstoši MK noteikumu prasībām par obligātiem visiem pedagogiem kursiem, visiem skolas pedagogiem ir Pirmās palīdzības  </w:t>
      </w:r>
      <w:proofErr w:type="spellStart"/>
      <w:r w:rsidRPr="00F8620D">
        <w:rPr>
          <w:rFonts w:ascii="Times New Roman" w:eastAsia="Times New Roman" w:hAnsi="Times New Roman" w:cs="Times New Roman"/>
        </w:rPr>
        <w:t>pamatzināšanu</w:t>
      </w:r>
      <w:proofErr w:type="spellEnd"/>
      <w:r w:rsidRPr="00F8620D">
        <w:rPr>
          <w:rFonts w:ascii="Times New Roman" w:eastAsia="Times New Roman" w:hAnsi="Times New Roman" w:cs="Times New Roman"/>
        </w:rPr>
        <w:t xml:space="preserve"> kursi, kā arī 2019.gada jūnijā visi skolas pedagoģi izgāja 8 st. apjoma Bērnu tiesību aizsardzības kursus un gandrīz visi skolas pedagogi jūnijā pilnveidoja savas kompetences audzināšanas jomā. Pedagogu</w:t>
      </w:r>
      <w:r w:rsidRPr="00F8620D">
        <w:rPr>
          <w:rFonts w:ascii="Times New Roman" w:eastAsia="Dotum" w:hAnsi="Times New Roman" w:cs="Times New Roman"/>
        </w:rPr>
        <w:t xml:space="preserve"> izglītība un nepārtraukta zināšanu un prasmju pilnv</w:t>
      </w:r>
      <w:r w:rsidR="00BE397E" w:rsidRPr="00F8620D">
        <w:rPr>
          <w:rFonts w:ascii="Times New Roman" w:eastAsia="Dotum" w:hAnsi="Times New Roman" w:cs="Times New Roman"/>
        </w:rPr>
        <w:t>eidošana tālākizglītības ceļā ra</w:t>
      </w:r>
      <w:r w:rsidRPr="00F8620D">
        <w:rPr>
          <w:rFonts w:ascii="Times New Roman" w:eastAsia="Dotum" w:hAnsi="Times New Roman" w:cs="Times New Roman"/>
        </w:rPr>
        <w:t xml:space="preserve">da iespēju sekot mūsdienu tendencēm un prasībām mācīšanā speciālajā izglītībā. </w:t>
      </w:r>
      <w:r w:rsidRPr="00F8620D">
        <w:rPr>
          <w:rFonts w:ascii="Times New Roman" w:eastAsia="Times New Roman" w:hAnsi="Times New Roman" w:cs="Times New Roman"/>
        </w:rPr>
        <w:t xml:space="preserve">Dati par skolotāju profesionālo pilnveidi sistemātiski tiek apkopoti un ievietoti VIIS. </w:t>
      </w:r>
    </w:p>
    <w:p w:rsidR="008D5B43" w:rsidRDefault="00AC4C22">
      <w:pPr>
        <w:spacing w:after="0" w:line="240" w:lineRule="auto"/>
        <w:ind w:firstLine="708"/>
        <w:jc w:val="both"/>
        <w:rPr>
          <w:rFonts w:ascii="Times New Roman" w:eastAsia="Dotum" w:hAnsi="Times New Roman" w:cs="Times New Roman"/>
        </w:rPr>
      </w:pPr>
      <w:r w:rsidRPr="00F8620D">
        <w:rPr>
          <w:rFonts w:ascii="Times New Roman" w:eastAsia="Dotum" w:hAnsi="Times New Roman" w:cs="Times New Roman"/>
        </w:rPr>
        <w:t xml:space="preserve">Skolā darbojas kabinetu sistēma. Klases telpas aprīkotas </w:t>
      </w:r>
      <w:r>
        <w:rPr>
          <w:rFonts w:ascii="Times New Roman" w:eastAsia="Dotum" w:hAnsi="Times New Roman" w:cs="Times New Roman"/>
        </w:rPr>
        <w:t xml:space="preserve">atbilstoši prasībām un piemērotas mācību procesa realizācijai saskaņā ar mūsdienu aktualitātēm un speciālās izglītības tendencēm. Pašlaik skolā ir trīs datorklases: izglītojamo ar smagiem garīgās attīstības traucējumiem  apmācībai, </w:t>
      </w:r>
      <w:proofErr w:type="spellStart"/>
      <w:r>
        <w:rPr>
          <w:rFonts w:ascii="Times New Roman" w:eastAsia="Dotum" w:hAnsi="Times New Roman" w:cs="Times New Roman"/>
        </w:rPr>
        <w:lastRenderedPageBreak/>
        <w:t>arodpriekšmetu</w:t>
      </w:r>
      <w:proofErr w:type="spellEnd"/>
      <w:r>
        <w:rPr>
          <w:rFonts w:ascii="Times New Roman" w:eastAsia="Dotum" w:hAnsi="Times New Roman" w:cs="Times New Roman"/>
        </w:rPr>
        <w:t xml:space="preserve"> programmu izglītojamo un pamatizglītības programmas izglītojamo apmācībai. Visas datorklases aprīkotas ar interaktīvām tāfelēm. Izmantojot informatīvās tehnoloģijas, interaktīvās darba formas skolotājiem ir  iespēja sekot līdzi mūsdienu izglītības aktualitātēm, pilnveidot skolēnu ar speciālām vajadzībām digitālo prasmju attīstīšanu. Atsevišķi izveidots korekcijas nodarbību kabinetu bloks, kurā aprīkots logopēdijas kabinets, ritmikas un koriģējošās vingrošanas kabinets un trenažieru kabinets. Tas pilnā mērā nodrošina speciālās izglītības prasību izpildi skolēnu ar speciālām vajadzībām traucējumu korekcijā. </w:t>
      </w:r>
    </w:p>
    <w:p w:rsidR="008D5B43" w:rsidRDefault="00AC4C22">
      <w:pPr>
        <w:spacing w:after="0" w:line="240" w:lineRule="auto"/>
        <w:ind w:firstLine="708"/>
        <w:jc w:val="both"/>
        <w:rPr>
          <w:rFonts w:ascii="Times New Roman" w:eastAsia="Dotum" w:hAnsi="Times New Roman" w:cs="Times New Roman"/>
        </w:rPr>
      </w:pPr>
      <w:r>
        <w:rPr>
          <w:rFonts w:ascii="Times New Roman" w:eastAsia="Dotum" w:hAnsi="Times New Roman" w:cs="Times New Roman"/>
        </w:rPr>
        <w:t xml:space="preserve">Skola par sava budžeta līdzekļiem nodrošina skolēnus ar mācību materiāliem. Iepērk mācību piederumus, mācību grāmatas un līdzekļus. </w:t>
      </w:r>
    </w:p>
    <w:p w:rsidR="008D5B43" w:rsidRPr="00F8620D" w:rsidRDefault="00144CDC">
      <w:pPr>
        <w:spacing w:after="0" w:line="240" w:lineRule="auto"/>
        <w:ind w:firstLine="708"/>
        <w:jc w:val="both"/>
        <w:rPr>
          <w:rFonts w:ascii="Times New Roman" w:eastAsia="Times New Roman" w:hAnsi="Times New Roman" w:cs="Times New Roman"/>
          <w:lang w:eastAsia="ru-RU"/>
        </w:rPr>
      </w:pPr>
      <w:r w:rsidRPr="00F8620D">
        <w:rPr>
          <w:rFonts w:ascii="Times New Roman" w:eastAsia="Times New Roman" w:hAnsi="Times New Roman" w:cs="Times New Roman"/>
          <w:lang w:eastAsia="ru-RU"/>
        </w:rPr>
        <w:t>2018./2019.m.g., realizējot</w:t>
      </w:r>
      <w:r w:rsidR="00AC4C22" w:rsidRPr="00F8620D">
        <w:rPr>
          <w:rFonts w:ascii="Times New Roman" w:eastAsia="Times New Roman" w:hAnsi="Times New Roman" w:cs="Times New Roman"/>
          <w:lang w:eastAsia="ru-RU"/>
        </w:rPr>
        <w:t xml:space="preserve"> pamatjomas “Mā</w:t>
      </w:r>
      <w:r w:rsidRPr="00F8620D">
        <w:rPr>
          <w:rFonts w:ascii="Times New Roman" w:eastAsia="Times New Roman" w:hAnsi="Times New Roman" w:cs="Times New Roman"/>
          <w:lang w:eastAsia="ru-RU"/>
        </w:rPr>
        <w:t>cīšana un mācīšanās” prioritāti</w:t>
      </w:r>
      <w:r w:rsidR="00AC4C22" w:rsidRPr="00F8620D">
        <w:rPr>
          <w:rFonts w:ascii="Times New Roman" w:eastAsia="Times New Roman" w:hAnsi="Times New Roman" w:cs="Times New Roman"/>
          <w:lang w:eastAsia="ru-RU"/>
        </w:rPr>
        <w:t xml:space="preserve"> – “</w:t>
      </w:r>
      <w:r w:rsidR="00AC4C22" w:rsidRPr="00F8620D">
        <w:rPr>
          <w:rFonts w:ascii="Times New Roman" w:eastAsia="Calibri" w:hAnsi="Times New Roman" w:cs="Times New Roman"/>
        </w:rPr>
        <w:t xml:space="preserve">Izglītojamo individuālo vajadzību ievērošana un veicināšana izglītības procesā”, skolas pedagogi pievērsa lielāku uzmanību, lai nodrošinātu tādu </w:t>
      </w:r>
      <w:r w:rsidR="00AC4C22" w:rsidRPr="00F8620D">
        <w:rPr>
          <w:rFonts w:ascii="Times New Roman" w:eastAsia="Times New Roman" w:hAnsi="Times New Roman" w:cs="Times New Roman"/>
          <w:lang w:eastAsia="ru-RU"/>
        </w:rPr>
        <w:t xml:space="preserve">mācību procesu, kurā ievēro dažādu izglītojamo spējas un vajadzības (individuālo plānu veidošana, jaunākās mācību darba organizācijas formas un pieejas, atbalsta pasākumu pielietošana, sasniegumu dinamikas vērošana) un kompensē tās vajadzības, kuras izglītojamajiem traucē sasniegt augstākus mācību rezultātus (individuālās konsultācijas, korekcijas nodarbības). Turklāt, organizējot mācību stundas, liela uzmanība tika pievērsta mācību procesa saiknei ar reālo dzīvi, </w:t>
      </w:r>
      <w:r w:rsidR="00AC4C22" w:rsidRPr="00F8620D">
        <w:rPr>
          <w:rFonts w:ascii="Times New Roman" w:hAnsi="Times New Roman" w:cs="Times New Roman"/>
        </w:rPr>
        <w:t xml:space="preserve">izglītojamo praktiskā darba prasmju attīstīšanai. </w:t>
      </w:r>
    </w:p>
    <w:p w:rsidR="008D5B43" w:rsidRDefault="00AC4C22">
      <w:pPr>
        <w:spacing w:after="0" w:line="240" w:lineRule="auto"/>
        <w:ind w:firstLine="708"/>
        <w:jc w:val="both"/>
        <w:rPr>
          <w:rFonts w:ascii="Times New Roman" w:eastAsia="Dotum" w:hAnsi="Times New Roman" w:cs="Times New Roman"/>
        </w:rPr>
      </w:pPr>
      <w:r>
        <w:rPr>
          <w:rFonts w:ascii="Times New Roman" w:eastAsia="Dotum" w:hAnsi="Times New Roman" w:cs="Times New Roman"/>
        </w:rPr>
        <w:t>Realizējot mācību procesu, skola piedāvā arī alternatīvās darba formas: projektu nedēļas, priekšmetu nedēļas, mācību ekskursijas.</w:t>
      </w:r>
    </w:p>
    <w:p w:rsidR="00F8620D" w:rsidRPr="00F8620D" w:rsidRDefault="00F8620D" w:rsidP="00F8620D">
      <w:pPr>
        <w:spacing w:after="0" w:line="240" w:lineRule="auto"/>
        <w:ind w:firstLine="567"/>
        <w:jc w:val="both"/>
        <w:rPr>
          <w:rFonts w:ascii="Times New Roman" w:eastAsia="Dotum" w:hAnsi="Times New Roman" w:cs="Times New Roman"/>
          <w:bCs/>
        </w:rPr>
      </w:pPr>
      <w:r w:rsidRPr="00F8620D">
        <w:rPr>
          <w:rFonts w:ascii="Times New Roman" w:eastAsia="Dotum" w:hAnsi="Times New Roman" w:cs="Times New Roman"/>
          <w:bCs/>
        </w:rPr>
        <w:t>Skolā veiksmīgi darbojas 6 mācību priekšmetu un internāta skolotāju metodiskās komisijas (MK):</w:t>
      </w:r>
    </w:p>
    <w:p w:rsidR="00F8620D" w:rsidRPr="00F8620D" w:rsidRDefault="00F8620D" w:rsidP="00F8620D">
      <w:pPr>
        <w:pStyle w:val="Sarakstarindkopa"/>
        <w:numPr>
          <w:ilvl w:val="0"/>
          <w:numId w:val="1"/>
        </w:numPr>
        <w:spacing w:after="0" w:line="240" w:lineRule="auto"/>
        <w:jc w:val="both"/>
        <w:rPr>
          <w:rFonts w:ascii="Times New Roman" w:eastAsia="Dotum" w:hAnsi="Times New Roman" w:cs="Times New Roman"/>
          <w:bCs/>
        </w:rPr>
      </w:pPr>
      <w:r w:rsidRPr="00F8620D">
        <w:rPr>
          <w:rFonts w:ascii="Times New Roman" w:eastAsia="Dotum" w:hAnsi="Times New Roman" w:cs="Times New Roman"/>
          <w:bCs/>
        </w:rPr>
        <w:t>Pirmsskolas skolotāju MK;</w:t>
      </w:r>
    </w:p>
    <w:p w:rsidR="00F8620D" w:rsidRPr="00F8620D" w:rsidRDefault="00F8620D" w:rsidP="00F8620D">
      <w:pPr>
        <w:pStyle w:val="Sarakstarindkopa"/>
        <w:numPr>
          <w:ilvl w:val="0"/>
          <w:numId w:val="1"/>
        </w:numPr>
        <w:spacing w:after="0" w:line="240" w:lineRule="auto"/>
        <w:jc w:val="both"/>
        <w:rPr>
          <w:rFonts w:ascii="Times New Roman" w:eastAsia="Dotum" w:hAnsi="Times New Roman" w:cs="Times New Roman"/>
          <w:bCs/>
        </w:rPr>
      </w:pPr>
      <w:r w:rsidRPr="00F8620D">
        <w:rPr>
          <w:rFonts w:ascii="Times New Roman" w:eastAsia="Dotum" w:hAnsi="Times New Roman" w:cs="Times New Roman"/>
          <w:bCs/>
        </w:rPr>
        <w:t>Sākumskolas skolotāju MK;</w:t>
      </w:r>
    </w:p>
    <w:p w:rsidR="00F8620D" w:rsidRPr="00F8620D" w:rsidRDefault="00F8620D" w:rsidP="00F8620D">
      <w:pPr>
        <w:pStyle w:val="Sarakstarindkopa"/>
        <w:numPr>
          <w:ilvl w:val="0"/>
          <w:numId w:val="1"/>
        </w:numPr>
        <w:spacing w:after="0" w:line="240" w:lineRule="auto"/>
        <w:jc w:val="both"/>
        <w:rPr>
          <w:rFonts w:ascii="Times New Roman" w:eastAsia="Dotum" w:hAnsi="Times New Roman" w:cs="Times New Roman"/>
          <w:bCs/>
        </w:rPr>
      </w:pPr>
      <w:r w:rsidRPr="00F8620D">
        <w:rPr>
          <w:rFonts w:ascii="Times New Roman" w:eastAsia="Dotum" w:hAnsi="Times New Roman" w:cs="Times New Roman"/>
          <w:bCs/>
        </w:rPr>
        <w:t>Izglītojamo ar smagiem garīgās attīstības traucējumiem (ISGAT) skolotāju MK;</w:t>
      </w:r>
    </w:p>
    <w:p w:rsidR="00F8620D" w:rsidRPr="00F8620D" w:rsidRDefault="00F8620D" w:rsidP="00F8620D">
      <w:pPr>
        <w:pStyle w:val="Sarakstarindkopa"/>
        <w:numPr>
          <w:ilvl w:val="0"/>
          <w:numId w:val="1"/>
        </w:numPr>
        <w:spacing w:after="0" w:line="240" w:lineRule="auto"/>
        <w:jc w:val="both"/>
        <w:rPr>
          <w:rFonts w:ascii="Times New Roman" w:eastAsia="Dotum" w:hAnsi="Times New Roman" w:cs="Times New Roman"/>
          <w:bCs/>
        </w:rPr>
      </w:pPr>
      <w:r w:rsidRPr="00F8620D">
        <w:rPr>
          <w:rFonts w:ascii="Times New Roman" w:eastAsia="Dotum" w:hAnsi="Times New Roman" w:cs="Times New Roman"/>
          <w:bCs/>
        </w:rPr>
        <w:t>Humanitāro un eksakto priekšmetu skolotāju MK;</w:t>
      </w:r>
    </w:p>
    <w:p w:rsidR="00F8620D" w:rsidRPr="00F8620D" w:rsidRDefault="00F8620D" w:rsidP="00F8620D">
      <w:pPr>
        <w:pStyle w:val="Sarakstarindkopa"/>
        <w:numPr>
          <w:ilvl w:val="0"/>
          <w:numId w:val="1"/>
        </w:numPr>
        <w:spacing w:after="0" w:line="240" w:lineRule="auto"/>
        <w:jc w:val="both"/>
        <w:rPr>
          <w:rFonts w:ascii="Times New Roman" w:eastAsia="Dotum" w:hAnsi="Times New Roman" w:cs="Times New Roman"/>
          <w:bCs/>
        </w:rPr>
      </w:pPr>
      <w:proofErr w:type="spellStart"/>
      <w:r w:rsidRPr="00F8620D">
        <w:rPr>
          <w:rFonts w:ascii="Times New Roman" w:eastAsia="Dotum" w:hAnsi="Times New Roman" w:cs="Times New Roman"/>
          <w:bCs/>
        </w:rPr>
        <w:t>Arodpriekšmetu</w:t>
      </w:r>
      <w:proofErr w:type="spellEnd"/>
      <w:r w:rsidRPr="00F8620D">
        <w:rPr>
          <w:rFonts w:ascii="Times New Roman" w:eastAsia="Dotum" w:hAnsi="Times New Roman" w:cs="Times New Roman"/>
          <w:bCs/>
        </w:rPr>
        <w:t xml:space="preserve"> skolotāju MK;</w:t>
      </w:r>
    </w:p>
    <w:p w:rsidR="00F8620D" w:rsidRPr="00F8620D" w:rsidRDefault="00F8620D" w:rsidP="00F8620D">
      <w:pPr>
        <w:pStyle w:val="Sarakstarindkopa"/>
        <w:numPr>
          <w:ilvl w:val="0"/>
          <w:numId w:val="1"/>
        </w:numPr>
        <w:spacing w:after="0" w:line="240" w:lineRule="auto"/>
        <w:jc w:val="both"/>
        <w:rPr>
          <w:rFonts w:ascii="Times New Roman" w:eastAsia="Dotum" w:hAnsi="Times New Roman" w:cs="Times New Roman"/>
          <w:bCs/>
        </w:rPr>
      </w:pPr>
      <w:r w:rsidRPr="00F8620D">
        <w:rPr>
          <w:rFonts w:ascii="Times New Roman" w:eastAsia="Dotum" w:hAnsi="Times New Roman" w:cs="Times New Roman"/>
          <w:bCs/>
        </w:rPr>
        <w:t>Internāta skolotāju MK.</w:t>
      </w:r>
    </w:p>
    <w:p w:rsidR="008D5B43" w:rsidRDefault="00F8620D" w:rsidP="00F8620D">
      <w:pPr>
        <w:spacing w:after="0" w:line="240" w:lineRule="auto"/>
        <w:ind w:firstLine="567"/>
        <w:jc w:val="both"/>
        <w:rPr>
          <w:rFonts w:ascii="Times New Roman" w:eastAsia="Dotum" w:hAnsi="Times New Roman" w:cs="Times New Roman"/>
          <w:bCs/>
        </w:rPr>
      </w:pPr>
      <w:r w:rsidRPr="00F8620D">
        <w:rPr>
          <w:rFonts w:ascii="Times New Roman" w:eastAsia="Times New Roman" w:hAnsi="Times New Roman" w:cs="Times New Roman"/>
          <w:lang w:eastAsia="ru-RU"/>
        </w:rPr>
        <w:t xml:space="preserve">Katra MK, balstoties uz skolas darba prioritātēm un noteiktas komisijas darba specifiku, izvirza uzdevumus un plāno savu darbu. Metodiskās komisijas mācību gada sākumā apspriež, analizē un apkopo ziņas par izmantojamām mācību priekšmetu programmām, mācību metodēm un darba formām, vērtēšanas kārtību. Gada garumā plāno mācību līdzekļus un materiālus nākamajam mācību gadam. Metodiskās komisijas piedalās skolas darba analīzē un attīstības plāna jaunajam periodam veidošanā. Metodisko komisiju kompetencē ir arī sadarbībā ar skolas bibliotekāri mācību literatūras izvērtēšana, apkopošana un iesniegšana akceptēšanai. Akceptēto pedagoģiskās padomes sēdē mācību literatūras sarakstu skolas direktore apstiprina uz trim gadiem. Visa mācību gada garumā regulāri notiek MK sēdes, kur kopīgi tika risināti dažādi metodiskie jautājumi, sniegta aktuālā informācija no semināriem un kursiem, apspriesti un izanalizēti noteiktās MK </w:t>
      </w:r>
      <w:proofErr w:type="spellStart"/>
      <w:r w:rsidRPr="00F8620D">
        <w:rPr>
          <w:rFonts w:ascii="Times New Roman" w:eastAsia="Times New Roman" w:hAnsi="Times New Roman" w:cs="Times New Roman"/>
          <w:lang w:eastAsia="ru-RU"/>
        </w:rPr>
        <w:t>problēmjautājumi</w:t>
      </w:r>
      <w:proofErr w:type="spellEnd"/>
      <w:r w:rsidRPr="00F8620D">
        <w:rPr>
          <w:rFonts w:ascii="Times New Roman" w:eastAsia="Times New Roman" w:hAnsi="Times New Roman" w:cs="Times New Roman"/>
          <w:lang w:eastAsia="ru-RU"/>
        </w:rPr>
        <w:t xml:space="preserve">, novērojumi. Katrs skolotājs, pilnveidojot metodisko darbu, visā mācību gada garumā strādā pie izvēlētas un aktuālās noteiktā jomā metodiskās tēmas. 2018./2019.m.g. 3 skolotāji izstrādātus metodiskus materiālus iesniedza Dagdas novada pedagogu metodisko izstrādņu skatē. </w:t>
      </w:r>
    </w:p>
    <w:p w:rsidR="00F8620D" w:rsidRPr="00F8620D" w:rsidRDefault="00F8620D" w:rsidP="00F8620D">
      <w:pPr>
        <w:spacing w:after="0" w:line="240" w:lineRule="auto"/>
        <w:ind w:firstLine="567"/>
        <w:jc w:val="both"/>
        <w:rPr>
          <w:rFonts w:ascii="Times New Roman" w:eastAsia="Dotum" w:hAnsi="Times New Roman" w:cs="Times New Roman"/>
          <w:bCs/>
        </w:rPr>
      </w:pPr>
    </w:p>
    <w:p w:rsidR="008D5B43" w:rsidRDefault="00AC4C22">
      <w:pPr>
        <w:spacing w:after="0" w:line="240" w:lineRule="auto"/>
        <w:ind w:firstLine="567"/>
        <w:jc w:val="both"/>
        <w:outlineLvl w:val="0"/>
        <w:rPr>
          <w:rFonts w:ascii="Times New Roman" w:eastAsia="Calibri" w:hAnsi="Times New Roman" w:cs="Times New Roman"/>
          <w:b/>
          <w:bCs/>
          <w:color w:val="000000"/>
        </w:rPr>
      </w:pPr>
      <w:r>
        <w:rPr>
          <w:rFonts w:ascii="Times New Roman" w:eastAsia="Calibri" w:hAnsi="Times New Roman" w:cs="Times New Roman"/>
          <w:b/>
          <w:bCs/>
          <w:color w:val="000000"/>
        </w:rPr>
        <w:t xml:space="preserve">Stiprās puses: </w:t>
      </w:r>
    </w:p>
    <w:p w:rsidR="008D5B43" w:rsidRPr="00F8620D" w:rsidRDefault="00AC4C22" w:rsidP="00F8620D">
      <w:pPr>
        <w:pStyle w:val="Sarakstarindkopa"/>
        <w:numPr>
          <w:ilvl w:val="0"/>
          <w:numId w:val="5"/>
        </w:numPr>
        <w:spacing w:after="0" w:line="240" w:lineRule="auto"/>
        <w:jc w:val="both"/>
        <w:rPr>
          <w:rFonts w:ascii="Times New Roman" w:eastAsia="Dotum" w:hAnsi="Times New Roman" w:cs="Times New Roman"/>
        </w:rPr>
      </w:pPr>
      <w:r w:rsidRPr="00F8620D">
        <w:rPr>
          <w:rFonts w:ascii="Times New Roman" w:eastAsia="Dotum" w:hAnsi="Times New Roman" w:cs="Times New Roman"/>
        </w:rPr>
        <w:t xml:space="preserve">Skolas pedagogi seko mūsdienīgām tendencēm un prasībām izglītībā un mācību procesā izmanto efektīvās mācību metodes un darba formas, nodrošinot skolotāja un izglītojamo sadarbību. </w:t>
      </w:r>
    </w:p>
    <w:p w:rsidR="008D5B43" w:rsidRPr="00F8620D" w:rsidRDefault="00AC4C22" w:rsidP="00F8620D">
      <w:pPr>
        <w:pStyle w:val="Sarakstarindkopa"/>
        <w:numPr>
          <w:ilvl w:val="0"/>
          <w:numId w:val="5"/>
        </w:numPr>
        <w:spacing w:after="0" w:line="240" w:lineRule="auto"/>
        <w:jc w:val="both"/>
        <w:rPr>
          <w:rFonts w:ascii="Times New Roman" w:hAnsi="Times New Roman" w:cs="Times New Roman"/>
        </w:rPr>
      </w:pPr>
      <w:r w:rsidRPr="00F8620D">
        <w:rPr>
          <w:rFonts w:ascii="Times New Roman" w:hAnsi="Times New Roman" w:cs="Times New Roman"/>
        </w:rPr>
        <w:t>Pedagogi mācību procesā ņem vērā izglītojamo spējas, attīstības līmeni, individuālās īpatnības un vajadzības.</w:t>
      </w:r>
    </w:p>
    <w:p w:rsidR="008D5B43" w:rsidRPr="00F8620D" w:rsidRDefault="00AC4C22" w:rsidP="00F8620D">
      <w:pPr>
        <w:pStyle w:val="Sarakstarindkopa"/>
        <w:numPr>
          <w:ilvl w:val="0"/>
          <w:numId w:val="5"/>
        </w:numPr>
        <w:spacing w:after="0" w:line="240" w:lineRule="auto"/>
        <w:jc w:val="both"/>
        <w:rPr>
          <w:rFonts w:ascii="Times New Roman" w:eastAsia="Dotum" w:hAnsi="Times New Roman" w:cs="Times New Roman"/>
        </w:rPr>
      </w:pPr>
      <w:r w:rsidRPr="00F8620D">
        <w:rPr>
          <w:rFonts w:ascii="Times New Roman" w:hAnsi="Times New Roman" w:cs="Times New Roman"/>
        </w:rPr>
        <w:t>Pedagogi nodrošina mācību procesa saikni ar reālo dzīvi, iesaistot izglītojamos praktiskās darbībās.</w:t>
      </w:r>
    </w:p>
    <w:p w:rsidR="008D5B43" w:rsidRDefault="008D5B43">
      <w:pPr>
        <w:spacing w:after="0" w:line="240" w:lineRule="auto"/>
        <w:ind w:firstLine="567"/>
        <w:jc w:val="both"/>
        <w:rPr>
          <w:rFonts w:ascii="Times New Roman" w:eastAsia="Dotum" w:hAnsi="Times New Roman" w:cs="Times New Roman"/>
        </w:rPr>
      </w:pPr>
    </w:p>
    <w:p w:rsidR="008D5B43" w:rsidRDefault="00144CDC">
      <w:pPr>
        <w:spacing w:after="0" w:line="240" w:lineRule="auto"/>
        <w:ind w:firstLine="567"/>
        <w:jc w:val="both"/>
        <w:outlineLvl w:val="0"/>
        <w:rPr>
          <w:rFonts w:ascii="Times New Roman" w:eastAsia="Calibri" w:hAnsi="Times New Roman" w:cs="Times New Roman"/>
          <w:b/>
          <w:bCs/>
          <w:color w:val="000000"/>
        </w:rPr>
      </w:pPr>
      <w:r>
        <w:rPr>
          <w:rFonts w:ascii="Times New Roman" w:eastAsia="Calibri" w:hAnsi="Times New Roman" w:cs="Times New Roman"/>
          <w:b/>
          <w:bCs/>
          <w:color w:val="000000"/>
        </w:rPr>
        <w:t xml:space="preserve">Tālākās attīstības </w:t>
      </w:r>
      <w:r w:rsidR="00AC4C22">
        <w:rPr>
          <w:rFonts w:ascii="Times New Roman" w:eastAsia="Calibri" w:hAnsi="Times New Roman" w:cs="Times New Roman"/>
          <w:b/>
          <w:bCs/>
          <w:color w:val="000000"/>
        </w:rPr>
        <w:t xml:space="preserve">vajadzības: </w:t>
      </w:r>
    </w:p>
    <w:p w:rsidR="008D5B43" w:rsidRDefault="00AC4C2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Pilnveidot IT izmantošanas prasmes, lai veicinātu skolēnu digitālo prasmju attīstīšanu.</w:t>
      </w:r>
    </w:p>
    <w:p w:rsidR="008D5B43" w:rsidRPr="00F8620D" w:rsidRDefault="002866F9">
      <w:pPr>
        <w:spacing w:after="0" w:line="240" w:lineRule="auto"/>
        <w:ind w:firstLine="567"/>
        <w:jc w:val="both"/>
        <w:rPr>
          <w:rFonts w:ascii="Times New Roman" w:eastAsia="Times New Roman" w:hAnsi="Times New Roman" w:cs="Times New Roman"/>
          <w:lang w:eastAsia="ru-RU"/>
        </w:rPr>
      </w:pPr>
      <w:r w:rsidRPr="00F8620D">
        <w:rPr>
          <w:rFonts w:ascii="Times New Roman" w:eastAsia="Dotum" w:hAnsi="Times New Roman" w:cs="Times New Roman"/>
        </w:rPr>
        <w:t>V</w:t>
      </w:r>
      <w:r w:rsidR="00AC4C22" w:rsidRPr="00F8620D">
        <w:rPr>
          <w:rFonts w:ascii="Times New Roman" w:eastAsia="Dotum" w:hAnsi="Times New Roman" w:cs="Times New Roman"/>
        </w:rPr>
        <w:t>eicināt skolēnu digitālo prasmju attīstīšanu.</w:t>
      </w:r>
    </w:p>
    <w:p w:rsidR="00F8620D" w:rsidRDefault="00F8620D">
      <w:pPr>
        <w:spacing w:after="0" w:line="240" w:lineRule="auto"/>
        <w:ind w:firstLine="567"/>
        <w:jc w:val="both"/>
        <w:outlineLvl w:val="0"/>
        <w:rPr>
          <w:rFonts w:ascii="Times New Roman" w:eastAsia="Dotum" w:hAnsi="Times New Roman" w:cs="Times New Roman"/>
          <w:b/>
          <w:bCs/>
        </w:rPr>
      </w:pPr>
    </w:p>
    <w:p w:rsidR="008D5B43" w:rsidRDefault="002866F9">
      <w:pPr>
        <w:spacing w:after="0" w:line="240" w:lineRule="auto"/>
        <w:ind w:firstLine="567"/>
        <w:jc w:val="both"/>
        <w:outlineLvl w:val="0"/>
        <w:rPr>
          <w:rFonts w:ascii="Times New Roman" w:eastAsia="Dotum" w:hAnsi="Times New Roman" w:cs="Times New Roman"/>
          <w:b/>
          <w:bCs/>
        </w:rPr>
      </w:pPr>
      <w:r>
        <w:rPr>
          <w:rFonts w:ascii="Times New Roman" w:eastAsia="Dotum" w:hAnsi="Times New Roman" w:cs="Times New Roman"/>
          <w:b/>
          <w:bCs/>
        </w:rPr>
        <w:t xml:space="preserve">Pašnovērtējums : </w:t>
      </w:r>
      <w:r w:rsidR="00AC4C22">
        <w:rPr>
          <w:rFonts w:ascii="Times New Roman" w:eastAsia="Dotum" w:hAnsi="Times New Roman" w:cs="Times New Roman"/>
          <w:b/>
          <w:bCs/>
        </w:rPr>
        <w:t>labi</w:t>
      </w:r>
    </w:p>
    <w:p w:rsidR="008D5B43" w:rsidRDefault="008D5B43">
      <w:pPr>
        <w:spacing w:after="0" w:line="240" w:lineRule="auto"/>
        <w:ind w:firstLine="567"/>
        <w:jc w:val="both"/>
        <w:outlineLvl w:val="0"/>
        <w:rPr>
          <w:rFonts w:ascii="Times New Roman" w:eastAsia="Dotum" w:hAnsi="Times New Roman" w:cs="Times New Roman"/>
          <w:b/>
          <w:bCs/>
        </w:rPr>
      </w:pPr>
    </w:p>
    <w:p w:rsidR="008D5B43" w:rsidRDefault="00AC4C22">
      <w:pPr>
        <w:spacing w:after="0" w:line="240" w:lineRule="auto"/>
        <w:jc w:val="both"/>
        <w:outlineLvl w:val="0"/>
        <w:rPr>
          <w:rFonts w:ascii="Times New Roman" w:eastAsia="Dotum" w:hAnsi="Times New Roman" w:cs="Times New Roman"/>
          <w:b/>
          <w:bCs/>
        </w:rPr>
      </w:pPr>
      <w:r>
        <w:rPr>
          <w:rFonts w:ascii="Times New Roman" w:eastAsia="Dotum" w:hAnsi="Times New Roman" w:cs="Times New Roman"/>
          <w:b/>
          <w:bCs/>
        </w:rPr>
        <w:t>2.2. Mācīšanās kvalitāte</w:t>
      </w: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t xml:space="preserve">Skolēnu mācīšanās kvalitātes nodrošināšanai skolas pedagogi ikdienas mācību darbu organizē, balstoties uz mācību priekšmetu programmām un tematiskiem plāniem, kurus izstrādā un apstiprina divas reizes mācību gadā. Izglītojamajiem ar smagiem garīgās attīstības traucējumiem vai vairākiem smagiem attīstības traucējumiem, kā arī izglītojamajiem ar mācīšanās traucējumiem un pirmsskolas bērniem sadarbībā ar atbalsta personālu priekšmetu skolotāji un pirmsskolas skolotāji izstrādā individuālus izglītības plānus. </w:t>
      </w: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t xml:space="preserve">Mācīšanas un mācīšanās procesa regulēšanai skolā izstrādāti iekšējās kārtības noteikumi, sadarbības ar vecākiem kārtība, higiēnas prasību mēbeļu izmēru atbilstībai bērnu augumam ievērošanas kārtība, kārtības noteikumi sporta stundās, skolēnu mācību sasniegumu vērtēšanas kārtība, vienotas prasības rakstu darbu, pārbaudes darbu un mājas darbu organizēšanā, atbalsta programma </w:t>
      </w:r>
      <w:proofErr w:type="spellStart"/>
      <w:r>
        <w:rPr>
          <w:rFonts w:ascii="Times New Roman" w:eastAsia="Dotum" w:hAnsi="Times New Roman" w:cs="Times New Roman"/>
        </w:rPr>
        <w:t>jaunatnākušajiem</w:t>
      </w:r>
      <w:proofErr w:type="spellEnd"/>
      <w:r>
        <w:rPr>
          <w:rFonts w:ascii="Times New Roman" w:eastAsia="Dotum" w:hAnsi="Times New Roman" w:cs="Times New Roman"/>
        </w:rPr>
        <w:t xml:space="preserve"> skolotājiem.</w:t>
      </w: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t xml:space="preserve">Pedagogi regulāri izvērtē skolēnu mācību sasniegumus, programmas apgūšanas līmeni un veic individuālo darbu ar skolēniem, kuriem nepieciešama palīdzība mācību materiāla apgūšanā. Līdz ar to skolā izstrādāta individuālā darba veikšanas kārtība. Individuālo darbu ar izglītojamiem skolotāji veic atbilstoši izstrādātām mācību gada sākumā konsultāciju grafikam, kuru apstiprina skolas direktore. Tas ir publiski pieejams skolēniem, internāta skolotājiem, vecākiem (izvietots uz informācijas stenda). </w:t>
      </w:r>
    </w:p>
    <w:p w:rsidR="008D5B43" w:rsidRDefault="00AC4C22">
      <w:pPr>
        <w:spacing w:after="0" w:line="240" w:lineRule="auto"/>
        <w:ind w:firstLine="720"/>
        <w:jc w:val="both"/>
        <w:rPr>
          <w:rFonts w:ascii="Times New Roman" w:eastAsia="Dotum" w:hAnsi="Times New Roman" w:cs="Times New Roman"/>
        </w:rPr>
      </w:pPr>
      <w:r>
        <w:rPr>
          <w:rFonts w:ascii="Times New Roman" w:eastAsia="Dotum" w:hAnsi="Times New Roman" w:cs="Times New Roman"/>
        </w:rPr>
        <w:t xml:space="preserve">Katrs mācību priekšmeta skolotājs semestra beigās apkopo skolēnu sasniegumus savā mācību priekšmetā, sniedz analīzi par to pedagoģiskās padomes sēdēs. </w:t>
      </w:r>
    </w:p>
    <w:p w:rsidR="008D5B43" w:rsidRDefault="00AC4C22">
      <w:pPr>
        <w:spacing w:after="0" w:line="240" w:lineRule="auto"/>
        <w:ind w:firstLine="720"/>
        <w:jc w:val="both"/>
        <w:rPr>
          <w:rFonts w:ascii="Times New Roman" w:eastAsia="Dotum" w:hAnsi="Times New Roman" w:cs="Times New Roman"/>
        </w:rPr>
      </w:pPr>
      <w:r>
        <w:rPr>
          <w:rFonts w:ascii="Times New Roman" w:eastAsia="Dotum" w:hAnsi="Times New Roman" w:cs="Times New Roman"/>
        </w:rPr>
        <w:t>Ar mērķi novērot mācīšanās kvalitāti, skolēnu izaugsmes dinamiku un programmas apgūšanas sekmību mācību gada sākumā tiek nozīmēti, vēroti un izvērtēti prioritārie mācību priekšmeti. Mācību gada beigās priekšmeta skolotājs  sniedz detalizētu analīzi par prioritāro priekšmetu programmas apgūšanas rezultātiem.</w:t>
      </w:r>
    </w:p>
    <w:p w:rsidR="008D5B43" w:rsidRDefault="00AC4C22">
      <w:pPr>
        <w:spacing w:after="0" w:line="240" w:lineRule="auto"/>
        <w:ind w:firstLine="720"/>
        <w:jc w:val="both"/>
        <w:rPr>
          <w:rFonts w:ascii="Times New Roman" w:eastAsia="Dotum" w:hAnsi="Times New Roman" w:cs="Times New Roman"/>
        </w:rPr>
      </w:pPr>
      <w:r>
        <w:rPr>
          <w:rFonts w:ascii="Times New Roman" w:eastAsia="Dotum" w:hAnsi="Times New Roman" w:cs="Times New Roman"/>
        </w:rPr>
        <w:t>Lielā mērā mācīšanās kvalitāti ietekmē skolēnu kavējumi. Ar mērķi mazināt neattaisnotus kavējumus un sistematizēt to novēršanas sistēmu, skolā tika izstrādāta Aleksandrovas internātpamatskolas izglītojamo kavēto mācību stundu uzskaites un vecāku informēšanas kārtība. Tas palīdz kontrolēt skolēnu kavējumus, savlaicīgi reaģēt uz to un sadarbojoties ar skolēnu vecākiem un sociālajām institūcijām risināt šo problēmu.</w:t>
      </w:r>
    </w:p>
    <w:p w:rsidR="008D5B43" w:rsidRDefault="00AC4C22">
      <w:pPr>
        <w:spacing w:after="0" w:line="240" w:lineRule="auto"/>
        <w:ind w:firstLine="720"/>
        <w:jc w:val="both"/>
        <w:rPr>
          <w:rFonts w:ascii="Times New Roman" w:eastAsia="Dotum" w:hAnsi="Times New Roman" w:cs="Times New Roman"/>
        </w:rPr>
      </w:pPr>
      <w:r>
        <w:rPr>
          <w:rFonts w:ascii="Times New Roman" w:eastAsia="Dotum" w:hAnsi="Times New Roman" w:cs="Times New Roman"/>
        </w:rPr>
        <w:t>Mācīšanās kvalitāti ietekmē arī skolēnu uzvedības problēmas. Skolas pedagogi meklē dažādus risinājumus, lai mazinātu šīs problēmas izpausmi. Šajā nolūkā skolā tika izstrādāti vardarbības novēršanas kārtība un “Soļi pārkāpumu izskatīšanai”.</w:t>
      </w:r>
    </w:p>
    <w:p w:rsidR="008D5B43" w:rsidRPr="00144CDC" w:rsidRDefault="00AC4C22">
      <w:pPr>
        <w:spacing w:after="0" w:line="240" w:lineRule="auto"/>
        <w:ind w:firstLine="720"/>
        <w:jc w:val="both"/>
        <w:rPr>
          <w:rFonts w:ascii="Times New Roman" w:hAnsi="Times New Roman" w:cs="Times New Roman"/>
        </w:rPr>
      </w:pPr>
      <w:r w:rsidRPr="00144CDC">
        <w:rPr>
          <w:rFonts w:ascii="Times New Roman" w:hAnsi="Times New Roman" w:cs="Times New Roman"/>
        </w:rPr>
        <w:t xml:space="preserve">Mācīšanās procesā izglītojamiem ir iespēja izmantot visus izglītības iestādes resursus – datorklasi ar interneta </w:t>
      </w:r>
      <w:proofErr w:type="spellStart"/>
      <w:r w:rsidRPr="00144CDC">
        <w:rPr>
          <w:rFonts w:ascii="Times New Roman" w:hAnsi="Times New Roman" w:cs="Times New Roman"/>
        </w:rPr>
        <w:t>pieslēgumu</w:t>
      </w:r>
      <w:proofErr w:type="spellEnd"/>
      <w:r w:rsidRPr="00144CDC">
        <w:rPr>
          <w:rFonts w:ascii="Times New Roman" w:hAnsi="Times New Roman" w:cs="Times New Roman"/>
        </w:rPr>
        <w:t xml:space="preserve">, bibliotēku, kurā arī ir pieejami datori ar interneta </w:t>
      </w:r>
      <w:proofErr w:type="spellStart"/>
      <w:r w:rsidRPr="00144CDC">
        <w:rPr>
          <w:rFonts w:ascii="Times New Roman" w:hAnsi="Times New Roman" w:cs="Times New Roman"/>
        </w:rPr>
        <w:t>pieslēgumu</w:t>
      </w:r>
      <w:proofErr w:type="spellEnd"/>
      <w:r w:rsidRPr="00144CDC">
        <w:rPr>
          <w:rFonts w:ascii="Times New Roman" w:hAnsi="Times New Roman" w:cs="Times New Roman"/>
        </w:rPr>
        <w:t xml:space="preserve">, sporta zāli, korekcijas nodarbību telpas (ritmikas klase, trenažieru istaba, logopēdijas kabinets). 2019.gadā janvārī, projekta </w:t>
      </w:r>
      <w:r w:rsidRPr="00144CDC">
        <w:rPr>
          <w:rFonts w:ascii="Times New Roman" w:eastAsia="Times New Roman" w:hAnsi="Times New Roman" w:cs="Times New Roman"/>
          <w:lang w:eastAsia="ru-RU"/>
        </w:rPr>
        <w:t>INTERREG  Latvija-Lietuva</w:t>
      </w:r>
      <w:r w:rsidRPr="00144CDC">
        <w:rPr>
          <w:rFonts w:ascii="Times New Roman" w:hAnsi="Times New Roman" w:cs="Times New Roman"/>
        </w:rPr>
        <w:t xml:space="preserve"> ietvaros tika atvērtas jaunas </w:t>
      </w:r>
      <w:proofErr w:type="spellStart"/>
      <w:r w:rsidRPr="00144CDC">
        <w:rPr>
          <w:rFonts w:ascii="Times New Roman" w:hAnsi="Times New Roman" w:cs="Times New Roman"/>
        </w:rPr>
        <w:t>relaksējoši</w:t>
      </w:r>
      <w:proofErr w:type="spellEnd"/>
      <w:r w:rsidRPr="00144CDC">
        <w:rPr>
          <w:rFonts w:ascii="Times New Roman" w:hAnsi="Times New Roman" w:cs="Times New Roman"/>
        </w:rPr>
        <w:t xml:space="preserve"> attīstošās telpas izglītojamiem ar īpašām vajadzībām: </w:t>
      </w:r>
      <w:proofErr w:type="spellStart"/>
      <w:r w:rsidRPr="00144CDC">
        <w:rPr>
          <w:rFonts w:ascii="Times New Roman" w:hAnsi="Times New Roman" w:cs="Times New Roman"/>
        </w:rPr>
        <w:t>multisensorā</w:t>
      </w:r>
      <w:proofErr w:type="spellEnd"/>
      <w:r w:rsidRPr="00144CDC">
        <w:rPr>
          <w:rFonts w:ascii="Times New Roman" w:hAnsi="Times New Roman" w:cs="Times New Roman"/>
        </w:rPr>
        <w:t xml:space="preserve"> istaba, sāls istaba, agresijas noņemšanas istaba, spēļu istaba. Kā arī skolas teritorijā tika izveidota dabas taka, kas dot skolēniem iespēju iesaistīties aizraujošajās mācību stundās un izzināt apkārtēju pasauli caur emocijām un sajūtām. </w:t>
      </w:r>
    </w:p>
    <w:p w:rsidR="008D5B43" w:rsidRPr="00144CDC" w:rsidRDefault="008D5B43">
      <w:pPr>
        <w:spacing w:after="0" w:line="240" w:lineRule="auto"/>
        <w:ind w:firstLine="720"/>
        <w:jc w:val="both"/>
        <w:rPr>
          <w:rFonts w:ascii="Times New Roman" w:eastAsia="Dotum" w:hAnsi="Times New Roman" w:cs="Times New Roman"/>
        </w:rPr>
      </w:pPr>
    </w:p>
    <w:p w:rsidR="008D5B43" w:rsidRDefault="00AC4C22">
      <w:pPr>
        <w:spacing w:after="0" w:line="240" w:lineRule="auto"/>
        <w:ind w:firstLine="567"/>
        <w:jc w:val="both"/>
        <w:outlineLvl w:val="0"/>
        <w:rPr>
          <w:rFonts w:ascii="Times New Roman" w:eastAsia="Calibri" w:hAnsi="Times New Roman" w:cs="Times New Roman"/>
          <w:b/>
          <w:bCs/>
        </w:rPr>
      </w:pPr>
      <w:r>
        <w:rPr>
          <w:rFonts w:ascii="Times New Roman" w:eastAsia="Calibri" w:hAnsi="Times New Roman" w:cs="Times New Roman"/>
          <w:b/>
          <w:bCs/>
        </w:rPr>
        <w:t xml:space="preserve">Stiprās puses: </w:t>
      </w:r>
    </w:p>
    <w:p w:rsidR="008D5B43" w:rsidRDefault="00AC4C22">
      <w:pPr>
        <w:spacing w:after="0" w:line="240" w:lineRule="auto"/>
        <w:ind w:firstLine="567"/>
        <w:jc w:val="both"/>
        <w:outlineLvl w:val="0"/>
        <w:rPr>
          <w:rFonts w:ascii="Times New Roman" w:eastAsia="Calibri" w:hAnsi="Times New Roman" w:cs="Times New Roman"/>
          <w:bCs/>
        </w:rPr>
      </w:pPr>
      <w:r>
        <w:rPr>
          <w:rFonts w:ascii="Times New Roman" w:eastAsia="Calibri" w:hAnsi="Times New Roman" w:cs="Times New Roman"/>
          <w:bCs/>
        </w:rPr>
        <w:t xml:space="preserve">Skolas pedagogi un skolēni ievēro mācību procesa organizācijas kārtības un sistēmas, kas pozitīvi ietekmē mācīšanās kvalitāti. </w:t>
      </w:r>
    </w:p>
    <w:p w:rsidR="008D5B43" w:rsidRPr="00144CDC" w:rsidRDefault="00AC4C22">
      <w:pPr>
        <w:spacing w:after="0" w:line="240" w:lineRule="auto"/>
        <w:ind w:firstLine="567"/>
        <w:jc w:val="both"/>
        <w:outlineLvl w:val="0"/>
        <w:rPr>
          <w:rFonts w:ascii="Times New Roman" w:eastAsia="Dotum" w:hAnsi="Times New Roman" w:cs="Times New Roman"/>
        </w:rPr>
      </w:pPr>
      <w:r w:rsidRPr="00144CDC">
        <w:rPr>
          <w:rFonts w:ascii="Times New Roman" w:eastAsia="Calibri" w:hAnsi="Times New Roman" w:cs="Times New Roman"/>
          <w:bCs/>
        </w:rPr>
        <w:t>Paplašināti māc</w:t>
      </w:r>
      <w:r w:rsidR="00BE397E" w:rsidRPr="00144CDC">
        <w:rPr>
          <w:rFonts w:ascii="Times New Roman" w:eastAsia="Calibri" w:hAnsi="Times New Roman" w:cs="Times New Roman"/>
          <w:bCs/>
        </w:rPr>
        <w:t>ību resursi: jaunas telpas, kurā</w:t>
      </w:r>
      <w:r w:rsidRPr="00144CDC">
        <w:rPr>
          <w:rFonts w:ascii="Times New Roman" w:eastAsia="Calibri" w:hAnsi="Times New Roman" w:cs="Times New Roman"/>
          <w:bCs/>
        </w:rPr>
        <w:t xml:space="preserve">m ir </w:t>
      </w:r>
      <w:proofErr w:type="spellStart"/>
      <w:r w:rsidRPr="00144CDC">
        <w:rPr>
          <w:rFonts w:ascii="Times New Roman" w:eastAsia="Calibri" w:hAnsi="Times New Roman" w:cs="Times New Roman"/>
          <w:bCs/>
        </w:rPr>
        <w:t>relaksējoši</w:t>
      </w:r>
      <w:proofErr w:type="spellEnd"/>
      <w:r w:rsidRPr="00144CDC">
        <w:rPr>
          <w:rFonts w:ascii="Times New Roman" w:eastAsia="Calibri" w:hAnsi="Times New Roman" w:cs="Times New Roman"/>
          <w:bCs/>
        </w:rPr>
        <w:t xml:space="preserve"> attīstošās funkcijas un dabas taka, </w:t>
      </w:r>
      <w:r w:rsidRPr="00144CDC">
        <w:rPr>
          <w:rFonts w:ascii="Times New Roman" w:hAnsi="Times New Roman" w:cs="Times New Roman"/>
        </w:rPr>
        <w:t>kas dot skolēniem iespēju iesaistīties aizraujošajās mācību stundās un izzināt apkārtēju pasauli caur emocijām un sajūtām.</w:t>
      </w:r>
      <w:r w:rsidRPr="00144CDC">
        <w:rPr>
          <w:rFonts w:ascii="Times New Roman" w:eastAsia="Calibri" w:hAnsi="Times New Roman" w:cs="Times New Roman"/>
          <w:bCs/>
        </w:rPr>
        <w:t xml:space="preserve"> </w:t>
      </w:r>
    </w:p>
    <w:p w:rsidR="008D5B43" w:rsidRDefault="008D5B43">
      <w:pPr>
        <w:spacing w:after="0" w:line="240" w:lineRule="auto"/>
        <w:ind w:firstLine="567"/>
        <w:jc w:val="both"/>
        <w:outlineLvl w:val="0"/>
        <w:rPr>
          <w:rFonts w:ascii="Times New Roman" w:eastAsia="Dotum" w:hAnsi="Times New Roman" w:cs="Times New Roman"/>
        </w:rPr>
      </w:pPr>
    </w:p>
    <w:p w:rsidR="008D5B43" w:rsidRDefault="002866F9">
      <w:pPr>
        <w:spacing w:after="0" w:line="240" w:lineRule="auto"/>
        <w:ind w:firstLine="567"/>
        <w:jc w:val="both"/>
        <w:outlineLvl w:val="0"/>
        <w:rPr>
          <w:rFonts w:ascii="Times New Roman" w:eastAsia="Calibri" w:hAnsi="Times New Roman" w:cs="Times New Roman"/>
          <w:b/>
          <w:bCs/>
          <w:color w:val="000000"/>
        </w:rPr>
      </w:pPr>
      <w:r>
        <w:rPr>
          <w:rFonts w:ascii="Times New Roman" w:eastAsia="Calibri" w:hAnsi="Times New Roman" w:cs="Times New Roman"/>
          <w:b/>
          <w:bCs/>
          <w:color w:val="000000"/>
        </w:rPr>
        <w:t>Tālākās attīstības</w:t>
      </w:r>
      <w:r w:rsidR="00AC4C22">
        <w:rPr>
          <w:rFonts w:ascii="Times New Roman" w:eastAsia="Calibri" w:hAnsi="Times New Roman" w:cs="Times New Roman"/>
          <w:b/>
          <w:bCs/>
          <w:color w:val="000000"/>
        </w:rPr>
        <w:t xml:space="preserve"> vajadzības: </w:t>
      </w:r>
    </w:p>
    <w:p w:rsidR="008D5B43" w:rsidRDefault="00AC4C22">
      <w:pPr>
        <w:spacing w:after="0" w:line="240" w:lineRule="auto"/>
        <w:ind w:firstLine="567"/>
        <w:jc w:val="both"/>
        <w:outlineLvl w:val="0"/>
        <w:rPr>
          <w:rFonts w:ascii="Times New Roman" w:eastAsia="Calibri" w:hAnsi="Times New Roman" w:cs="Times New Roman"/>
        </w:rPr>
      </w:pPr>
      <w:r>
        <w:rPr>
          <w:rFonts w:ascii="Times New Roman" w:eastAsia="Calibri" w:hAnsi="Times New Roman" w:cs="Times New Roman"/>
        </w:rPr>
        <w:t>Turpināt darbu pie atbalsta programmas izglītojamo uzvedības korekcijā ieviešanas un aprobācijas.</w:t>
      </w:r>
    </w:p>
    <w:p w:rsidR="008D5B43" w:rsidRPr="00144CDC" w:rsidRDefault="00AC4C22">
      <w:pPr>
        <w:spacing w:after="0" w:line="240" w:lineRule="auto"/>
        <w:ind w:firstLine="567"/>
        <w:jc w:val="both"/>
        <w:outlineLvl w:val="0"/>
        <w:rPr>
          <w:rFonts w:ascii="Times New Roman" w:eastAsia="Calibri" w:hAnsi="Times New Roman" w:cs="Times New Roman"/>
        </w:rPr>
      </w:pPr>
      <w:r w:rsidRPr="00144CDC">
        <w:rPr>
          <w:rFonts w:ascii="Times New Roman" w:eastAsia="Calibri" w:hAnsi="Times New Roman" w:cs="Times New Roman"/>
        </w:rPr>
        <w:t xml:space="preserve">Izstrādāt darba kārtību </w:t>
      </w:r>
      <w:proofErr w:type="spellStart"/>
      <w:r w:rsidRPr="00144CDC">
        <w:rPr>
          <w:rFonts w:ascii="Times New Roman" w:eastAsia="Calibri" w:hAnsi="Times New Roman" w:cs="Times New Roman"/>
        </w:rPr>
        <w:t>relaksējoši</w:t>
      </w:r>
      <w:proofErr w:type="spellEnd"/>
      <w:r w:rsidRPr="00144CDC">
        <w:rPr>
          <w:rFonts w:ascii="Times New Roman" w:eastAsia="Calibri" w:hAnsi="Times New Roman" w:cs="Times New Roman"/>
        </w:rPr>
        <w:t xml:space="preserve"> attīstošās istabās.</w:t>
      </w:r>
    </w:p>
    <w:p w:rsidR="008D5B43" w:rsidRPr="00144CDC" w:rsidRDefault="00AC4C22">
      <w:pPr>
        <w:spacing w:after="0" w:line="240" w:lineRule="auto"/>
        <w:ind w:firstLine="567"/>
        <w:jc w:val="both"/>
        <w:outlineLvl w:val="0"/>
        <w:rPr>
          <w:rFonts w:ascii="Times New Roman" w:eastAsia="Calibri" w:hAnsi="Times New Roman" w:cs="Times New Roman"/>
        </w:rPr>
      </w:pPr>
      <w:r w:rsidRPr="00144CDC">
        <w:rPr>
          <w:rFonts w:ascii="Times New Roman" w:eastAsia="Calibri" w:hAnsi="Times New Roman" w:cs="Times New Roman"/>
        </w:rPr>
        <w:t>Efektīvai korekcijas darba veikšanai un skolēnu digitālo prasmju attīstīšanas veicināšanai pēc iespējas aprīkot logopēdijas kabinetu ar interaktīvo tāfeli.</w:t>
      </w:r>
    </w:p>
    <w:p w:rsidR="008D5B43" w:rsidRDefault="008D5B43">
      <w:pPr>
        <w:spacing w:after="0" w:line="240" w:lineRule="auto"/>
        <w:ind w:firstLine="567"/>
        <w:jc w:val="both"/>
        <w:outlineLvl w:val="0"/>
        <w:rPr>
          <w:rFonts w:ascii="Times New Roman" w:eastAsia="Calibri" w:hAnsi="Times New Roman" w:cs="Times New Roman"/>
          <w:bCs/>
          <w:color w:val="FF0000"/>
        </w:rPr>
      </w:pPr>
    </w:p>
    <w:p w:rsidR="008D5B43" w:rsidRDefault="002866F9">
      <w:pPr>
        <w:spacing w:after="0" w:line="240" w:lineRule="auto"/>
        <w:ind w:firstLine="567"/>
        <w:jc w:val="both"/>
        <w:outlineLvl w:val="0"/>
        <w:rPr>
          <w:rFonts w:ascii="Times New Roman" w:eastAsia="Dotum" w:hAnsi="Times New Roman" w:cs="Times New Roman"/>
          <w:b/>
          <w:bCs/>
        </w:rPr>
      </w:pPr>
      <w:r>
        <w:rPr>
          <w:rFonts w:ascii="Times New Roman" w:eastAsia="Dotum" w:hAnsi="Times New Roman" w:cs="Times New Roman"/>
          <w:b/>
          <w:bCs/>
        </w:rPr>
        <w:t xml:space="preserve">Pašnovērtējums: </w:t>
      </w:r>
      <w:r w:rsidR="00AC4C22">
        <w:rPr>
          <w:rFonts w:ascii="Times New Roman" w:eastAsia="Dotum" w:hAnsi="Times New Roman" w:cs="Times New Roman"/>
          <w:b/>
          <w:bCs/>
        </w:rPr>
        <w:t xml:space="preserve"> labi</w:t>
      </w:r>
    </w:p>
    <w:p w:rsidR="008D5B43" w:rsidRDefault="008D5B43">
      <w:pPr>
        <w:spacing w:after="0" w:line="240" w:lineRule="auto"/>
        <w:ind w:firstLine="567"/>
        <w:jc w:val="both"/>
        <w:outlineLvl w:val="0"/>
        <w:rPr>
          <w:rFonts w:ascii="Times New Roman" w:eastAsia="Dotum" w:hAnsi="Times New Roman" w:cs="Times New Roman"/>
          <w:b/>
          <w:bCs/>
        </w:rPr>
      </w:pPr>
    </w:p>
    <w:p w:rsidR="008D5B43" w:rsidRDefault="00AC4C22">
      <w:pPr>
        <w:spacing w:after="0" w:line="240" w:lineRule="auto"/>
        <w:jc w:val="both"/>
        <w:outlineLvl w:val="0"/>
        <w:rPr>
          <w:rFonts w:ascii="Times New Roman" w:eastAsia="Dotum" w:hAnsi="Times New Roman" w:cs="Times New Roman"/>
          <w:b/>
          <w:bCs/>
        </w:rPr>
      </w:pPr>
      <w:r>
        <w:rPr>
          <w:rFonts w:ascii="Times New Roman" w:eastAsia="Dotum" w:hAnsi="Times New Roman" w:cs="Times New Roman"/>
          <w:b/>
          <w:bCs/>
        </w:rPr>
        <w:t>2.3.Vērtēšana kā mācību procesa sastāvdaļa</w:t>
      </w:r>
    </w:p>
    <w:p w:rsidR="008D5B43" w:rsidRDefault="00AC4C22">
      <w:pPr>
        <w:spacing w:after="0" w:line="240" w:lineRule="auto"/>
        <w:ind w:firstLine="720"/>
        <w:jc w:val="both"/>
        <w:rPr>
          <w:rFonts w:ascii="Times New Roman" w:eastAsia="Dotum" w:hAnsi="Times New Roman" w:cs="Times New Roman"/>
        </w:rPr>
      </w:pPr>
      <w:r>
        <w:rPr>
          <w:rFonts w:ascii="Times New Roman" w:eastAsia="Dotum" w:hAnsi="Times New Roman" w:cs="Times New Roman"/>
        </w:rPr>
        <w:t xml:space="preserve">Izglītojamo mācību sasniegumu vērtēšanā skolotāji balstās uz MK noteikumiem Nr.492 „Mācību sasniegumu kārtību speciālās izglītības programmās” un uz Aleksandrovas internātpamatskolas skolēnu mācību sasniegumu vērtēšanas kārtību. Bet pirmsskolas skolotāji bērnu prasmju un iemaņu izvērtēšanā pamatojas uz VISC metodiskiem ieteikumiem “Par bērna sasniegumu vērtēšanu pirmsskolā”. Izglītojamo ar garīgās attīstības traucējumiem mācību sasniegumus vērtē, ievērojot izglītojamo attīstības līmeni, spējas un veselības stāvokli. Ar pieņemto skolā vērtēšanas kārtību un sistēmu tika iepazīstināti skolēnu vecāki. </w:t>
      </w:r>
    </w:p>
    <w:p w:rsidR="008D5B43" w:rsidRDefault="00AC4C22">
      <w:pPr>
        <w:spacing w:after="0" w:line="240" w:lineRule="auto"/>
        <w:ind w:firstLine="720"/>
        <w:jc w:val="both"/>
        <w:rPr>
          <w:rFonts w:ascii="Times New Roman" w:eastAsia="Dotum" w:hAnsi="Times New Roman" w:cs="Times New Roman"/>
        </w:rPr>
      </w:pPr>
      <w:r>
        <w:rPr>
          <w:rFonts w:ascii="Times New Roman" w:eastAsia="Dotum" w:hAnsi="Times New Roman" w:cs="Times New Roman"/>
        </w:rPr>
        <w:t xml:space="preserve">Skolēnu mācību sasniegumus skolotāji vērtē daudzpusīgi un objektīvi, pielietojot dažādas vērtēšanas formas: </w:t>
      </w:r>
      <w:proofErr w:type="spellStart"/>
      <w:r>
        <w:rPr>
          <w:rFonts w:ascii="Times New Roman" w:eastAsia="Dotum" w:hAnsi="Times New Roman" w:cs="Times New Roman"/>
        </w:rPr>
        <w:t>ievadvērtēšanu</w:t>
      </w:r>
      <w:proofErr w:type="spellEnd"/>
      <w:r>
        <w:rPr>
          <w:rFonts w:ascii="Times New Roman" w:eastAsia="Dotum" w:hAnsi="Times New Roman" w:cs="Times New Roman"/>
        </w:rPr>
        <w:t xml:space="preserve">, kārtējo vērtēšanu un nobeiguma vērtēšanu. Objektīvai skolēnu zināšanu, prasmju un iemaņu vērtēšanai skolotāji izstrādā dažāda veida pārbaudes darbus ar vērtēšanas kritērijiem. </w:t>
      </w:r>
      <w:r>
        <w:rPr>
          <w:rFonts w:ascii="Times New Roman" w:eastAsia="Times New Roman" w:hAnsi="Times New Roman" w:cs="Times New Roman"/>
          <w:lang w:eastAsia="ru-RU"/>
        </w:rPr>
        <w:t>Skolēnu pašvērtējums un savstarpējais vērtējums – vērtēšanas paņēmiens, kurš skolas mācību procesā kļuva aktuāls. Hospitējot stundas, tika secināts, ka skolotāji aktīvi, diezgan regulāri un veiksmīgi tās  pielieto mācību stundās un nodarbībās pirmsskolā.  Rezultātā, pieredzes apmaiņas nolūkos MK vadītāji un skolas psiholoģi izstrādāja darba mapi ar skolēnu pašvērtējumu veidu un darba lapu paraugiem.</w:t>
      </w:r>
    </w:p>
    <w:p w:rsidR="008D5B43" w:rsidRDefault="00AC4C22">
      <w:pPr>
        <w:spacing w:after="0" w:line="240" w:lineRule="auto"/>
        <w:ind w:firstLine="720"/>
        <w:jc w:val="both"/>
        <w:rPr>
          <w:rFonts w:ascii="Times New Roman" w:eastAsia="Calibri" w:hAnsi="Times New Roman" w:cs="Times New Roman"/>
          <w:color w:val="000000"/>
        </w:rPr>
      </w:pPr>
      <w:r>
        <w:rPr>
          <w:rFonts w:ascii="Times New Roman" w:eastAsia="Calibri" w:hAnsi="Times New Roman" w:cs="Times New Roman"/>
          <w:color w:val="000000"/>
        </w:rPr>
        <w:t>Veidojot tematiskus plānus, skolotāji izveido un saskaņo ar administrāciju pārbaudes darbu grafiku semestrim. Pārbaudes darbu grafiks tiek izvietots uz informācijas stenda skolotāju istabā un skolas foajē. Pēc nepieciešamības, saskaņojot ar administrāciju, skolotājs var veikt izmaiņas pārbaudes darbu grafikā. Par plānoto pārbaudes darbu skolotājs paziņo skolēniem katras jaunas tēmas sākumā. Pirms pārbaudes darba  skolotājs iepazīstina skolēnus ar vērtēšanas kritērijiem. Pēc pārbaudes darba skolotājs pamato skolēna darba vērtējumu, analizē pieļautās kļūdas. Rezultātus atspoguļo pārbaudes darba analīzes veidlapā.</w:t>
      </w:r>
    </w:p>
    <w:p w:rsidR="008D5B43" w:rsidRDefault="00AC4C22">
      <w:pPr>
        <w:spacing w:after="0" w:line="240" w:lineRule="auto"/>
        <w:ind w:firstLine="720"/>
        <w:jc w:val="both"/>
        <w:rPr>
          <w:rFonts w:ascii="Times New Roman" w:eastAsia="Dotum" w:hAnsi="Times New Roman" w:cs="Times New Roman"/>
        </w:rPr>
      </w:pPr>
      <w:r>
        <w:rPr>
          <w:rFonts w:ascii="Times New Roman" w:eastAsia="Dotum" w:hAnsi="Times New Roman" w:cs="Times New Roman"/>
        </w:rPr>
        <w:t>Vērtēšana skolā ir sistemātiska. Par to liecina dokumentācija - klašu žurnāli, skolēnu dienasgrāmatas, skolas pārbaudes darbu rezultātu analīze, sekmju izraksti vecākiem, sekmju kopsavilkumi semestra beigās, mācību gada atskaites.</w:t>
      </w:r>
    </w:p>
    <w:p w:rsidR="008D5B43" w:rsidRDefault="008D5B43">
      <w:pPr>
        <w:spacing w:after="0" w:line="240" w:lineRule="auto"/>
        <w:ind w:firstLine="720"/>
        <w:jc w:val="both"/>
        <w:rPr>
          <w:rFonts w:ascii="Times New Roman" w:eastAsia="Dotum" w:hAnsi="Times New Roman" w:cs="Times New Roman"/>
        </w:rPr>
      </w:pPr>
    </w:p>
    <w:p w:rsidR="008D5B43" w:rsidRDefault="00AC4C22">
      <w:pPr>
        <w:spacing w:after="0" w:line="240" w:lineRule="auto"/>
        <w:ind w:firstLine="567"/>
        <w:jc w:val="both"/>
        <w:outlineLvl w:val="0"/>
        <w:rPr>
          <w:rFonts w:ascii="Times New Roman" w:eastAsia="Calibri" w:hAnsi="Times New Roman" w:cs="Times New Roman"/>
          <w:b/>
          <w:bCs/>
          <w:color w:val="000000"/>
        </w:rPr>
      </w:pPr>
      <w:r>
        <w:rPr>
          <w:rFonts w:ascii="Times New Roman" w:eastAsia="Calibri" w:hAnsi="Times New Roman" w:cs="Times New Roman"/>
          <w:b/>
          <w:bCs/>
          <w:color w:val="000000"/>
        </w:rPr>
        <w:t xml:space="preserve">Stiprās puses: </w:t>
      </w:r>
    </w:p>
    <w:p w:rsidR="007167FA" w:rsidRPr="007167FA" w:rsidRDefault="00AC4C22" w:rsidP="007167FA">
      <w:pPr>
        <w:pStyle w:val="Sarakstarindkopa"/>
        <w:numPr>
          <w:ilvl w:val="0"/>
          <w:numId w:val="5"/>
        </w:numPr>
        <w:spacing w:after="0" w:line="240" w:lineRule="auto"/>
        <w:jc w:val="both"/>
        <w:outlineLvl w:val="0"/>
        <w:rPr>
          <w:rFonts w:ascii="Times New Roman" w:hAnsi="Times New Roman" w:cs="Times New Roman"/>
        </w:rPr>
      </w:pPr>
      <w:r w:rsidRPr="007167FA">
        <w:rPr>
          <w:rFonts w:ascii="Times New Roman" w:eastAsia="Calibri" w:hAnsi="Times New Roman" w:cs="Times New Roman"/>
          <w:bCs/>
        </w:rPr>
        <w:t xml:space="preserve">Skolā ir izstrādāta un darbojas </w:t>
      </w:r>
      <w:r w:rsidRPr="007167FA">
        <w:rPr>
          <w:rFonts w:ascii="Times New Roman" w:eastAsia="Calibri" w:hAnsi="Times New Roman" w:cs="Times New Roman"/>
        </w:rPr>
        <w:t xml:space="preserve">skolēnu mācību sasniegumu vērtēšanas kārtība. </w:t>
      </w:r>
    </w:p>
    <w:p w:rsidR="008D5B43" w:rsidRPr="007167FA" w:rsidRDefault="00AC4C22" w:rsidP="007167FA">
      <w:pPr>
        <w:pStyle w:val="Sarakstarindkopa"/>
        <w:numPr>
          <w:ilvl w:val="0"/>
          <w:numId w:val="5"/>
        </w:numPr>
        <w:spacing w:after="0" w:line="240" w:lineRule="auto"/>
        <w:jc w:val="both"/>
        <w:outlineLvl w:val="0"/>
        <w:rPr>
          <w:rFonts w:ascii="Times New Roman" w:hAnsi="Times New Roman" w:cs="Times New Roman"/>
        </w:rPr>
      </w:pPr>
      <w:r w:rsidRPr="007167FA">
        <w:rPr>
          <w:rFonts w:ascii="Times New Roman" w:hAnsi="Times New Roman" w:cs="Times New Roman"/>
        </w:rPr>
        <w:t>Ievērojot individuālo un diferencētu pieeju, pedagogi sistemātiski vērtē, uzskaita izglītojamo mācību sasniegumus un novēro dinamiku.</w:t>
      </w:r>
    </w:p>
    <w:p w:rsidR="008D5B43" w:rsidRPr="007167FA" w:rsidRDefault="00AC4C22" w:rsidP="007167FA">
      <w:pPr>
        <w:pStyle w:val="Sarakstarindkopa"/>
        <w:numPr>
          <w:ilvl w:val="0"/>
          <w:numId w:val="5"/>
        </w:numPr>
        <w:spacing w:after="0" w:line="240" w:lineRule="auto"/>
        <w:jc w:val="both"/>
        <w:outlineLvl w:val="0"/>
        <w:rPr>
          <w:rFonts w:ascii="Times New Roman" w:hAnsi="Times New Roman" w:cs="Times New Roman"/>
        </w:rPr>
      </w:pPr>
      <w:r w:rsidRPr="007167FA">
        <w:rPr>
          <w:rFonts w:ascii="Times New Roman" w:hAnsi="Times New Roman" w:cs="Times New Roman"/>
        </w:rPr>
        <w:t xml:space="preserve">Izglītojamie un viņu vecāki regulāri tiek informēti par mācību sasniegumiem. </w:t>
      </w:r>
    </w:p>
    <w:p w:rsidR="008D5B43" w:rsidRDefault="008D5B43">
      <w:pPr>
        <w:spacing w:after="0" w:line="240" w:lineRule="auto"/>
        <w:ind w:firstLine="567"/>
        <w:jc w:val="both"/>
        <w:outlineLvl w:val="0"/>
        <w:rPr>
          <w:rFonts w:ascii="Times New Roman" w:eastAsia="Calibri" w:hAnsi="Times New Roman" w:cs="Times New Roman"/>
          <w:color w:val="000000"/>
        </w:rPr>
      </w:pPr>
    </w:p>
    <w:p w:rsidR="008D5B43" w:rsidRDefault="002866F9">
      <w:pPr>
        <w:spacing w:after="0" w:line="240" w:lineRule="auto"/>
        <w:ind w:firstLine="567"/>
        <w:jc w:val="both"/>
        <w:outlineLvl w:val="0"/>
        <w:rPr>
          <w:rFonts w:ascii="Times New Roman" w:eastAsia="Calibri" w:hAnsi="Times New Roman" w:cs="Times New Roman"/>
          <w:b/>
          <w:bCs/>
          <w:color w:val="000000"/>
        </w:rPr>
      </w:pPr>
      <w:r>
        <w:rPr>
          <w:rFonts w:ascii="Times New Roman" w:eastAsia="Calibri" w:hAnsi="Times New Roman" w:cs="Times New Roman"/>
          <w:b/>
          <w:bCs/>
          <w:color w:val="000000"/>
        </w:rPr>
        <w:t>Tālā</w:t>
      </w:r>
      <w:r w:rsidR="00AC4C22">
        <w:rPr>
          <w:rFonts w:ascii="Times New Roman" w:eastAsia="Calibri" w:hAnsi="Times New Roman" w:cs="Times New Roman"/>
          <w:b/>
          <w:bCs/>
          <w:color w:val="000000"/>
        </w:rPr>
        <w:t>kās</w:t>
      </w:r>
      <w:r>
        <w:rPr>
          <w:rFonts w:ascii="Times New Roman" w:eastAsia="Calibri" w:hAnsi="Times New Roman" w:cs="Times New Roman"/>
          <w:b/>
          <w:bCs/>
          <w:color w:val="000000"/>
        </w:rPr>
        <w:t xml:space="preserve"> attīstības</w:t>
      </w:r>
      <w:r w:rsidR="00AC4C22">
        <w:rPr>
          <w:rFonts w:ascii="Times New Roman" w:eastAsia="Calibri" w:hAnsi="Times New Roman" w:cs="Times New Roman"/>
          <w:b/>
          <w:bCs/>
          <w:color w:val="000000"/>
        </w:rPr>
        <w:t xml:space="preserve"> vajadzības:</w:t>
      </w:r>
    </w:p>
    <w:p w:rsidR="008D5B43" w:rsidRPr="007167FA" w:rsidRDefault="00AC4C22">
      <w:pPr>
        <w:spacing w:after="0" w:line="240" w:lineRule="auto"/>
        <w:ind w:firstLine="567"/>
        <w:jc w:val="both"/>
        <w:outlineLvl w:val="0"/>
        <w:rPr>
          <w:rFonts w:ascii="Times New Roman" w:eastAsia="Calibri" w:hAnsi="Times New Roman" w:cs="Times New Roman"/>
          <w:bCs/>
        </w:rPr>
      </w:pPr>
      <w:r w:rsidRPr="007167FA">
        <w:rPr>
          <w:rFonts w:ascii="Times New Roman" w:eastAsia="Calibri" w:hAnsi="Times New Roman" w:cs="Times New Roman"/>
          <w:bCs/>
        </w:rPr>
        <w:t xml:space="preserve">Izglītojamo sasniegumu vērtēšanā pievērst uzmanību </w:t>
      </w:r>
      <w:proofErr w:type="spellStart"/>
      <w:r w:rsidRPr="007167FA">
        <w:rPr>
          <w:rFonts w:ascii="Times New Roman" w:eastAsia="Calibri" w:hAnsi="Times New Roman" w:cs="Times New Roman"/>
          <w:bCs/>
        </w:rPr>
        <w:t>formatīvās</w:t>
      </w:r>
      <w:proofErr w:type="spellEnd"/>
      <w:r w:rsidRPr="007167FA">
        <w:rPr>
          <w:rFonts w:ascii="Times New Roman" w:eastAsia="Calibri" w:hAnsi="Times New Roman" w:cs="Times New Roman"/>
          <w:bCs/>
        </w:rPr>
        <w:t xml:space="preserve"> vērtēšanas iespējām mācību procesā ar izglītojamiem ar garīgās attīstības traucējumiem.</w:t>
      </w:r>
    </w:p>
    <w:p w:rsidR="002866F9" w:rsidRDefault="002866F9">
      <w:pPr>
        <w:spacing w:after="0" w:line="240" w:lineRule="auto"/>
        <w:ind w:firstLine="567"/>
        <w:jc w:val="both"/>
        <w:outlineLvl w:val="0"/>
        <w:rPr>
          <w:rFonts w:ascii="Times New Roman" w:eastAsia="Dotum" w:hAnsi="Times New Roman" w:cs="Times New Roman"/>
          <w:b/>
          <w:bCs/>
        </w:rPr>
      </w:pPr>
    </w:p>
    <w:p w:rsidR="008D5B43" w:rsidRDefault="002866F9">
      <w:pPr>
        <w:spacing w:after="0" w:line="240" w:lineRule="auto"/>
        <w:ind w:firstLine="567"/>
        <w:jc w:val="both"/>
        <w:outlineLvl w:val="0"/>
        <w:rPr>
          <w:rFonts w:ascii="Times New Roman" w:eastAsia="Dotum" w:hAnsi="Times New Roman" w:cs="Times New Roman"/>
          <w:b/>
          <w:bCs/>
        </w:rPr>
      </w:pPr>
      <w:r>
        <w:rPr>
          <w:rFonts w:ascii="Times New Roman" w:eastAsia="Dotum" w:hAnsi="Times New Roman" w:cs="Times New Roman"/>
          <w:b/>
          <w:bCs/>
        </w:rPr>
        <w:t xml:space="preserve">Pašnovērtējums: </w:t>
      </w:r>
      <w:r w:rsidR="00AC4C22">
        <w:rPr>
          <w:rFonts w:ascii="Times New Roman" w:eastAsia="Dotum" w:hAnsi="Times New Roman" w:cs="Times New Roman"/>
          <w:b/>
          <w:bCs/>
        </w:rPr>
        <w:t>ļoti labi</w:t>
      </w:r>
    </w:p>
    <w:p w:rsidR="00691433" w:rsidRDefault="00691433">
      <w:pPr>
        <w:spacing w:after="0"/>
        <w:rPr>
          <w:rFonts w:hint="eastAsia"/>
        </w:rPr>
      </w:pPr>
      <w:r>
        <w:rPr>
          <w:rFonts w:hint="eastAsia"/>
        </w:rPr>
        <w:br w:type="page"/>
      </w:r>
    </w:p>
    <w:p w:rsidR="008D5B43" w:rsidRDefault="00AC4C22" w:rsidP="002866F9">
      <w:pPr>
        <w:spacing w:after="0" w:line="240" w:lineRule="auto"/>
        <w:rPr>
          <w:rFonts w:ascii="Dotum" w:eastAsia="Dotum" w:hAnsi="Dotum" w:cs="Courier New"/>
          <w:szCs w:val="21"/>
        </w:rPr>
      </w:pPr>
      <w:r>
        <w:rPr>
          <w:rFonts w:ascii="Times New Roman" w:eastAsia="Dotum" w:hAnsi="Times New Roman" w:cs="Times New Roman"/>
          <w:b/>
          <w:bCs/>
          <w:sz w:val="28"/>
          <w:szCs w:val="28"/>
        </w:rPr>
        <w:lastRenderedPageBreak/>
        <w:t>3.Izglītojamo sasniegumi</w:t>
      </w:r>
    </w:p>
    <w:p w:rsidR="008D5B43" w:rsidRDefault="00AC4C22" w:rsidP="002866F9">
      <w:pPr>
        <w:spacing w:after="0" w:line="240" w:lineRule="auto"/>
        <w:jc w:val="both"/>
        <w:rPr>
          <w:rFonts w:ascii="Times New Roman" w:eastAsia="Dotum" w:hAnsi="Times New Roman" w:cs="Times New Roman"/>
          <w:b/>
          <w:bCs/>
        </w:rPr>
      </w:pPr>
      <w:r>
        <w:rPr>
          <w:rFonts w:ascii="Times New Roman" w:eastAsia="Dotum" w:hAnsi="Times New Roman" w:cs="Times New Roman"/>
          <w:b/>
          <w:bCs/>
        </w:rPr>
        <w:t>3.1.Izglītojamo sasniegumi ikdienas darbā</w:t>
      </w:r>
    </w:p>
    <w:p w:rsidR="008D5B43" w:rsidRDefault="00AC4C22">
      <w:pPr>
        <w:spacing w:after="0" w:line="240" w:lineRule="auto"/>
        <w:ind w:firstLine="567"/>
        <w:jc w:val="both"/>
        <w:rPr>
          <w:rFonts w:ascii="Times New Roman" w:eastAsia="Calibri" w:hAnsi="Times New Roman" w:cs="Times New Roman"/>
          <w:color w:val="000000"/>
        </w:rPr>
      </w:pPr>
      <w:r>
        <w:rPr>
          <w:rFonts w:ascii="Times New Roman" w:eastAsia="Calibri" w:hAnsi="Times New Roman" w:cs="Times New Roman"/>
          <w:color w:val="000000"/>
        </w:rPr>
        <w:t xml:space="preserve">Skolā ir noteikta kārtība skolēnu sasniegumu vērtēšanā, uzskaitē, analīzē, kuru ievēro visi pedagogi. Izglītības programmā Izglītojamajiem ar garīgās attīstības traucējumiem (21015811) mācību sasniegumi </w:t>
      </w:r>
      <w:r>
        <w:rPr>
          <w:rFonts w:ascii="Times New Roman" w:eastAsia="Calibri" w:hAnsi="Times New Roman" w:cs="Times New Roman"/>
        </w:rPr>
        <w:t xml:space="preserve">tiek vērtēti: 1.- 3.klasē - </w:t>
      </w:r>
      <w:r>
        <w:rPr>
          <w:rFonts w:ascii="Times New Roman" w:eastAsia="Calibri" w:hAnsi="Times New Roman" w:cs="Times New Roman"/>
          <w:color w:val="000000"/>
        </w:rPr>
        <w:t>aprakstoši</w:t>
      </w:r>
      <w:r>
        <w:rPr>
          <w:rFonts w:ascii="Times New Roman" w:eastAsia="Calibri" w:hAnsi="Times New Roman" w:cs="Times New Roman"/>
        </w:rPr>
        <w:t>;</w:t>
      </w:r>
      <w:r>
        <w:rPr>
          <w:rFonts w:ascii="Times New Roman" w:eastAsia="Calibri" w:hAnsi="Times New Roman" w:cs="Times New Roman"/>
          <w:color w:val="000000"/>
        </w:rPr>
        <w:t xml:space="preserve">  4. klasē latviešu valodā, literatūrā un matemātikā – 10 </w:t>
      </w:r>
      <w:proofErr w:type="spellStart"/>
      <w:r>
        <w:rPr>
          <w:rFonts w:ascii="Times New Roman" w:eastAsia="Calibri" w:hAnsi="Times New Roman" w:cs="Times New Roman"/>
          <w:color w:val="000000"/>
        </w:rPr>
        <w:t>ballu</w:t>
      </w:r>
      <w:proofErr w:type="spellEnd"/>
      <w:r>
        <w:rPr>
          <w:rFonts w:ascii="Times New Roman" w:eastAsia="Calibri" w:hAnsi="Times New Roman" w:cs="Times New Roman"/>
          <w:color w:val="000000"/>
        </w:rPr>
        <w:t xml:space="preserve"> sistēmā</w:t>
      </w:r>
      <w:r>
        <w:rPr>
          <w:rFonts w:ascii="Times New Roman" w:eastAsia="Dotum" w:hAnsi="Times New Roman" w:cs="Times New Roman"/>
        </w:rPr>
        <w:t xml:space="preserve"> un ar i (ieskaitīts)/</w:t>
      </w:r>
      <w:proofErr w:type="spellStart"/>
      <w:r>
        <w:rPr>
          <w:rFonts w:ascii="Times New Roman" w:eastAsia="Dotum" w:hAnsi="Times New Roman" w:cs="Times New Roman"/>
        </w:rPr>
        <w:t>ni</w:t>
      </w:r>
      <w:proofErr w:type="spellEnd"/>
      <w:r>
        <w:rPr>
          <w:rFonts w:ascii="Times New Roman" w:eastAsia="Dotum" w:hAnsi="Times New Roman" w:cs="Times New Roman"/>
        </w:rPr>
        <w:t xml:space="preserve"> (neieskaitīts) (vērtējums i norāda, ka izglītojamais ir apguvis zināšanas vismaz 30 % apjomā)</w:t>
      </w:r>
      <w:r>
        <w:rPr>
          <w:rFonts w:ascii="Times New Roman" w:eastAsia="Calibri" w:hAnsi="Times New Roman" w:cs="Times New Roman"/>
          <w:color w:val="000000"/>
        </w:rPr>
        <w:t>, parējos priekšmetos – aprakstoši</w:t>
      </w:r>
      <w:r>
        <w:rPr>
          <w:rFonts w:ascii="Times New Roman" w:eastAsia="Calibri" w:hAnsi="Times New Roman" w:cs="Times New Roman"/>
        </w:rPr>
        <w:t>;</w:t>
      </w:r>
      <w:r>
        <w:rPr>
          <w:rFonts w:ascii="Times New Roman" w:eastAsia="Calibri" w:hAnsi="Times New Roman" w:cs="Times New Roman"/>
          <w:color w:val="000000"/>
        </w:rPr>
        <w:t xml:space="preserve"> 5. – 9. klasēs visos priekšmetos mācību sasniegumi tiek vērtēti 10 </w:t>
      </w:r>
      <w:proofErr w:type="spellStart"/>
      <w:r>
        <w:rPr>
          <w:rFonts w:ascii="Times New Roman" w:eastAsia="Calibri" w:hAnsi="Times New Roman" w:cs="Times New Roman"/>
          <w:color w:val="000000"/>
        </w:rPr>
        <w:t>ballu</w:t>
      </w:r>
      <w:proofErr w:type="spellEnd"/>
      <w:r>
        <w:rPr>
          <w:rFonts w:ascii="Times New Roman" w:eastAsia="Calibri" w:hAnsi="Times New Roman" w:cs="Times New Roman"/>
          <w:color w:val="000000"/>
        </w:rPr>
        <w:t xml:space="preserve"> sistēmā</w:t>
      </w:r>
      <w:r>
        <w:rPr>
          <w:rFonts w:ascii="Times New Roman" w:eastAsia="Calibri" w:hAnsi="Times New Roman" w:cs="Times New Roman"/>
        </w:rPr>
        <w:t xml:space="preserve"> </w:t>
      </w:r>
      <w:r>
        <w:rPr>
          <w:rFonts w:ascii="Times New Roman" w:eastAsia="Dotum" w:hAnsi="Times New Roman" w:cs="Times New Roman"/>
        </w:rPr>
        <w:t>un ar i (ieskaitīts)/</w:t>
      </w:r>
      <w:proofErr w:type="spellStart"/>
      <w:r>
        <w:rPr>
          <w:rFonts w:ascii="Times New Roman" w:eastAsia="Dotum" w:hAnsi="Times New Roman" w:cs="Times New Roman"/>
        </w:rPr>
        <w:t>ni</w:t>
      </w:r>
      <w:proofErr w:type="spellEnd"/>
      <w:r>
        <w:rPr>
          <w:rFonts w:ascii="Times New Roman" w:eastAsia="Dotum" w:hAnsi="Times New Roman" w:cs="Times New Roman"/>
        </w:rPr>
        <w:t xml:space="preserve"> (neieskaitīts) (vērtējums i norāda, ka izglītojamais ir apguvis zināšanas vismaz 30 % apjomā)</w:t>
      </w:r>
      <w:r>
        <w:rPr>
          <w:rFonts w:ascii="Times New Roman" w:eastAsia="Calibri" w:hAnsi="Times New Roman" w:cs="Times New Roman"/>
          <w:color w:val="000000"/>
        </w:rPr>
        <w:t>. Izglītības programmā Izglītojamajiem ar mācīšanās traucējumiem (21015611)</w:t>
      </w:r>
      <w:r>
        <w:rPr>
          <w:rFonts w:ascii="Times New Roman" w:eastAsia="Dotum" w:hAnsi="Times New Roman" w:cs="Times New Roman"/>
        </w:rPr>
        <w:t xml:space="preserve"> mācību sasniegumi tiek vērtēti: 1.klasē izglītojamo mācību sasniegumus visos mācību priekšmetos vērtē aprakstoši; 2.un 3.klasē izglītojamo mācību sasniegumus latviešu valodā un matemātikā, kā arī 3. klasē angļu valodā vērtē 10 </w:t>
      </w:r>
      <w:proofErr w:type="spellStart"/>
      <w:r>
        <w:rPr>
          <w:rFonts w:ascii="Times New Roman" w:eastAsia="Dotum" w:hAnsi="Times New Roman" w:cs="Times New Roman"/>
        </w:rPr>
        <w:t>ballu</w:t>
      </w:r>
      <w:proofErr w:type="spellEnd"/>
      <w:r>
        <w:rPr>
          <w:rFonts w:ascii="Times New Roman" w:eastAsia="Dotum" w:hAnsi="Times New Roman" w:cs="Times New Roman"/>
        </w:rPr>
        <w:t xml:space="preserve"> skalā, pārējos mācību priekšmetos-aprakstoši; 4.-9.klasē izglītojamo mācību sasniegumus visos mācību priekšmetos vērtē 10 </w:t>
      </w:r>
      <w:proofErr w:type="spellStart"/>
      <w:r>
        <w:rPr>
          <w:rFonts w:ascii="Times New Roman" w:eastAsia="Dotum" w:hAnsi="Times New Roman" w:cs="Times New Roman"/>
        </w:rPr>
        <w:t>ballu</w:t>
      </w:r>
      <w:proofErr w:type="spellEnd"/>
      <w:r>
        <w:rPr>
          <w:rFonts w:ascii="Times New Roman" w:eastAsia="Dotum" w:hAnsi="Times New Roman" w:cs="Times New Roman"/>
        </w:rPr>
        <w:t xml:space="preserve"> skalā un ar i (ieskaitīts)/</w:t>
      </w:r>
      <w:proofErr w:type="spellStart"/>
      <w:r>
        <w:rPr>
          <w:rFonts w:ascii="Times New Roman" w:eastAsia="Dotum" w:hAnsi="Times New Roman" w:cs="Times New Roman"/>
        </w:rPr>
        <w:t>ni</w:t>
      </w:r>
      <w:proofErr w:type="spellEnd"/>
      <w:r>
        <w:rPr>
          <w:rFonts w:ascii="Times New Roman" w:eastAsia="Dotum" w:hAnsi="Times New Roman" w:cs="Times New Roman"/>
        </w:rPr>
        <w:t xml:space="preserve"> (neieskaitīts); vērtējums i norāda, ka izglītojamais ir apguvis zināšanas vismaz 50 % apjomā. </w:t>
      </w:r>
      <w:r>
        <w:rPr>
          <w:rFonts w:ascii="Times New Roman" w:eastAsia="Calibri" w:hAnsi="Times New Roman" w:cs="Times New Roman"/>
          <w:color w:val="000000"/>
        </w:rPr>
        <w:t xml:space="preserve">Izglītības programmā izglītojamajiem ar smagiem garīgās attīstības traucējumiem vai vairākiem smagiem attīstības traucējumiem (kods – 21015911 un 21015921) mācību sasniegumi visos posmos tiek vērtēti aprakstoši. Arodklasēs visos priekšmetos mācību sasniegumi tiek vērtēti 10 </w:t>
      </w:r>
      <w:proofErr w:type="spellStart"/>
      <w:r>
        <w:rPr>
          <w:rFonts w:ascii="Times New Roman" w:eastAsia="Calibri" w:hAnsi="Times New Roman" w:cs="Times New Roman"/>
          <w:color w:val="000000"/>
        </w:rPr>
        <w:t>ballu</w:t>
      </w:r>
      <w:proofErr w:type="spellEnd"/>
      <w:r>
        <w:rPr>
          <w:rFonts w:ascii="Times New Roman" w:eastAsia="Calibri" w:hAnsi="Times New Roman" w:cs="Times New Roman"/>
          <w:color w:val="000000"/>
        </w:rPr>
        <w:t xml:space="preserve"> sistēmā</w:t>
      </w:r>
      <w:r>
        <w:rPr>
          <w:rFonts w:ascii="Times New Roman" w:eastAsia="Calibri" w:hAnsi="Times New Roman" w:cs="Times New Roman"/>
        </w:rPr>
        <w:t xml:space="preserve"> </w:t>
      </w:r>
      <w:r>
        <w:rPr>
          <w:rFonts w:ascii="Times New Roman" w:eastAsia="Dotum" w:hAnsi="Times New Roman" w:cs="Times New Roman"/>
        </w:rPr>
        <w:t>un ar i (ieskaitīts)/</w:t>
      </w:r>
      <w:proofErr w:type="spellStart"/>
      <w:r>
        <w:rPr>
          <w:rFonts w:ascii="Times New Roman" w:eastAsia="Dotum" w:hAnsi="Times New Roman" w:cs="Times New Roman"/>
        </w:rPr>
        <w:t>ni</w:t>
      </w:r>
      <w:proofErr w:type="spellEnd"/>
      <w:r>
        <w:rPr>
          <w:rFonts w:ascii="Times New Roman" w:eastAsia="Dotum" w:hAnsi="Times New Roman" w:cs="Times New Roman"/>
        </w:rPr>
        <w:t xml:space="preserve"> (neieskaitīts) (vērtējums i norāda, ka izglītojamais ir apguvis zināšanas vismaz 30 % apjomā)</w:t>
      </w:r>
      <w:r>
        <w:rPr>
          <w:rFonts w:ascii="Times New Roman" w:eastAsia="Calibri" w:hAnsi="Times New Roman" w:cs="Times New Roman"/>
          <w:color w:val="000000"/>
        </w:rPr>
        <w:t>.</w:t>
      </w:r>
    </w:p>
    <w:p w:rsidR="008D5B43" w:rsidRDefault="00AC4C22">
      <w:pPr>
        <w:spacing w:after="0" w:line="240" w:lineRule="auto"/>
        <w:ind w:firstLine="567"/>
        <w:jc w:val="both"/>
        <w:rPr>
          <w:rFonts w:ascii="Times New Roman" w:eastAsia="Dotum" w:hAnsi="Times New Roman" w:cs="Times New Roman"/>
          <w:b/>
          <w:bCs/>
        </w:rPr>
      </w:pPr>
      <w:r>
        <w:rPr>
          <w:rFonts w:ascii="Times New Roman" w:eastAsia="Dotum" w:hAnsi="Times New Roman" w:cs="Times New Roman"/>
        </w:rPr>
        <w:t xml:space="preserve">Skolēnu sasniegumi ikdienas darbā tiek analizēti pedagoģiskās padomes sēdēs un apkopoti divas reizes mācību gada laikā. Rezultātā tiek aprēķināts mācību programmas apguves koeficients gan katra priekšmeta, gan klases. </w:t>
      </w:r>
    </w:p>
    <w:p w:rsidR="008D5B43" w:rsidRDefault="008D5B43">
      <w:pPr>
        <w:spacing w:after="0" w:line="240" w:lineRule="auto"/>
        <w:jc w:val="both"/>
        <w:rPr>
          <w:rFonts w:ascii="Times New Roman" w:eastAsia="Dotum" w:hAnsi="Times New Roman" w:cs="Times New Roman"/>
          <w:b/>
        </w:rPr>
      </w:pPr>
    </w:p>
    <w:p w:rsidR="008D5B43" w:rsidRDefault="008D5B43">
      <w:pPr>
        <w:spacing w:after="0" w:line="240" w:lineRule="auto"/>
        <w:jc w:val="both"/>
        <w:rPr>
          <w:rFonts w:ascii="Times New Roman" w:eastAsia="Dotum" w:hAnsi="Times New Roman" w:cs="Times New Roman"/>
          <w:b/>
        </w:rPr>
      </w:pPr>
    </w:p>
    <w:p w:rsidR="008D5B43" w:rsidRDefault="008D5B43">
      <w:pPr>
        <w:spacing w:after="0" w:line="240" w:lineRule="auto"/>
        <w:jc w:val="both"/>
        <w:rPr>
          <w:rFonts w:ascii="Times New Roman" w:eastAsia="Dotum" w:hAnsi="Times New Roman" w:cs="Times New Roman"/>
          <w:b/>
        </w:rPr>
      </w:pPr>
    </w:p>
    <w:p w:rsidR="008D5B43" w:rsidRDefault="008D5B43">
      <w:pPr>
        <w:spacing w:after="0" w:line="240" w:lineRule="auto"/>
        <w:jc w:val="both"/>
        <w:rPr>
          <w:rFonts w:ascii="Times New Roman" w:eastAsia="Dotum" w:hAnsi="Times New Roman" w:cs="Times New Roman"/>
          <w:b/>
        </w:rPr>
      </w:pPr>
    </w:p>
    <w:p w:rsidR="008D5B43" w:rsidRDefault="008D5B43">
      <w:pPr>
        <w:spacing w:after="0" w:line="240" w:lineRule="auto"/>
        <w:jc w:val="both"/>
        <w:rPr>
          <w:rFonts w:ascii="Times New Roman" w:eastAsia="Dotum" w:hAnsi="Times New Roman" w:cs="Times New Roman"/>
          <w:b/>
        </w:rPr>
      </w:pPr>
    </w:p>
    <w:p w:rsidR="008D5B43" w:rsidRDefault="008D5B43">
      <w:pPr>
        <w:spacing w:after="0" w:line="240" w:lineRule="auto"/>
        <w:jc w:val="both"/>
        <w:rPr>
          <w:rFonts w:ascii="Times New Roman" w:eastAsia="Dotum" w:hAnsi="Times New Roman" w:cs="Times New Roman"/>
          <w:b/>
        </w:rPr>
        <w:sectPr w:rsidR="008D5B43" w:rsidSect="00382185">
          <w:footerReference w:type="default" r:id="rId11"/>
          <w:pgSz w:w="11906" w:h="16838"/>
          <w:pgMar w:top="1440" w:right="566" w:bottom="1440" w:left="1418" w:header="0" w:footer="0" w:gutter="0"/>
          <w:cols w:space="720"/>
          <w:formProt w:val="0"/>
          <w:docGrid w:linePitch="360" w:charSpace="-6145"/>
        </w:sectPr>
      </w:pPr>
    </w:p>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4.- 9.klašu grupa </w:t>
      </w:r>
      <w:r>
        <w:rPr>
          <w:rFonts w:ascii="Times New Roman" w:eastAsia="Times New Roman" w:hAnsi="Times New Roman" w:cs="Times New Roman"/>
          <w:lang w:eastAsia="ru-RU"/>
        </w:rPr>
        <w:t>( 2018./2019.m.g.)</w:t>
      </w:r>
    </w:p>
    <w:p w:rsidR="008D5B43" w:rsidRDefault="00AC4C2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Izglītības programmas kods: 21015811 </w:t>
      </w:r>
    </w:p>
    <w:p w:rsidR="008D5B43" w:rsidRDefault="008D5B43">
      <w:pPr>
        <w:spacing w:after="0" w:line="240" w:lineRule="auto"/>
        <w:jc w:val="center"/>
        <w:rPr>
          <w:rFonts w:ascii="Times New Roman" w:eastAsia="Times New Roman" w:hAnsi="Times New Roman" w:cs="Times New Roman"/>
          <w:sz w:val="18"/>
          <w:szCs w:val="18"/>
          <w:lang w:eastAsia="ru-RU"/>
        </w:rPr>
      </w:pPr>
    </w:p>
    <w:tbl>
      <w:tblPr>
        <w:tblW w:w="14013"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23"/>
        <w:gridCol w:w="682"/>
        <w:gridCol w:w="682"/>
        <w:gridCol w:w="682"/>
        <w:gridCol w:w="452"/>
        <w:gridCol w:w="24"/>
        <w:gridCol w:w="658"/>
        <w:gridCol w:w="682"/>
        <w:gridCol w:w="682"/>
        <w:gridCol w:w="452"/>
        <w:gridCol w:w="682"/>
        <w:gridCol w:w="682"/>
        <w:gridCol w:w="682"/>
        <w:gridCol w:w="452"/>
        <w:gridCol w:w="23"/>
        <w:gridCol w:w="659"/>
        <w:gridCol w:w="682"/>
        <w:gridCol w:w="682"/>
        <w:gridCol w:w="452"/>
        <w:gridCol w:w="682"/>
        <w:gridCol w:w="682"/>
        <w:gridCol w:w="682"/>
        <w:gridCol w:w="452"/>
      </w:tblGrid>
      <w:tr w:rsidR="008D5B43" w:rsidTr="00EF7997">
        <w:tc>
          <w:tcPr>
            <w:tcW w:w="152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Mācību priekšmets</w:t>
            </w:r>
          </w:p>
        </w:tc>
        <w:tc>
          <w:tcPr>
            <w:tcW w:w="252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4.a klase</w:t>
            </w:r>
          </w:p>
        </w:tc>
        <w:tc>
          <w:tcPr>
            <w:tcW w:w="247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5.a klase</w:t>
            </w:r>
          </w:p>
        </w:tc>
        <w:tc>
          <w:tcPr>
            <w:tcW w:w="25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tabs>
                <w:tab w:val="left" w:pos="420"/>
                <w:tab w:val="center" w:pos="882"/>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ab/>
              <w:t>7.a klase</w:t>
            </w:r>
          </w:p>
        </w:tc>
        <w:tc>
          <w:tcPr>
            <w:tcW w:w="247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8.a klase</w:t>
            </w:r>
          </w:p>
        </w:tc>
        <w:tc>
          <w:tcPr>
            <w:tcW w:w="249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9.a klase</w:t>
            </w:r>
          </w:p>
        </w:tc>
      </w:tr>
      <w:tr w:rsidR="008D5B43" w:rsidTr="00EF7997">
        <w:trPr>
          <w:cantSplit/>
          <w:trHeight w:hRule="exact" w:val="1134"/>
        </w:trPr>
        <w:tc>
          <w:tcPr>
            <w:tcW w:w="152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 </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682" w:type="dxa"/>
            <w:tcBorders>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Gada</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452" w:type="dxa"/>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c>
          <w:tcPr>
            <w:tcW w:w="682" w:type="dxa"/>
            <w:gridSpan w:val="2"/>
            <w:tcBorders>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 </w:t>
            </w:r>
          </w:p>
        </w:tc>
        <w:tc>
          <w:tcPr>
            <w:tcW w:w="682" w:type="dxa"/>
            <w:tcBorders>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Gada</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452" w:type="dxa"/>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Gada </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Gada</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 </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Gada </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Latviešu valoda</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Angļu valoda</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Krievu valoda</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Matemātika</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Informātika</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proofErr w:type="spellStart"/>
            <w:r>
              <w:rPr>
                <w:rFonts w:ascii="Times New Roman" w:eastAsia="Times New Roman" w:hAnsi="Times New Roman" w:cs="Times New Roman"/>
                <w:i/>
                <w:lang w:eastAsia="ru-RU"/>
              </w:rPr>
              <w:t>Dabaszinības</w:t>
            </w:r>
            <w:proofErr w:type="spellEnd"/>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Ģeogrāfija</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Latvijas vēsture</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Pasaules vēsture</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Sociālās zinības</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Mājturība un tehnoloģijas (m)</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Mājturība un tehnoloģijas (z)</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proofErr w:type="spellStart"/>
            <w:r>
              <w:rPr>
                <w:rFonts w:ascii="Times New Roman" w:eastAsia="Times New Roman" w:hAnsi="Times New Roman" w:cs="Times New Roman"/>
                <w:i/>
                <w:lang w:eastAsia="ru-RU"/>
              </w:rPr>
              <w:t>Uzturmācība</w:t>
            </w:r>
            <w:proofErr w:type="spellEnd"/>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Sports</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Literatūra</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Mūzika</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Vizuālā māksla</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right"/>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Vidējais</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50</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57</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53</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P</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65</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64</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64</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61</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63</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O</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68</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67</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67</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O</w:t>
            </w: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55</w:t>
            </w: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52</w:t>
            </w: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54</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P</w:t>
            </w:r>
          </w:p>
        </w:tc>
      </w:tr>
      <w:tr w:rsidR="008D5B43" w:rsidTr="00EF7997">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682"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r>
    </w:tbl>
    <w:p w:rsidR="008D5B43" w:rsidRDefault="008D5B43">
      <w:pPr>
        <w:spacing w:after="0" w:line="240" w:lineRule="auto"/>
        <w:rPr>
          <w:rFonts w:ascii="Times New Roman" w:eastAsia="Times New Roman" w:hAnsi="Times New Roman" w:cs="Times New Roman"/>
          <w:sz w:val="18"/>
          <w:szCs w:val="18"/>
          <w:lang w:eastAsia="ru-RU"/>
        </w:rPr>
      </w:pPr>
    </w:p>
    <w:p w:rsidR="008D5B43" w:rsidRDefault="008D5B43">
      <w:pPr>
        <w:spacing w:after="0" w:line="240" w:lineRule="auto"/>
        <w:rPr>
          <w:rFonts w:ascii="Times New Roman" w:eastAsia="Times New Roman" w:hAnsi="Times New Roman" w:cs="Times New Roman"/>
          <w:sz w:val="18"/>
          <w:szCs w:val="18"/>
          <w:lang w:eastAsia="ru-RU"/>
        </w:rPr>
      </w:pPr>
    </w:p>
    <w:p w:rsidR="008D5B43" w:rsidRDefault="008D5B43">
      <w:pPr>
        <w:spacing w:after="0" w:line="240" w:lineRule="auto"/>
        <w:rPr>
          <w:rFonts w:ascii="Times New Roman" w:eastAsia="Times New Roman" w:hAnsi="Times New Roman" w:cs="Times New Roman"/>
          <w:sz w:val="18"/>
          <w:szCs w:val="18"/>
          <w:lang w:eastAsia="ru-RU"/>
        </w:rPr>
      </w:pPr>
    </w:p>
    <w:p w:rsidR="008D5B43" w:rsidRDefault="008D5B43">
      <w:pPr>
        <w:spacing w:after="0" w:line="240" w:lineRule="auto"/>
        <w:jc w:val="center"/>
        <w:rPr>
          <w:rFonts w:ascii="Times New Roman" w:eastAsia="Times New Roman" w:hAnsi="Times New Roman" w:cs="Times New Roman"/>
          <w:sz w:val="28"/>
          <w:szCs w:val="28"/>
          <w:lang w:eastAsia="ru-RU"/>
        </w:rPr>
      </w:pPr>
    </w:p>
    <w:p w:rsidR="008D5B43" w:rsidRDefault="008D5B43">
      <w:pPr>
        <w:spacing w:after="0" w:line="240" w:lineRule="auto"/>
        <w:jc w:val="center"/>
        <w:rPr>
          <w:rFonts w:ascii="Times New Roman" w:eastAsia="Times New Roman" w:hAnsi="Times New Roman" w:cs="Times New Roman"/>
          <w:sz w:val="28"/>
          <w:szCs w:val="28"/>
          <w:lang w:eastAsia="ru-RU"/>
        </w:rPr>
      </w:pPr>
    </w:p>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Izglītības programmas kods: 21015611 </w:t>
      </w:r>
      <w:r>
        <w:rPr>
          <w:rFonts w:ascii="Times New Roman" w:eastAsia="Times New Roman" w:hAnsi="Times New Roman" w:cs="Times New Roman"/>
          <w:lang w:eastAsia="ru-RU"/>
        </w:rPr>
        <w:t>( 2017./2018.m.g.)</w:t>
      </w:r>
    </w:p>
    <w:p w:rsidR="008D5B43" w:rsidRDefault="008D5B43">
      <w:pPr>
        <w:spacing w:after="0" w:line="240" w:lineRule="auto"/>
        <w:rPr>
          <w:rFonts w:ascii="Times New Roman" w:eastAsia="Times New Roman" w:hAnsi="Times New Roman" w:cs="Times New Roman"/>
          <w:sz w:val="28"/>
          <w:szCs w:val="28"/>
          <w:lang w:eastAsia="ru-RU"/>
        </w:rPr>
      </w:pPr>
    </w:p>
    <w:p w:rsidR="008D5B43" w:rsidRDefault="008D5B43">
      <w:pPr>
        <w:spacing w:after="0" w:line="240" w:lineRule="auto"/>
        <w:rPr>
          <w:rFonts w:ascii="Times New Roman" w:eastAsia="Times New Roman" w:hAnsi="Times New Roman" w:cs="Times New Roman"/>
          <w:sz w:val="18"/>
          <w:szCs w:val="18"/>
          <w:lang w:eastAsia="ru-RU"/>
        </w:rPr>
      </w:pPr>
    </w:p>
    <w:tbl>
      <w:tblPr>
        <w:tblW w:w="13456"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10"/>
        <w:gridCol w:w="908"/>
        <w:gridCol w:w="913"/>
        <w:gridCol w:w="887"/>
        <w:gridCol w:w="621"/>
        <w:gridCol w:w="879"/>
        <w:gridCol w:w="960"/>
        <w:gridCol w:w="898"/>
        <w:gridCol w:w="498"/>
        <w:gridCol w:w="927"/>
        <w:gridCol w:w="969"/>
        <w:gridCol w:w="971"/>
        <w:gridCol w:w="970"/>
        <w:gridCol w:w="545"/>
      </w:tblGrid>
      <w:tr w:rsidR="008D5B43">
        <w:tc>
          <w:tcPr>
            <w:tcW w:w="26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Mācību priekšmets</w:t>
            </w:r>
          </w:p>
        </w:tc>
        <w:tc>
          <w:tcPr>
            <w:tcW w:w="338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4.b klase</w:t>
            </w:r>
          </w:p>
        </w:tc>
        <w:tc>
          <w:tcPr>
            <w:tcW w:w="31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9.b klase</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sz w:val="20"/>
                <w:szCs w:val="20"/>
                <w:lang w:eastAsia="ru-RU"/>
              </w:rPr>
              <w:t>Kopējais skolēnu skaits</w:t>
            </w:r>
          </w:p>
        </w:tc>
        <w:tc>
          <w:tcPr>
            <w:tcW w:w="352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Vidējais</w:t>
            </w:r>
          </w:p>
        </w:tc>
      </w:tr>
      <w:tr w:rsidR="008D5B43">
        <w:trPr>
          <w:cantSplit/>
          <w:trHeight w:hRule="exact" w:val="1134"/>
        </w:trPr>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rPr>
                <w:rFonts w:ascii="Times New Roman" w:eastAsia="Times New Roman" w:hAnsi="Times New Roman" w:cs="Times New Roman"/>
                <w:lang w:eastAsia="ru-RU"/>
              </w:rPr>
            </w:pP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1.sem</w:t>
            </w:r>
          </w:p>
          <w:p w:rsidR="008D5B43" w:rsidRDefault="00AC4C22">
            <w:pPr>
              <w:spacing w:after="0" w:line="240" w:lineRule="auto"/>
              <w:ind w:right="113"/>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Kapg</w:t>
            </w:r>
            <w:proofErr w:type="spellEnd"/>
            <w:r>
              <w:rPr>
                <w:rFonts w:ascii="Times New Roman" w:eastAsia="Times New Roman" w:hAnsi="Times New Roman" w:cs="Times New Roman"/>
                <w:b/>
                <w:lang w:eastAsia="ru-RU"/>
              </w:rPr>
              <w:t xml:space="preserve">  (%) </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2.sem</w:t>
            </w:r>
          </w:p>
          <w:p w:rsidR="008D5B43" w:rsidRDefault="00AC4C22">
            <w:pPr>
              <w:spacing w:after="0" w:line="240" w:lineRule="auto"/>
              <w:ind w:right="113"/>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Kapg</w:t>
            </w:r>
            <w:proofErr w:type="spellEnd"/>
            <w:r>
              <w:rPr>
                <w:rFonts w:ascii="Times New Roman" w:eastAsia="Times New Roman" w:hAnsi="Times New Roman" w:cs="Times New Roman"/>
                <w:b/>
                <w:lang w:eastAsia="ru-RU"/>
              </w:rPr>
              <w:t xml:space="preserve">  (%)</w:t>
            </w:r>
          </w:p>
        </w:tc>
        <w:tc>
          <w:tcPr>
            <w:tcW w:w="900" w:type="dxa"/>
            <w:tcBorders>
              <w:left w:val="single" w:sz="4" w:space="0" w:color="00000A"/>
              <w:bottom w:val="single" w:sz="4" w:space="0" w:color="00000A"/>
              <w:right w:val="single" w:sz="4" w:space="0" w:color="00000A"/>
            </w:tcBorders>
            <w:shd w:val="clear" w:color="auto" w:fill="F7CAAC" w:themeFill="accent2" w:themeFillTint="66"/>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Gada</w:t>
            </w:r>
          </w:p>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Kapg</w:t>
            </w:r>
            <w:proofErr w:type="spellEnd"/>
            <w:r>
              <w:rPr>
                <w:rFonts w:ascii="Times New Roman" w:eastAsia="Times New Roman" w:hAnsi="Times New Roman" w:cs="Times New Roman"/>
                <w:b/>
                <w:lang w:eastAsia="ru-RU"/>
              </w:rPr>
              <w:t xml:space="preserve">  (%)</w:t>
            </w:r>
          </w:p>
        </w:tc>
        <w:tc>
          <w:tcPr>
            <w:tcW w:w="635" w:type="dxa"/>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Līmenis</w:t>
            </w:r>
          </w:p>
        </w:tc>
        <w:tc>
          <w:tcPr>
            <w:tcW w:w="891" w:type="dxa"/>
            <w:tcBorders>
              <w:left w:val="single" w:sz="4" w:space="0" w:color="00000A"/>
              <w:bottom w:val="single" w:sz="4" w:space="0" w:color="00000A"/>
              <w:right w:val="single" w:sz="4" w:space="0" w:color="00000A"/>
            </w:tcBorders>
            <w:shd w:val="clear" w:color="auto" w:fill="66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1.sem</w:t>
            </w:r>
          </w:p>
          <w:p w:rsidR="008D5B43" w:rsidRDefault="00AC4C22">
            <w:pPr>
              <w:spacing w:after="0" w:line="240" w:lineRule="auto"/>
              <w:ind w:right="113"/>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Kapg</w:t>
            </w:r>
            <w:proofErr w:type="spellEnd"/>
            <w:r>
              <w:rPr>
                <w:rFonts w:ascii="Times New Roman" w:eastAsia="Times New Roman" w:hAnsi="Times New Roman" w:cs="Times New Roman"/>
                <w:b/>
                <w:lang w:eastAsia="ru-RU"/>
              </w:rPr>
              <w:t xml:space="preserve">  (%)</w:t>
            </w:r>
          </w:p>
        </w:tc>
        <w:tc>
          <w:tcPr>
            <w:tcW w:w="981" w:type="dxa"/>
            <w:tcBorders>
              <w:left w:val="single" w:sz="4" w:space="0" w:color="00000A"/>
              <w:bottom w:val="single" w:sz="4" w:space="0" w:color="00000A"/>
              <w:right w:val="single" w:sz="4" w:space="0" w:color="00000A"/>
            </w:tcBorders>
            <w:shd w:val="clear" w:color="auto" w:fill="FFFF66"/>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2.sem</w:t>
            </w:r>
          </w:p>
          <w:p w:rsidR="008D5B43" w:rsidRDefault="00AC4C22">
            <w:pPr>
              <w:spacing w:after="0" w:line="240" w:lineRule="auto"/>
              <w:ind w:right="113"/>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Kapg</w:t>
            </w:r>
            <w:proofErr w:type="spellEnd"/>
            <w:r>
              <w:rPr>
                <w:rFonts w:ascii="Times New Roman" w:eastAsia="Times New Roman" w:hAnsi="Times New Roman" w:cs="Times New Roman"/>
                <w:b/>
                <w:lang w:eastAsia="ru-RU"/>
              </w:rPr>
              <w:t xml:space="preserve">  (%)</w:t>
            </w:r>
          </w:p>
        </w:tc>
        <w:tc>
          <w:tcPr>
            <w:tcW w:w="912" w:type="dxa"/>
            <w:tcBorders>
              <w:left w:val="single" w:sz="4" w:space="0" w:color="00000A"/>
              <w:bottom w:val="single" w:sz="4" w:space="0" w:color="00000A"/>
              <w:right w:val="single" w:sz="4" w:space="0" w:color="00000A"/>
            </w:tcBorders>
            <w:shd w:val="clear" w:color="auto" w:fill="F7CAAC" w:themeFill="accent2" w:themeFillTint="66"/>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Gada</w:t>
            </w:r>
          </w:p>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Kapg</w:t>
            </w:r>
            <w:proofErr w:type="spellEnd"/>
            <w:r>
              <w:rPr>
                <w:rFonts w:ascii="Times New Roman" w:eastAsia="Times New Roman" w:hAnsi="Times New Roman" w:cs="Times New Roman"/>
                <w:b/>
                <w:lang w:eastAsia="ru-RU"/>
              </w:rPr>
              <w:t xml:space="preserve">  (%)</w:t>
            </w:r>
          </w:p>
        </w:tc>
        <w:tc>
          <w:tcPr>
            <w:tcW w:w="411" w:type="dxa"/>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Līmenis</w:t>
            </w:r>
          </w:p>
        </w:tc>
        <w:tc>
          <w:tcPr>
            <w:tcW w:w="724" w:type="dxa"/>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8D5B43">
            <w:pPr>
              <w:spacing w:after="0" w:line="240" w:lineRule="auto"/>
              <w:ind w:right="113"/>
              <w:jc w:val="center"/>
              <w:rPr>
                <w:rFonts w:ascii="Times New Roman" w:eastAsia="Times New Roman" w:hAnsi="Times New Roman" w:cs="Times New Roman"/>
                <w:b/>
                <w:lang w:eastAsia="ru-RU"/>
              </w:rPr>
            </w:pP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1.sem</w:t>
            </w:r>
          </w:p>
          <w:p w:rsidR="008D5B43" w:rsidRDefault="00AC4C22">
            <w:pPr>
              <w:spacing w:after="0" w:line="240" w:lineRule="auto"/>
              <w:ind w:right="113"/>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Kapg</w:t>
            </w:r>
            <w:proofErr w:type="spellEnd"/>
            <w:r>
              <w:rPr>
                <w:rFonts w:ascii="Times New Roman" w:eastAsia="Times New Roman" w:hAnsi="Times New Roman" w:cs="Times New Roman"/>
                <w:b/>
                <w:lang w:eastAsia="ru-RU"/>
              </w:rPr>
              <w:t xml:space="preserve">  (%) </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2.sem</w:t>
            </w:r>
          </w:p>
          <w:p w:rsidR="008D5B43" w:rsidRDefault="00AC4C22">
            <w:pPr>
              <w:spacing w:after="0" w:line="240" w:lineRule="auto"/>
              <w:ind w:right="113"/>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Kapg</w:t>
            </w:r>
            <w:proofErr w:type="spellEnd"/>
            <w:r>
              <w:rPr>
                <w:rFonts w:ascii="Times New Roman" w:eastAsia="Times New Roman" w:hAnsi="Times New Roman" w:cs="Times New Roman"/>
                <w:b/>
                <w:lang w:eastAsia="ru-RU"/>
              </w:rPr>
              <w:t xml:space="preserve">  (%)</w:t>
            </w:r>
          </w:p>
        </w:tc>
        <w:tc>
          <w:tcPr>
            <w:tcW w:w="992" w:type="dxa"/>
            <w:tcBorders>
              <w:left w:val="single" w:sz="4" w:space="0" w:color="00000A"/>
              <w:bottom w:val="single" w:sz="4" w:space="0" w:color="00000A"/>
              <w:right w:val="single" w:sz="4" w:space="0" w:color="00000A"/>
            </w:tcBorders>
            <w:shd w:val="clear" w:color="auto" w:fill="F4B083" w:themeFill="accent2" w:themeFillTint="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Gada</w:t>
            </w:r>
          </w:p>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Kapg</w:t>
            </w:r>
            <w:proofErr w:type="spellEnd"/>
            <w:r>
              <w:rPr>
                <w:rFonts w:ascii="Times New Roman" w:eastAsia="Times New Roman" w:hAnsi="Times New Roman" w:cs="Times New Roman"/>
                <w:b/>
                <w:lang w:eastAsia="ru-RU"/>
              </w:rPr>
              <w:t xml:space="preserve">  (%)</w:t>
            </w:r>
          </w:p>
        </w:tc>
        <w:tc>
          <w:tcPr>
            <w:tcW w:w="550" w:type="dxa"/>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Līmenis</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Latviešu valoda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Angļu valoda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Krievu valoda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Matemātika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Informātika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Bioloģija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Ģeogrāfija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Latvijas vēsture</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Pasaules vēsture</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Sociālās zinības</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Mājturība un tehnoloģijas (m)</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Mājturība un tehnoloģijas (z)</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proofErr w:type="spellStart"/>
            <w:r>
              <w:rPr>
                <w:rFonts w:ascii="Times New Roman" w:eastAsia="Times New Roman" w:hAnsi="Times New Roman" w:cs="Times New Roman"/>
                <w:i/>
                <w:lang w:eastAsia="ru-RU"/>
              </w:rPr>
              <w:t>Uzturmācība</w:t>
            </w:r>
            <w:proofErr w:type="spellEnd"/>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Sports</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Literatūra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Mūzika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Vizuālā māksla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Fizika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Ķīmija</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2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u w:val="single"/>
                <w:lang w:eastAsia="ru-RU"/>
              </w:rPr>
              <w:t>Vidējais</w:t>
            </w:r>
          </w:p>
        </w:tc>
        <w:tc>
          <w:tcPr>
            <w:tcW w:w="922"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48</w:t>
            </w:r>
          </w:p>
        </w:tc>
        <w:tc>
          <w:tcPr>
            <w:tcW w:w="928"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43</w:t>
            </w:r>
          </w:p>
        </w:tc>
        <w:tc>
          <w:tcPr>
            <w:tcW w:w="9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45</w:t>
            </w:r>
          </w:p>
        </w:tc>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P</w:t>
            </w:r>
          </w:p>
        </w:tc>
        <w:tc>
          <w:tcPr>
            <w:tcW w:w="8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54</w:t>
            </w:r>
          </w:p>
        </w:tc>
        <w:tc>
          <w:tcPr>
            <w:tcW w:w="981"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52</w:t>
            </w:r>
          </w:p>
        </w:tc>
        <w:tc>
          <w:tcPr>
            <w:tcW w:w="91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53</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P</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b/>
                <w:i/>
                <w:lang w:eastAsia="ru-RU"/>
              </w:rPr>
            </w:pPr>
          </w:p>
        </w:tc>
        <w:tc>
          <w:tcPr>
            <w:tcW w:w="991" w:type="dxa"/>
            <w:tcBorders>
              <w:top w:val="single" w:sz="4" w:space="0" w:color="00000A"/>
              <w:left w:val="single" w:sz="4" w:space="0" w:color="00000A"/>
              <w:bottom w:val="single" w:sz="4" w:space="0" w:color="00000A"/>
              <w:right w:val="single" w:sz="4" w:space="0" w:color="00000A"/>
            </w:tcBorders>
            <w:shd w:val="clear" w:color="auto" w:fill="66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55</w:t>
            </w:r>
          </w:p>
        </w:tc>
        <w:tc>
          <w:tcPr>
            <w:tcW w:w="993" w:type="dxa"/>
            <w:tcBorders>
              <w:top w:val="single" w:sz="4" w:space="0" w:color="00000A"/>
              <w:left w:val="single" w:sz="4" w:space="0" w:color="00000A"/>
              <w:bottom w:val="single" w:sz="4" w:space="0" w:color="00000A"/>
              <w:right w:val="single" w:sz="4" w:space="0" w:color="00000A"/>
            </w:tcBorders>
            <w:shd w:val="clear" w:color="auto" w:fill="FFFF66"/>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52</w:t>
            </w:r>
          </w:p>
        </w:tc>
        <w:tc>
          <w:tcPr>
            <w:tcW w:w="992"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P</w:t>
            </w:r>
          </w:p>
        </w:tc>
      </w:tr>
    </w:tbl>
    <w:p w:rsidR="008D5B43" w:rsidRDefault="008D5B43">
      <w:pPr>
        <w:spacing w:after="0" w:line="240" w:lineRule="auto"/>
        <w:jc w:val="center"/>
        <w:rPr>
          <w:rFonts w:ascii="Times New Roman" w:eastAsia="Times New Roman" w:hAnsi="Times New Roman" w:cs="Times New Roman"/>
          <w:sz w:val="28"/>
          <w:szCs w:val="28"/>
          <w:lang w:eastAsia="ru-RU"/>
        </w:rPr>
      </w:pPr>
    </w:p>
    <w:p w:rsidR="008D5B43" w:rsidRDefault="008D5B43">
      <w:pPr>
        <w:spacing w:after="0" w:line="240" w:lineRule="auto"/>
        <w:jc w:val="center"/>
        <w:rPr>
          <w:rFonts w:ascii="Times New Roman" w:eastAsia="Times New Roman" w:hAnsi="Times New Roman" w:cs="Times New Roman"/>
          <w:sz w:val="28"/>
          <w:szCs w:val="28"/>
          <w:lang w:eastAsia="ru-RU"/>
        </w:rPr>
        <w:sectPr w:rsidR="008D5B43">
          <w:pgSz w:w="16838" w:h="11906" w:orient="landscape"/>
          <w:pgMar w:top="426" w:right="1134" w:bottom="851" w:left="1134" w:header="0" w:footer="0" w:gutter="0"/>
          <w:cols w:space="720"/>
          <w:formProt w:val="0"/>
          <w:docGrid w:linePitch="360" w:charSpace="-6145"/>
        </w:sectPr>
      </w:pPr>
    </w:p>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Arodklašu grupa </w:t>
      </w:r>
      <w:r>
        <w:rPr>
          <w:rFonts w:ascii="Times New Roman" w:eastAsia="Times New Roman" w:hAnsi="Times New Roman" w:cs="Times New Roman"/>
          <w:lang w:eastAsia="ru-RU"/>
        </w:rPr>
        <w:t>( 2018./2019.m.g.)</w:t>
      </w:r>
    </w:p>
    <w:p w:rsidR="008D5B43" w:rsidRDefault="008D5B43">
      <w:pPr>
        <w:spacing w:after="0" w:line="240" w:lineRule="auto"/>
        <w:jc w:val="center"/>
        <w:rPr>
          <w:rFonts w:ascii="Times New Roman" w:eastAsia="Times New Roman" w:hAnsi="Times New Roman" w:cs="Times New Roman"/>
          <w:sz w:val="28"/>
          <w:szCs w:val="28"/>
          <w:lang w:eastAsia="ru-RU"/>
        </w:rPr>
      </w:pPr>
    </w:p>
    <w:tbl>
      <w:tblPr>
        <w:tblW w:w="136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82"/>
        <w:gridCol w:w="576"/>
        <w:gridCol w:w="576"/>
        <w:gridCol w:w="576"/>
        <w:gridCol w:w="398"/>
        <w:gridCol w:w="576"/>
        <w:gridCol w:w="577"/>
        <w:gridCol w:w="577"/>
        <w:gridCol w:w="399"/>
        <w:gridCol w:w="577"/>
        <w:gridCol w:w="577"/>
        <w:gridCol w:w="577"/>
        <w:gridCol w:w="399"/>
        <w:gridCol w:w="577"/>
        <w:gridCol w:w="577"/>
        <w:gridCol w:w="577"/>
        <w:gridCol w:w="399"/>
        <w:gridCol w:w="58"/>
        <w:gridCol w:w="567"/>
        <w:gridCol w:w="577"/>
        <w:gridCol w:w="577"/>
        <w:gridCol w:w="399"/>
        <w:gridCol w:w="58"/>
        <w:gridCol w:w="567"/>
        <w:gridCol w:w="577"/>
        <w:gridCol w:w="577"/>
        <w:gridCol w:w="399"/>
      </w:tblGrid>
      <w:tr w:rsidR="008D5B43">
        <w:trPr>
          <w:cantSplit/>
          <w:trHeight w:val="1134"/>
        </w:trPr>
        <w:tc>
          <w:tcPr>
            <w:tcW w:w="1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Mācību priekšmets</w:t>
            </w:r>
          </w:p>
        </w:tc>
        <w:tc>
          <w:tcPr>
            <w:tcW w:w="198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I kurss ( ĒP )</w:t>
            </w:r>
          </w:p>
        </w:tc>
        <w:tc>
          <w:tcPr>
            <w:tcW w:w="198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II kurss ( ĒP )</w:t>
            </w:r>
          </w:p>
        </w:tc>
        <w:tc>
          <w:tcPr>
            <w:tcW w:w="198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III kurss ( ĒP )</w:t>
            </w:r>
          </w:p>
        </w:tc>
        <w:tc>
          <w:tcPr>
            <w:tcW w:w="198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I kurss ( L )</w:t>
            </w:r>
          </w:p>
        </w:tc>
        <w:tc>
          <w:tcPr>
            <w:tcW w:w="198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II kurss ( L )</w:t>
            </w:r>
          </w:p>
        </w:tc>
        <w:tc>
          <w:tcPr>
            <w:tcW w:w="20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III kurss ( L )</w:t>
            </w:r>
          </w:p>
        </w:tc>
      </w:tr>
      <w:tr w:rsidR="008D5B43">
        <w:trPr>
          <w:cantSplit/>
          <w:trHeight w:hRule="exact" w:val="1134"/>
        </w:trPr>
        <w:tc>
          <w:tcPr>
            <w:tcW w:w="1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 </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540" w:type="dxa"/>
            <w:tcBorders>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Gada</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360" w:type="dxa"/>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c>
          <w:tcPr>
            <w:tcW w:w="540" w:type="dxa"/>
            <w:tcBorders>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 </w:t>
            </w:r>
          </w:p>
        </w:tc>
        <w:tc>
          <w:tcPr>
            <w:tcW w:w="539" w:type="dxa"/>
            <w:tcBorders>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Gada</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360" w:type="dxa"/>
            <w:tcBorders>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Gada </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Gada</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 </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Gada </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 </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2.sem.</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Gada</w:t>
            </w:r>
          </w:p>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Kapg</w:t>
            </w:r>
            <w:proofErr w:type="spellEnd"/>
            <w:r>
              <w:rPr>
                <w:rFonts w:ascii="Times New Roman" w:eastAsia="Times New Roman" w:hAnsi="Times New Roman" w:cs="Times New Roman"/>
                <w:sz w:val="20"/>
                <w:szCs w:val="20"/>
                <w:lang w:eastAsia="ru-RU"/>
              </w:rPr>
              <w:t xml:space="preserve">  (%)</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D5B43" w:rsidRDefault="00AC4C22">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Līmenis</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Lietišķi aprēķini</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Lietišķā valoda</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Prof. svešvaloda</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Darba aizsardzība</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Prof. saskarsme</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Ekonomikas pamati</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Datormācība</w:t>
            </w:r>
            <w:proofErr w:type="spellEnd"/>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Fiziskās aktivitātes</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Augkopības </w:t>
            </w:r>
            <w:proofErr w:type="spellStart"/>
            <w:r>
              <w:rPr>
                <w:rFonts w:ascii="Times New Roman" w:eastAsia="Times New Roman" w:hAnsi="Times New Roman" w:cs="Times New Roman"/>
                <w:sz w:val="16"/>
                <w:szCs w:val="16"/>
                <w:lang w:eastAsia="ru-RU"/>
              </w:rPr>
              <w:t>pam</w:t>
            </w:r>
            <w:proofErr w:type="spellEnd"/>
            <w:r>
              <w:rPr>
                <w:rFonts w:ascii="Times New Roman" w:eastAsia="Times New Roman" w:hAnsi="Times New Roman" w:cs="Times New Roman"/>
                <w:sz w:val="16"/>
                <w:szCs w:val="16"/>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Lopkopības </w:t>
            </w:r>
            <w:proofErr w:type="spellStart"/>
            <w:r>
              <w:rPr>
                <w:rFonts w:ascii="Times New Roman" w:eastAsia="Times New Roman" w:hAnsi="Times New Roman" w:cs="Times New Roman"/>
                <w:sz w:val="16"/>
                <w:szCs w:val="16"/>
                <w:lang w:eastAsia="ru-RU"/>
              </w:rPr>
              <w:t>pam</w:t>
            </w:r>
            <w:proofErr w:type="spellEnd"/>
            <w:r>
              <w:rPr>
                <w:rFonts w:ascii="Times New Roman" w:eastAsia="Times New Roman" w:hAnsi="Times New Roman" w:cs="Times New Roman"/>
                <w:sz w:val="16"/>
                <w:szCs w:val="16"/>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Remontdarbu </w:t>
            </w:r>
            <w:proofErr w:type="spellStart"/>
            <w:r>
              <w:rPr>
                <w:rFonts w:ascii="Times New Roman" w:eastAsia="Times New Roman" w:hAnsi="Times New Roman" w:cs="Times New Roman"/>
                <w:sz w:val="16"/>
                <w:szCs w:val="16"/>
                <w:lang w:eastAsia="ru-RU"/>
              </w:rPr>
              <w:t>pam</w:t>
            </w:r>
            <w:proofErr w:type="spellEnd"/>
            <w:r>
              <w:rPr>
                <w:rFonts w:ascii="Times New Roman" w:eastAsia="Times New Roman" w:hAnsi="Times New Roman" w:cs="Times New Roman"/>
                <w:sz w:val="16"/>
                <w:szCs w:val="16"/>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L/s tehniskās iekārtas</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ĒGT pamati</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ĒU aprīkojums</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ĒU darba organizācija</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PP zinības</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Uztura FSH</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Kalkulācijas pamati</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VA pamati</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Ēdienu gatavošana</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Sanitārija un higiēna</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O</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Times New Roman" w:hAnsi="Times New Roman" w:cs="Times New Roman"/>
                <w:sz w:val="16"/>
                <w:szCs w:val="16"/>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Times New Roman" w:hAnsi="Times New Roman" w:cs="Times New Roman"/>
                <w:sz w:val="16"/>
                <w:szCs w:val="16"/>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rPr>
                <w:rFonts w:ascii="Times New Roman" w:eastAsia="Times New Roman" w:hAnsi="Times New Roman" w:cs="Times New Roman"/>
                <w:sz w:val="16"/>
                <w:szCs w:val="16"/>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lang w:eastAsia="ru-RU"/>
              </w:rPr>
            </w:pPr>
          </w:p>
        </w:tc>
      </w:tr>
      <w:tr w:rsidR="008D5B43">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u w:val="single"/>
                <w:lang w:eastAsia="ru-RU"/>
              </w:rPr>
              <w:t>Vidējais</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8D5B43">
            <w:pPr>
              <w:spacing w:after="0" w:line="240" w:lineRule="auto"/>
              <w:jc w:val="center"/>
              <w:rPr>
                <w:rFonts w:ascii="Times New Roman" w:eastAsia="Times New Roman" w:hAnsi="Times New Roman" w:cs="Times New Roman"/>
                <w:b/>
                <w:i/>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8D5B43">
            <w:pPr>
              <w:spacing w:after="0" w:line="240" w:lineRule="auto"/>
              <w:jc w:val="center"/>
              <w:rPr>
                <w:rFonts w:ascii="Times New Roman" w:eastAsia="Times New Roman" w:hAnsi="Times New Roman" w:cs="Times New Roman"/>
                <w:b/>
                <w:i/>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8D5B43">
            <w:pPr>
              <w:spacing w:after="0" w:line="240" w:lineRule="auto"/>
              <w:jc w:val="center"/>
              <w:rPr>
                <w:rFonts w:ascii="Times New Roman" w:eastAsia="Times New Roman" w:hAnsi="Times New Roman" w:cs="Times New Roman"/>
                <w:b/>
                <w:i/>
                <w:lang w:eastAsia="ru-RU"/>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center"/>
              <w:rPr>
                <w:rFonts w:ascii="Times New Roman" w:eastAsia="Times New Roman" w:hAnsi="Times New Roman" w:cs="Times New Roman"/>
                <w:b/>
                <w:i/>
                <w:lang w:eastAsia="ru-RU"/>
              </w:rPr>
            </w:pP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64</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53</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58</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P</w:t>
            </w:r>
          </w:p>
        </w:tc>
        <w:tc>
          <w:tcPr>
            <w:tcW w:w="540"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54</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55</w:t>
            </w:r>
          </w:p>
        </w:tc>
        <w:tc>
          <w:tcPr>
            <w:tcW w:w="539"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54</w:t>
            </w:r>
          </w:p>
        </w:tc>
        <w:tc>
          <w:tcPr>
            <w:tcW w:w="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P</w:t>
            </w:r>
          </w:p>
        </w:tc>
        <w:tc>
          <w:tcPr>
            <w:tcW w:w="539"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56</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54</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55</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58</w:t>
            </w:r>
          </w:p>
        </w:tc>
        <w:tc>
          <w:tcPr>
            <w:tcW w:w="539"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59</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59</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P</w:t>
            </w:r>
          </w:p>
        </w:tc>
        <w:tc>
          <w:tcPr>
            <w:tcW w:w="540"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61</w:t>
            </w:r>
          </w:p>
        </w:tc>
        <w:tc>
          <w:tcPr>
            <w:tcW w:w="54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68</w:t>
            </w:r>
          </w:p>
        </w:tc>
        <w:tc>
          <w:tcPr>
            <w:tcW w:w="540" w:type="dxa"/>
            <w:tcBorders>
              <w:top w:val="single" w:sz="4" w:space="0" w:color="00000A"/>
              <w:left w:val="single" w:sz="4" w:space="0" w:color="00000A"/>
              <w:bottom w:val="single" w:sz="4" w:space="0" w:color="00000A"/>
              <w:right w:val="single" w:sz="4" w:space="0" w:color="00000A"/>
            </w:tcBorders>
            <w:shd w:val="clear" w:color="auto" w:fill="FFCC99"/>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O</w:t>
            </w:r>
          </w:p>
        </w:tc>
      </w:tr>
    </w:tbl>
    <w:p w:rsidR="008D5B43" w:rsidRDefault="00AC4C2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lang w:eastAsia="ru-RU"/>
        </w:rPr>
        <w:t xml:space="preserve">Klases mācību programmas apguves koeficients 2018./2019. </w:t>
      </w:r>
      <w:proofErr w:type="spellStart"/>
      <w:r>
        <w:rPr>
          <w:rFonts w:ascii="Times New Roman" w:eastAsia="Times New Roman" w:hAnsi="Times New Roman" w:cs="Times New Roman"/>
          <w:b/>
          <w:lang w:eastAsia="ru-RU"/>
        </w:rPr>
        <w:t>m.g</w:t>
      </w:r>
      <w:proofErr w:type="spellEnd"/>
      <w:r>
        <w:rPr>
          <w:rFonts w:ascii="Times New Roman" w:eastAsia="Times New Roman" w:hAnsi="Times New Roman" w:cs="Times New Roman"/>
          <w:b/>
          <w:lang w:eastAsia="ru-RU"/>
        </w:rPr>
        <w:t>.</w:t>
      </w:r>
    </w:p>
    <w:p w:rsidR="008D5B43" w:rsidRDefault="008D5B43">
      <w:pPr>
        <w:spacing w:after="0" w:line="240" w:lineRule="auto"/>
        <w:jc w:val="center"/>
        <w:rPr>
          <w:rFonts w:ascii="Times New Roman" w:eastAsia="Times New Roman" w:hAnsi="Times New Roman" w:cs="Times New Roman"/>
          <w:b/>
          <w:sz w:val="28"/>
          <w:szCs w:val="28"/>
          <w:lang w:eastAsia="ru-RU"/>
        </w:rPr>
      </w:pPr>
    </w:p>
    <w:tbl>
      <w:tblPr>
        <w:tblStyle w:val="Reatabula"/>
        <w:tblW w:w="7489" w:type="dxa"/>
        <w:tblInd w:w="984" w:type="dxa"/>
        <w:tblLook w:val="01E0" w:firstRow="1" w:lastRow="1" w:firstColumn="1" w:lastColumn="1" w:noHBand="0" w:noVBand="0"/>
      </w:tblPr>
      <w:tblGrid>
        <w:gridCol w:w="1729"/>
        <w:gridCol w:w="1980"/>
        <w:gridCol w:w="1980"/>
        <w:gridCol w:w="1800"/>
      </w:tblGrid>
      <w:tr w:rsidR="008D5B43">
        <w:tc>
          <w:tcPr>
            <w:tcW w:w="1728" w:type="dxa"/>
            <w:vMerge w:val="restart"/>
            <w:shd w:val="clear" w:color="auto" w:fill="auto"/>
            <w:tcMar>
              <w:left w:w="108" w:type="dxa"/>
            </w:tcMar>
            <w:vAlign w:val="center"/>
          </w:tcPr>
          <w:p w:rsidR="008D5B43" w:rsidRDefault="00AC4C22">
            <w:pPr>
              <w:spacing w:after="0"/>
              <w:jc w:val="center"/>
              <w:rPr>
                <w:rFonts w:hint="eastAsia"/>
                <w:b/>
                <w:lang w:eastAsia="ru-RU"/>
              </w:rPr>
            </w:pPr>
            <w:r>
              <w:rPr>
                <w:rFonts w:ascii="Times New Roman" w:eastAsia="Times New Roman" w:hAnsi="Times New Roman" w:cs="Times New Roman"/>
                <w:b/>
                <w:lang w:eastAsia="ru-RU"/>
              </w:rPr>
              <w:t>Klase</w:t>
            </w:r>
          </w:p>
        </w:tc>
        <w:tc>
          <w:tcPr>
            <w:tcW w:w="5760" w:type="dxa"/>
            <w:gridSpan w:val="3"/>
            <w:shd w:val="clear" w:color="auto" w:fill="auto"/>
            <w:tcMar>
              <w:left w:w="108" w:type="dxa"/>
            </w:tcMar>
          </w:tcPr>
          <w:p w:rsidR="008D5B43" w:rsidRDefault="00AC4C22">
            <w:pPr>
              <w:spacing w:after="0"/>
              <w:jc w:val="center"/>
              <w:rPr>
                <w:rFonts w:hint="eastAsia"/>
                <w:b/>
                <w:lang w:eastAsia="ru-RU"/>
              </w:rPr>
            </w:pPr>
            <w:r>
              <w:rPr>
                <w:rFonts w:ascii="Times New Roman" w:eastAsia="Times New Roman" w:hAnsi="Times New Roman" w:cs="Times New Roman"/>
                <w:b/>
                <w:lang w:eastAsia="ru-RU"/>
              </w:rPr>
              <w:t>Klases vidējais vērtējums (%)</w:t>
            </w:r>
          </w:p>
        </w:tc>
      </w:tr>
      <w:tr w:rsidR="008D5B43">
        <w:tc>
          <w:tcPr>
            <w:tcW w:w="1728" w:type="dxa"/>
            <w:vMerge/>
            <w:shd w:val="clear" w:color="auto" w:fill="auto"/>
            <w:tcMar>
              <w:left w:w="108" w:type="dxa"/>
            </w:tcMar>
          </w:tcPr>
          <w:p w:rsidR="008D5B43" w:rsidRDefault="008D5B43">
            <w:pPr>
              <w:spacing w:after="0"/>
              <w:rPr>
                <w:rFonts w:ascii="Times New Roman" w:eastAsia="Times New Roman" w:hAnsi="Times New Roman" w:cs="Times New Roman"/>
              </w:rPr>
            </w:pP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1.semestrī</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2.semestrī</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Gadā</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4.a</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50</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57</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53</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4.b</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48</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43</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45</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5.a</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65</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64</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64</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7.a</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64</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61</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63</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8.a</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68</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67</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67</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9.b</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54</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52</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53</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9.a</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55</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52</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54</w:t>
            </w:r>
          </w:p>
        </w:tc>
      </w:tr>
      <w:tr w:rsidR="008D5B43">
        <w:tc>
          <w:tcPr>
            <w:tcW w:w="1728" w:type="dxa"/>
            <w:shd w:val="clear" w:color="auto" w:fill="auto"/>
            <w:tcMar>
              <w:left w:w="108" w:type="dxa"/>
            </w:tcMar>
          </w:tcPr>
          <w:p w:rsidR="008D5B43" w:rsidRDefault="008D5B43">
            <w:pPr>
              <w:spacing w:after="0"/>
              <w:jc w:val="center"/>
              <w:rPr>
                <w:rFonts w:ascii="Times New Roman" w:eastAsia="Times New Roman" w:hAnsi="Times New Roman" w:cs="Times New Roman"/>
              </w:rPr>
            </w:pPr>
          </w:p>
        </w:tc>
        <w:tc>
          <w:tcPr>
            <w:tcW w:w="1980" w:type="dxa"/>
            <w:shd w:val="clear" w:color="auto" w:fill="auto"/>
            <w:tcMar>
              <w:left w:w="108" w:type="dxa"/>
            </w:tcMar>
          </w:tcPr>
          <w:p w:rsidR="008D5B43" w:rsidRDefault="008D5B43">
            <w:pPr>
              <w:spacing w:after="0"/>
              <w:jc w:val="center"/>
              <w:rPr>
                <w:rFonts w:ascii="Times New Roman" w:eastAsia="Times New Roman" w:hAnsi="Times New Roman" w:cs="Times New Roman"/>
              </w:rPr>
            </w:pPr>
          </w:p>
        </w:tc>
        <w:tc>
          <w:tcPr>
            <w:tcW w:w="1980" w:type="dxa"/>
            <w:shd w:val="clear" w:color="auto" w:fill="auto"/>
            <w:tcMar>
              <w:left w:w="108" w:type="dxa"/>
            </w:tcMar>
          </w:tcPr>
          <w:p w:rsidR="008D5B43" w:rsidRDefault="008D5B43">
            <w:pPr>
              <w:spacing w:after="0"/>
              <w:jc w:val="center"/>
              <w:rPr>
                <w:rFonts w:ascii="Times New Roman" w:eastAsia="Times New Roman" w:hAnsi="Times New Roman" w:cs="Times New Roman"/>
              </w:rPr>
            </w:pPr>
          </w:p>
        </w:tc>
        <w:tc>
          <w:tcPr>
            <w:tcW w:w="1800" w:type="dxa"/>
            <w:shd w:val="clear" w:color="auto" w:fill="auto"/>
            <w:tcMar>
              <w:left w:w="108" w:type="dxa"/>
            </w:tcMar>
          </w:tcPr>
          <w:p w:rsidR="008D5B43" w:rsidRDefault="008D5B43">
            <w:pPr>
              <w:spacing w:after="0"/>
              <w:jc w:val="center"/>
              <w:rPr>
                <w:rFonts w:ascii="Times New Roman" w:eastAsia="Times New Roman" w:hAnsi="Times New Roman" w:cs="Times New Roman"/>
              </w:rPr>
            </w:pP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II kurss (</w:t>
            </w:r>
            <w:proofErr w:type="spellStart"/>
            <w:r>
              <w:rPr>
                <w:rFonts w:ascii="Times New Roman" w:eastAsia="Times New Roman" w:hAnsi="Times New Roman" w:cs="Times New Roman"/>
                <w:lang w:eastAsia="ru-RU"/>
              </w:rPr>
              <w:t>p.p</w:t>
            </w:r>
            <w:proofErr w:type="spellEnd"/>
            <w:r>
              <w:rPr>
                <w:rFonts w:ascii="Times New Roman" w:eastAsia="Times New Roman" w:hAnsi="Times New Roman" w:cs="Times New Roman"/>
                <w:lang w:eastAsia="ru-RU"/>
              </w:rPr>
              <w:t>)</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64</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53</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58</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III kurss (</w:t>
            </w:r>
            <w:proofErr w:type="spellStart"/>
            <w:r>
              <w:rPr>
                <w:rFonts w:ascii="Times New Roman" w:eastAsia="Times New Roman" w:hAnsi="Times New Roman" w:cs="Times New Roman"/>
                <w:lang w:eastAsia="ru-RU"/>
              </w:rPr>
              <w:t>p.p</w:t>
            </w:r>
            <w:proofErr w:type="spellEnd"/>
            <w:r>
              <w:rPr>
                <w:rFonts w:ascii="Times New Roman" w:eastAsia="Times New Roman" w:hAnsi="Times New Roman" w:cs="Times New Roman"/>
                <w:lang w:eastAsia="ru-RU"/>
              </w:rPr>
              <w:t>)</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54</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55</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54</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I kurss (L)</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56</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54</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55</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II kurss (L)</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58</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59</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59</w:t>
            </w:r>
          </w:p>
        </w:tc>
      </w:tr>
      <w:tr w:rsidR="008D5B43">
        <w:tc>
          <w:tcPr>
            <w:tcW w:w="1728"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III (L)</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61</w:t>
            </w:r>
          </w:p>
        </w:tc>
        <w:tc>
          <w:tcPr>
            <w:tcW w:w="198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68</w:t>
            </w:r>
          </w:p>
        </w:tc>
        <w:tc>
          <w:tcPr>
            <w:tcW w:w="1800" w:type="dxa"/>
            <w:shd w:val="clear" w:color="auto" w:fill="auto"/>
            <w:tcMar>
              <w:left w:w="108" w:type="dxa"/>
            </w:tcMar>
          </w:tcPr>
          <w:p w:rsidR="008D5B43" w:rsidRDefault="00AC4C22">
            <w:pPr>
              <w:spacing w:after="0"/>
              <w:jc w:val="center"/>
              <w:rPr>
                <w:rFonts w:hint="eastAsia"/>
                <w:lang w:eastAsia="ru-RU"/>
              </w:rPr>
            </w:pPr>
            <w:r>
              <w:rPr>
                <w:rFonts w:ascii="Times New Roman" w:eastAsia="Times New Roman" w:hAnsi="Times New Roman" w:cs="Times New Roman"/>
                <w:lang w:eastAsia="ru-RU"/>
              </w:rPr>
              <w:t>65</w:t>
            </w:r>
          </w:p>
        </w:tc>
      </w:tr>
      <w:tr w:rsidR="008D5B43">
        <w:tc>
          <w:tcPr>
            <w:tcW w:w="1728" w:type="dxa"/>
            <w:shd w:val="clear" w:color="auto" w:fill="auto"/>
            <w:tcMar>
              <w:left w:w="108" w:type="dxa"/>
            </w:tcMar>
          </w:tcPr>
          <w:p w:rsidR="008D5B43" w:rsidRDefault="008D5B43">
            <w:pPr>
              <w:spacing w:after="0"/>
              <w:jc w:val="center"/>
              <w:rPr>
                <w:rFonts w:ascii="Times New Roman" w:eastAsia="Times New Roman" w:hAnsi="Times New Roman" w:cs="Times New Roman"/>
              </w:rPr>
            </w:pPr>
          </w:p>
        </w:tc>
        <w:tc>
          <w:tcPr>
            <w:tcW w:w="1980" w:type="dxa"/>
            <w:shd w:val="clear" w:color="auto" w:fill="auto"/>
            <w:tcMar>
              <w:left w:w="108" w:type="dxa"/>
            </w:tcMar>
          </w:tcPr>
          <w:p w:rsidR="008D5B43" w:rsidRDefault="008D5B43">
            <w:pPr>
              <w:spacing w:after="0"/>
              <w:jc w:val="center"/>
              <w:rPr>
                <w:rFonts w:ascii="Times New Roman" w:eastAsia="Times New Roman" w:hAnsi="Times New Roman" w:cs="Times New Roman"/>
              </w:rPr>
            </w:pPr>
          </w:p>
        </w:tc>
        <w:tc>
          <w:tcPr>
            <w:tcW w:w="1980" w:type="dxa"/>
            <w:shd w:val="clear" w:color="auto" w:fill="auto"/>
            <w:tcMar>
              <w:left w:w="108" w:type="dxa"/>
            </w:tcMar>
          </w:tcPr>
          <w:p w:rsidR="008D5B43" w:rsidRDefault="008D5B43">
            <w:pPr>
              <w:spacing w:after="0"/>
              <w:jc w:val="center"/>
              <w:rPr>
                <w:rFonts w:ascii="Times New Roman" w:eastAsia="Times New Roman" w:hAnsi="Times New Roman" w:cs="Times New Roman"/>
              </w:rPr>
            </w:pPr>
          </w:p>
        </w:tc>
        <w:tc>
          <w:tcPr>
            <w:tcW w:w="1800" w:type="dxa"/>
            <w:shd w:val="clear" w:color="auto" w:fill="auto"/>
            <w:tcMar>
              <w:left w:w="108" w:type="dxa"/>
            </w:tcMar>
          </w:tcPr>
          <w:p w:rsidR="008D5B43" w:rsidRDefault="008D5B43">
            <w:pPr>
              <w:spacing w:after="0"/>
              <w:jc w:val="center"/>
              <w:rPr>
                <w:rFonts w:ascii="Times New Roman" w:eastAsia="Times New Roman" w:hAnsi="Times New Roman" w:cs="Times New Roman"/>
              </w:rPr>
            </w:pPr>
          </w:p>
        </w:tc>
      </w:tr>
    </w:tbl>
    <w:p w:rsidR="008D5B43" w:rsidRDefault="008D5B43">
      <w:pPr>
        <w:spacing w:after="0" w:line="240" w:lineRule="auto"/>
        <w:jc w:val="both"/>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7167FA" w:rsidRDefault="007167FA">
      <w:pPr>
        <w:spacing w:after="0" w:line="240" w:lineRule="auto"/>
        <w:jc w:val="center"/>
        <w:rPr>
          <w:rFonts w:ascii="Times New Roman" w:eastAsia="Dotum" w:hAnsi="Times New Roman" w:cs="Times New Roman"/>
          <w:b/>
        </w:rPr>
      </w:pPr>
    </w:p>
    <w:p w:rsidR="008D5B43" w:rsidRDefault="00AC4C22">
      <w:pPr>
        <w:spacing w:after="0" w:line="240" w:lineRule="auto"/>
        <w:jc w:val="center"/>
        <w:rPr>
          <w:rFonts w:ascii="Times New Roman" w:eastAsia="Dotum" w:hAnsi="Times New Roman" w:cs="Times New Roman"/>
          <w:b/>
        </w:rPr>
      </w:pPr>
      <w:r>
        <w:rPr>
          <w:rFonts w:ascii="Times New Roman" w:eastAsia="Dotum" w:hAnsi="Times New Roman" w:cs="Times New Roman"/>
          <w:b/>
        </w:rPr>
        <w:t>Mācību programmas apguves koeficients labi pārskatāms izveidotajā diagrammā:</w:t>
      </w:r>
    </w:p>
    <w:p w:rsidR="008D5B43" w:rsidRDefault="00161A5F">
      <w:pPr>
        <w:spacing w:after="0" w:line="240" w:lineRule="auto"/>
        <w:jc w:val="both"/>
        <w:rPr>
          <w:rFonts w:ascii="Times New Roman" w:hAnsi="Times New Roman" w:cs="Times New Roman"/>
        </w:rPr>
      </w:pPr>
      <w:r>
        <w:object w:dxaOrig="5664" w:dyaOrig="2721">
          <v:shape id="ole_rId2" o:spid="_x0000_i1025" style="width:499.5pt;height:240pt" coordsize="" o:spt="100" adj="0,,0" path="" stroked="f">
            <v:stroke joinstyle="miter"/>
            <v:imagedata r:id="rId12" o:title=""/>
            <v:formulas/>
            <v:path o:connecttype="segments"/>
          </v:shape>
          <o:OLEObject Type="Embed" ProgID="MSGraph.Chart.8" ShapeID="ole_rId2" DrawAspect="Content" ObjectID="_1629106990" r:id="rId13"/>
        </w:object>
      </w:r>
    </w:p>
    <w:p w:rsidR="008D5B43" w:rsidRDefault="00AC4C22">
      <w:pPr>
        <w:spacing w:after="0" w:line="240" w:lineRule="auto"/>
        <w:rPr>
          <w:rFonts w:ascii="Times New Roman" w:hAnsi="Times New Roman" w:cs="Times New Roman"/>
        </w:rPr>
      </w:pPr>
      <w:r>
        <w:rPr>
          <w:rFonts w:ascii="Times New Roman" w:hAnsi="Times New Roman" w:cs="Times New Roman"/>
        </w:rPr>
        <w:t>Aplūkojot grafiku var redzēt, ka mācību programmas apguve diezgan stabila visā mācību gada laikā bija 5.a klasē, 8.a klasē, III kursā (</w:t>
      </w:r>
      <w:proofErr w:type="spellStart"/>
      <w:r>
        <w:rPr>
          <w:rFonts w:ascii="Times New Roman" w:hAnsi="Times New Roman" w:cs="Times New Roman"/>
        </w:rPr>
        <w:t>p.p</w:t>
      </w:r>
      <w:proofErr w:type="spellEnd"/>
      <w:r>
        <w:rPr>
          <w:rFonts w:ascii="Times New Roman" w:hAnsi="Times New Roman" w:cs="Times New Roman"/>
        </w:rPr>
        <w:t xml:space="preserve">.) un II kursa (L): 1.un 2. semestra mācību programmas apguves koeficients gandrīz nemainās (5.a.kl – 65% 1.semestrī un 2.semestrī – 64%, </w:t>
      </w:r>
    </w:p>
    <w:p w:rsidR="008D5B43" w:rsidRDefault="00AC4C22">
      <w:pPr>
        <w:spacing w:after="0" w:line="240" w:lineRule="auto"/>
        <w:rPr>
          <w:rFonts w:ascii="Times New Roman" w:eastAsia="Dotum" w:hAnsi="Times New Roman" w:cs="Times New Roman"/>
          <w:b/>
        </w:rPr>
      </w:pPr>
      <w:r>
        <w:rPr>
          <w:rFonts w:ascii="Times New Roman" w:hAnsi="Times New Roman" w:cs="Times New Roman"/>
        </w:rPr>
        <w:t>8. klasē – 68% / 67%,  III kursa (</w:t>
      </w:r>
      <w:proofErr w:type="spellStart"/>
      <w:r>
        <w:rPr>
          <w:rFonts w:ascii="Times New Roman" w:hAnsi="Times New Roman" w:cs="Times New Roman"/>
        </w:rPr>
        <w:t>p.p</w:t>
      </w:r>
      <w:proofErr w:type="spellEnd"/>
      <w:r>
        <w:rPr>
          <w:rFonts w:ascii="Times New Roman" w:hAnsi="Times New Roman" w:cs="Times New Roman"/>
        </w:rPr>
        <w:t>.) – 54% / 55%  un II kursa (L) – 58% 1.semestrī un 59% - 2.semestrī. 4.a klases skolēnu un III(L) kursa izglītojamo mācību sasniegumu dinamika ir pozitīva: 2.semestrī mācību programmas apgūšanas līmenis uzlabojas ( 4.a kl. – no 50% uz 57 %, III(L) – no  61% uz 68%). Bet pārējo klašu izglītojamo 2.semestra mācību rezultāti palika zemāki, nekā 1.semestrī ( 4.b kl. – no 48% uz 43%; 7.a kl. – no 64% uz 61%, 9.a kl. – no 55% uz 52%, 9.b klasei – no 54% uz 52% I kursa (L) - no 56% uz 54%; II kursa (</w:t>
      </w:r>
      <w:proofErr w:type="spellStart"/>
      <w:r>
        <w:rPr>
          <w:rFonts w:ascii="Times New Roman" w:hAnsi="Times New Roman" w:cs="Times New Roman"/>
        </w:rPr>
        <w:t>p.p</w:t>
      </w:r>
      <w:proofErr w:type="spellEnd"/>
      <w:r>
        <w:rPr>
          <w:rFonts w:ascii="Times New Roman" w:hAnsi="Times New Roman" w:cs="Times New Roman"/>
        </w:rPr>
        <w:t xml:space="preserve">.)  - no 64% uz 53%). </w:t>
      </w:r>
    </w:p>
    <w:p w:rsidR="008D5B43" w:rsidRDefault="008D5B43">
      <w:pPr>
        <w:spacing w:after="0" w:line="240" w:lineRule="auto"/>
        <w:jc w:val="both"/>
        <w:rPr>
          <w:rFonts w:ascii="Times New Roman" w:eastAsia="Dotum" w:hAnsi="Times New Roman" w:cs="Times New Roman"/>
          <w:b/>
        </w:rPr>
      </w:pPr>
    </w:p>
    <w:p w:rsidR="007167FA" w:rsidRDefault="007167FA">
      <w:pPr>
        <w:spacing w:after="0" w:line="240" w:lineRule="auto"/>
        <w:ind w:firstLine="567"/>
        <w:jc w:val="both"/>
        <w:rPr>
          <w:rFonts w:ascii="Times New Roman" w:eastAsia="Dotum" w:hAnsi="Times New Roman" w:cs="Times New Roman"/>
        </w:rPr>
      </w:pPr>
    </w:p>
    <w:p w:rsidR="007167FA" w:rsidRDefault="007167FA">
      <w:pPr>
        <w:spacing w:after="0" w:line="240" w:lineRule="auto"/>
        <w:ind w:firstLine="567"/>
        <w:jc w:val="both"/>
        <w:rPr>
          <w:rFonts w:ascii="Times New Roman" w:eastAsia="Dotum" w:hAnsi="Times New Roman" w:cs="Times New Roman"/>
        </w:rPr>
      </w:pPr>
    </w:p>
    <w:p w:rsidR="007167FA" w:rsidRDefault="007167FA">
      <w:pPr>
        <w:spacing w:after="0" w:line="240" w:lineRule="auto"/>
        <w:ind w:firstLine="567"/>
        <w:jc w:val="both"/>
        <w:rPr>
          <w:rFonts w:ascii="Times New Roman" w:eastAsia="Dotum" w:hAnsi="Times New Roman" w:cs="Times New Roman"/>
        </w:rPr>
      </w:pPr>
    </w:p>
    <w:p w:rsidR="007167FA" w:rsidRDefault="007167FA">
      <w:pPr>
        <w:spacing w:after="0" w:line="240" w:lineRule="auto"/>
        <w:ind w:firstLine="567"/>
        <w:jc w:val="both"/>
        <w:rPr>
          <w:rFonts w:ascii="Times New Roman" w:eastAsia="Dotum" w:hAnsi="Times New Roman" w:cs="Times New Roman"/>
        </w:rPr>
      </w:pP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lastRenderedPageBreak/>
        <w:t>Lai iegūtu priekšstatu par katras klases mācību programmas apgūšanu kopumā, tika izveidota sekojoša diagramma:</w:t>
      </w:r>
    </w:p>
    <w:p w:rsidR="008D5B43" w:rsidRDefault="008D5B43">
      <w:pPr>
        <w:spacing w:after="0" w:line="240" w:lineRule="auto"/>
        <w:ind w:firstLine="567"/>
        <w:jc w:val="both"/>
        <w:rPr>
          <w:rFonts w:ascii="Times New Roman" w:eastAsia="Dotum" w:hAnsi="Times New Roman" w:cs="Times New Roman"/>
        </w:rPr>
      </w:pPr>
    </w:p>
    <w:p w:rsidR="008D5B43" w:rsidRDefault="00AC4C22">
      <w:pPr>
        <w:spacing w:after="0" w:line="240" w:lineRule="auto"/>
        <w:ind w:firstLine="567"/>
        <w:jc w:val="both"/>
        <w:rPr>
          <w:rFonts w:ascii="Times New Roman" w:eastAsia="Dotum" w:hAnsi="Times New Roman" w:cs="Times New Roman"/>
        </w:rPr>
      </w:pPr>
      <w:r>
        <w:rPr>
          <w:noProof/>
          <w:lang w:eastAsia="lv-LV" w:bidi="ar-SA"/>
        </w:rPr>
        <w:drawing>
          <wp:inline distT="0" distB="0" distL="0" distR="0">
            <wp:extent cx="5743575" cy="3295650"/>
            <wp:effectExtent l="0" t="0" r="0" b="0"/>
            <wp:docPr id="1" name="Objekts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5B43" w:rsidRDefault="008D5B43">
      <w:pPr>
        <w:spacing w:after="0" w:line="240" w:lineRule="auto"/>
        <w:ind w:firstLine="567"/>
        <w:jc w:val="both"/>
        <w:rPr>
          <w:rFonts w:ascii="Times New Roman" w:eastAsia="Dotum" w:hAnsi="Times New Roman" w:cs="Times New Roman"/>
        </w:rPr>
      </w:pPr>
    </w:p>
    <w:p w:rsidR="008D5B43" w:rsidRDefault="00AC4C22" w:rsidP="00EF7997">
      <w:pPr>
        <w:spacing w:after="0" w:line="240" w:lineRule="auto"/>
        <w:ind w:firstLine="567"/>
        <w:jc w:val="both"/>
        <w:rPr>
          <w:rFonts w:ascii="Times New Roman" w:eastAsia="Times New Roman" w:hAnsi="Times New Roman" w:cs="Times New Roman"/>
          <w:color w:val="000000"/>
          <w:lang w:eastAsia="ru-RU"/>
        </w:rPr>
      </w:pPr>
      <w:r>
        <w:rPr>
          <w:rFonts w:ascii="Times New Roman" w:eastAsia="Dotum" w:hAnsi="Times New Roman" w:cs="Times New Roman"/>
        </w:rPr>
        <w:t>Diagrammas dati norāda uz to, ka vislabāk mācību programmu ir apguvuši 8.a klases  skolēni (67%). 65% no mācību programmas ir apguvuši III (L) kursa izglītojamie. 5.a klases izglītojamie mācību programmu apguva uz 64%. Uz 63% mācību programmu ir apguvuši 7.a klase skolēni. II kursa “Lauksaimniecības” programmas izglītojamie programmu apguva uz 59%. 58% no profesionālās programmas “Ēdināšanas pakalpojumi” ir apguvuši II kursa izglītojamie. I kursa “Lauksaimniecības” programmas izglītojamie programmu apguva uz 55%. 54% no mācību programmas ir apguvuši III kursa “Ēdināšanas pakalpojumi” un 9.a klases izglītojamie. Bet 9.b klases un 4.a klases skolēni programmu apguva uz 53%. Zemākais programmas apguves līmenis ir 4.b klases skolēnam (45%), kurš mācījās pēc izglītojamiem ar mācīšanās traucējumiem programmas.  Diagrammas dati norāda uz to, ka skolas skolēnu programmu apgūšanas līmenis svārstās no 45 %  līdz 67%. Tas liecina, ka kopumā mūsu skolas skolēnu mācību programmu apgūšanas līmenis 2018./2019.m.g. ir pietiekams.</w:t>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color w:val="000000"/>
          <w:lang w:eastAsia="ru-RU"/>
        </w:rPr>
        <w:t xml:space="preserve">Lai būtu priekšstats par to, kā ietekmēja kopēju noteiktas klases programmas apgūšanas līmeni katra mācību priekšmeta programmas apgūšana, tika izveidotas diagrammas, kur to var aplūkot. </w:t>
      </w:r>
    </w:p>
    <w:p w:rsidR="008D5B43" w:rsidRDefault="008D5B43">
      <w:pPr>
        <w:spacing w:after="0" w:line="240" w:lineRule="auto"/>
        <w:rPr>
          <w:rFonts w:ascii="Times New Roman" w:eastAsia="Times New Roman" w:hAnsi="Times New Roman" w:cs="Times New Roman"/>
          <w:color w:val="000000"/>
          <w:lang w:eastAsia="ru-RU"/>
        </w:rPr>
      </w:pPr>
    </w:p>
    <w:p w:rsidR="00EF7997" w:rsidRDefault="00EF7997">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D5B43" w:rsidRDefault="008D5B43">
      <w:pPr>
        <w:spacing w:after="0" w:line="240" w:lineRule="auto"/>
        <w:jc w:val="center"/>
        <w:rPr>
          <w:rFonts w:ascii="Times New Roman" w:eastAsia="Times New Roman" w:hAnsi="Times New Roman" w:cs="Times New Roman"/>
          <w:b/>
          <w:color w:val="000000"/>
          <w:sz w:val="28"/>
          <w:szCs w:val="28"/>
          <w:lang w:eastAsia="ru-RU"/>
        </w:rPr>
      </w:pPr>
    </w:p>
    <w:p w:rsidR="008D5B43" w:rsidRDefault="00AC4C2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4.a klases mācību priekšmetu apguves koeficients </w:t>
      </w:r>
      <w:r>
        <w:rPr>
          <w:rFonts w:ascii="Times New Roman" w:eastAsia="Times New Roman" w:hAnsi="Times New Roman" w:cs="Times New Roman"/>
          <w:sz w:val="20"/>
          <w:szCs w:val="20"/>
          <w:lang w:eastAsia="ru-RU"/>
        </w:rPr>
        <w:t>( 2018./2019.m.g.)</w:t>
      </w:r>
    </w:p>
    <w:p w:rsidR="008D5B43" w:rsidRDefault="008D5B43">
      <w:pPr>
        <w:spacing w:after="0" w:line="240" w:lineRule="auto"/>
        <w:jc w:val="center"/>
        <w:rPr>
          <w:rFonts w:ascii="Times New Roman" w:eastAsia="Times New Roman" w:hAnsi="Times New Roman" w:cs="Times New Roman"/>
          <w:b/>
          <w:lang w:eastAsia="ru-RU"/>
        </w:rPr>
      </w:pPr>
    </w:p>
    <w:p w:rsidR="008D5B43" w:rsidRDefault="00AC4C22">
      <w:pPr>
        <w:spacing w:after="0" w:line="240" w:lineRule="auto"/>
        <w:jc w:val="center"/>
        <w:rPr>
          <w:rFonts w:ascii="Times New Roman" w:eastAsia="Times New Roman" w:hAnsi="Times New Roman" w:cs="Times New Roman"/>
          <w:b/>
          <w:lang w:eastAsia="ru-RU"/>
        </w:rPr>
      </w:pPr>
      <w:r>
        <w:rPr>
          <w:noProof/>
          <w:lang w:eastAsia="lv-LV" w:bidi="ar-SA"/>
        </w:rPr>
        <w:drawing>
          <wp:inline distT="0" distB="0" distL="0" distR="0">
            <wp:extent cx="7838440" cy="2424430"/>
            <wp:effectExtent l="0" t="0" r="0" b="0"/>
            <wp:docPr id="2" name="Objekts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color w:val="000000"/>
          <w:sz w:val="28"/>
          <w:szCs w:val="28"/>
          <w:lang w:eastAsia="ru-RU"/>
        </w:rPr>
        <w:t xml:space="preserve">4.b klases mācību priekšmetu apguves koeficients </w:t>
      </w:r>
      <w:r>
        <w:rPr>
          <w:rFonts w:ascii="Times New Roman" w:eastAsia="Times New Roman" w:hAnsi="Times New Roman" w:cs="Times New Roman"/>
          <w:sz w:val="20"/>
          <w:szCs w:val="20"/>
          <w:lang w:eastAsia="ru-RU"/>
        </w:rPr>
        <w:t>( 2018./2019.m.g.)</w:t>
      </w:r>
      <w:r>
        <w:rPr>
          <w:rFonts w:ascii="Times New Roman" w:eastAsia="Times New Roman" w:hAnsi="Times New Roman" w:cs="Times New Roman"/>
          <w:noProof/>
          <w:sz w:val="20"/>
          <w:szCs w:val="20"/>
          <w:lang w:eastAsia="lv-LV" w:bidi="ar-SA"/>
        </w:rPr>
        <w:drawing>
          <wp:inline distT="0" distB="0" distL="0" distR="0">
            <wp:extent cx="5410200" cy="2228850"/>
            <wp:effectExtent l="0" t="0" r="0" b="0"/>
            <wp:docPr id="3" name="Objekts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5B43" w:rsidRDefault="008D5B43">
      <w:pPr>
        <w:spacing w:after="0" w:line="240" w:lineRule="auto"/>
        <w:jc w:val="center"/>
        <w:rPr>
          <w:rFonts w:ascii="Times New Roman" w:eastAsia="Times New Roman" w:hAnsi="Times New Roman" w:cs="Times New Roman"/>
          <w:lang w:eastAsia="ru-RU"/>
        </w:rPr>
      </w:pPr>
    </w:p>
    <w:p w:rsidR="008D5B43" w:rsidRDefault="00AC4C2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5.a klases mācību priekšmetu apguves koeficients </w:t>
      </w:r>
      <w:r>
        <w:rPr>
          <w:rFonts w:ascii="Times New Roman" w:eastAsia="Times New Roman" w:hAnsi="Times New Roman" w:cs="Times New Roman"/>
          <w:sz w:val="20"/>
          <w:szCs w:val="20"/>
          <w:lang w:eastAsia="ru-RU"/>
        </w:rPr>
        <w:t>( 2018./2019.m.g.)</w:t>
      </w:r>
    </w:p>
    <w:p w:rsidR="008D5B43" w:rsidRDefault="00AC4C22">
      <w:pPr>
        <w:spacing w:after="0" w:line="240" w:lineRule="auto"/>
        <w:rPr>
          <w:rFonts w:ascii="Times New Roman" w:eastAsia="Times New Roman" w:hAnsi="Times New Roman" w:cs="Times New Roman"/>
          <w:lang w:eastAsia="ru-RU"/>
        </w:rPr>
      </w:pPr>
      <w:r>
        <w:rPr>
          <w:noProof/>
          <w:lang w:eastAsia="lv-LV" w:bidi="ar-SA"/>
        </w:rPr>
        <w:lastRenderedPageBreak/>
        <w:drawing>
          <wp:inline distT="0" distB="0" distL="0" distR="0">
            <wp:extent cx="7505700" cy="5581650"/>
            <wp:effectExtent l="0" t="0" r="0" b="0"/>
            <wp:docPr id="4" name="Objekts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5B43" w:rsidRDefault="008D5B43">
      <w:pPr>
        <w:spacing w:after="0" w:line="240" w:lineRule="auto"/>
        <w:rPr>
          <w:rFonts w:ascii="Times New Roman" w:eastAsia="Times New Roman" w:hAnsi="Times New Roman" w:cs="Times New Roman"/>
          <w:lang w:eastAsia="ru-RU"/>
        </w:rPr>
      </w:pPr>
    </w:p>
    <w:p w:rsidR="00EF7997" w:rsidRDefault="00EF799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D5B43" w:rsidRDefault="00AC4C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lastRenderedPageBreak/>
        <w:t>7.a klases</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mācību priekšmetu apguves koeficients </w:t>
      </w:r>
      <w:r>
        <w:rPr>
          <w:rFonts w:ascii="Times New Roman" w:eastAsia="Times New Roman" w:hAnsi="Times New Roman" w:cs="Times New Roman"/>
          <w:sz w:val="20"/>
          <w:szCs w:val="20"/>
          <w:lang w:eastAsia="ru-RU"/>
        </w:rPr>
        <w:t>( 2018./2019.m.g.)</w:t>
      </w:r>
    </w:p>
    <w:p w:rsidR="008D5B43" w:rsidRDefault="00AC4C22">
      <w:pPr>
        <w:spacing w:after="0" w:line="240" w:lineRule="auto"/>
        <w:rPr>
          <w:rFonts w:ascii="Times New Roman" w:eastAsia="Times New Roman" w:hAnsi="Times New Roman" w:cs="Times New Roman"/>
          <w:lang w:eastAsia="ru-RU"/>
        </w:rPr>
      </w:pPr>
      <w:r>
        <w:rPr>
          <w:noProof/>
          <w:lang w:eastAsia="lv-LV" w:bidi="ar-SA"/>
        </w:rPr>
        <w:drawing>
          <wp:inline distT="0" distB="0" distL="0" distR="0">
            <wp:extent cx="7515225" cy="5591175"/>
            <wp:effectExtent l="0" t="0" r="0" b="0"/>
            <wp:docPr id="5" name="Objekts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5B43" w:rsidRDefault="008D5B43">
      <w:pPr>
        <w:spacing w:after="0" w:line="240" w:lineRule="auto"/>
        <w:jc w:val="center"/>
        <w:rPr>
          <w:rFonts w:ascii="Times New Roman" w:eastAsia="Times New Roman" w:hAnsi="Times New Roman" w:cs="Times New Roman"/>
          <w:b/>
          <w:sz w:val="28"/>
          <w:szCs w:val="28"/>
          <w:lang w:eastAsia="ru-RU"/>
        </w:rPr>
      </w:pPr>
    </w:p>
    <w:p w:rsidR="008D5B43" w:rsidRDefault="00AC4C2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lastRenderedPageBreak/>
        <w:t>8.a klases</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mācību priekšmetu apguves koeficients </w:t>
      </w:r>
      <w:r>
        <w:rPr>
          <w:rFonts w:ascii="Times New Roman" w:eastAsia="Times New Roman" w:hAnsi="Times New Roman" w:cs="Times New Roman"/>
          <w:sz w:val="20"/>
          <w:szCs w:val="20"/>
          <w:lang w:eastAsia="ru-RU"/>
        </w:rPr>
        <w:t>( 2018./2019.m.g.)</w:t>
      </w:r>
    </w:p>
    <w:p w:rsidR="008D5B43" w:rsidRDefault="00AC4C22">
      <w:pPr>
        <w:spacing w:after="0" w:line="240" w:lineRule="auto"/>
        <w:rPr>
          <w:rFonts w:ascii="Times New Roman" w:eastAsia="Times New Roman" w:hAnsi="Times New Roman" w:cs="Times New Roman"/>
          <w:lang w:eastAsia="ru-RU"/>
        </w:rPr>
      </w:pPr>
      <w:r>
        <w:rPr>
          <w:noProof/>
          <w:lang w:eastAsia="lv-LV" w:bidi="ar-SA"/>
        </w:rPr>
        <w:drawing>
          <wp:inline distT="0" distB="0" distL="0" distR="0">
            <wp:extent cx="7505700" cy="5581650"/>
            <wp:effectExtent l="0" t="0" r="0" b="0"/>
            <wp:docPr id="6" name="Objekts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5B43" w:rsidRDefault="008D5B43">
      <w:pPr>
        <w:spacing w:after="0" w:line="240" w:lineRule="auto"/>
        <w:rPr>
          <w:rFonts w:ascii="Times New Roman" w:eastAsia="Times New Roman" w:hAnsi="Times New Roman" w:cs="Times New Roman"/>
          <w:lang w:eastAsia="ru-RU"/>
        </w:rPr>
      </w:pPr>
    </w:p>
    <w:p w:rsidR="008D5B43" w:rsidRDefault="00AC4C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8"/>
          <w:szCs w:val="28"/>
          <w:lang w:eastAsia="ru-RU"/>
        </w:rPr>
        <w:lastRenderedPageBreak/>
        <w:t>9.b klases</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mācību priekšmetu apguves koeficients </w:t>
      </w:r>
      <w:r>
        <w:rPr>
          <w:rFonts w:ascii="Times New Roman" w:eastAsia="Times New Roman" w:hAnsi="Times New Roman" w:cs="Times New Roman"/>
          <w:sz w:val="20"/>
          <w:szCs w:val="20"/>
          <w:lang w:eastAsia="ru-RU"/>
        </w:rPr>
        <w:t>( 2018./2019.m.g.)</w:t>
      </w:r>
    </w:p>
    <w:p w:rsidR="008D5B43" w:rsidRDefault="00AC4C22">
      <w:pPr>
        <w:spacing w:after="0" w:line="240" w:lineRule="auto"/>
        <w:rPr>
          <w:rFonts w:ascii="Times New Roman" w:eastAsia="Times New Roman" w:hAnsi="Times New Roman" w:cs="Times New Roman"/>
          <w:lang w:eastAsia="ru-RU"/>
        </w:rPr>
      </w:pPr>
      <w:r>
        <w:rPr>
          <w:noProof/>
          <w:lang w:eastAsia="lv-LV" w:bidi="ar-SA"/>
        </w:rPr>
        <w:drawing>
          <wp:inline distT="0" distB="0" distL="0" distR="0">
            <wp:extent cx="7515225" cy="5591175"/>
            <wp:effectExtent l="0" t="0" r="0" b="0"/>
            <wp:docPr id="7" name="Objekts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5B43" w:rsidRDefault="008D5B43">
      <w:pPr>
        <w:spacing w:after="0" w:line="240" w:lineRule="auto"/>
        <w:jc w:val="center"/>
        <w:rPr>
          <w:rFonts w:ascii="Times New Roman" w:eastAsia="Times New Roman" w:hAnsi="Times New Roman" w:cs="Times New Roman"/>
          <w:b/>
          <w:sz w:val="28"/>
          <w:szCs w:val="28"/>
          <w:lang w:eastAsia="ru-RU"/>
        </w:rPr>
      </w:pPr>
    </w:p>
    <w:p w:rsidR="008D5B43" w:rsidRDefault="00AC4C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lastRenderedPageBreak/>
        <w:t>9.a klases</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mācību priekšmetu apguves koeficients </w:t>
      </w:r>
      <w:r>
        <w:rPr>
          <w:rFonts w:ascii="Times New Roman" w:eastAsia="Times New Roman" w:hAnsi="Times New Roman" w:cs="Times New Roman"/>
          <w:sz w:val="20"/>
          <w:szCs w:val="20"/>
          <w:lang w:eastAsia="ru-RU"/>
        </w:rPr>
        <w:t>( 2018./2019.m.g.)</w:t>
      </w:r>
    </w:p>
    <w:p w:rsidR="008D5B43" w:rsidRDefault="00AC4C22">
      <w:pPr>
        <w:spacing w:after="0" w:line="240" w:lineRule="auto"/>
        <w:jc w:val="center"/>
        <w:rPr>
          <w:rFonts w:ascii="Times New Roman" w:eastAsia="Times New Roman" w:hAnsi="Times New Roman" w:cs="Times New Roman"/>
          <w:lang w:eastAsia="ru-RU"/>
        </w:rPr>
      </w:pPr>
      <w:r>
        <w:rPr>
          <w:noProof/>
          <w:lang w:eastAsia="lv-LV" w:bidi="ar-SA"/>
        </w:rPr>
        <w:drawing>
          <wp:inline distT="0" distB="0" distL="0" distR="0">
            <wp:extent cx="7505700" cy="5581650"/>
            <wp:effectExtent l="0" t="0" r="0" b="0"/>
            <wp:docPr id="8" name="Objekts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5B43" w:rsidRDefault="008D5B43">
      <w:pPr>
        <w:spacing w:after="0" w:line="240" w:lineRule="auto"/>
        <w:jc w:val="center"/>
        <w:rPr>
          <w:rFonts w:ascii="Times New Roman" w:eastAsia="Times New Roman" w:hAnsi="Times New Roman" w:cs="Times New Roman"/>
          <w:b/>
          <w:sz w:val="28"/>
          <w:szCs w:val="28"/>
          <w:lang w:eastAsia="ru-RU"/>
        </w:rPr>
      </w:pPr>
    </w:p>
    <w:p w:rsidR="008D5B43" w:rsidRDefault="00AC4C2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lastRenderedPageBreak/>
        <w:t>II kursa (ĒP)</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mācību priekšmetu apguves koeficients </w:t>
      </w:r>
      <w:r>
        <w:rPr>
          <w:rFonts w:ascii="Times New Roman" w:eastAsia="Times New Roman" w:hAnsi="Times New Roman" w:cs="Times New Roman"/>
          <w:sz w:val="20"/>
          <w:szCs w:val="20"/>
          <w:lang w:eastAsia="ru-RU"/>
        </w:rPr>
        <w:t>( 2018./2019.m.g.)</w:t>
      </w:r>
    </w:p>
    <w:p w:rsidR="008D5B43" w:rsidRDefault="00AC4C22">
      <w:pPr>
        <w:spacing w:after="0" w:line="240" w:lineRule="auto"/>
        <w:rPr>
          <w:rFonts w:ascii="Times New Roman" w:eastAsia="Times New Roman" w:hAnsi="Times New Roman" w:cs="Times New Roman"/>
          <w:b/>
          <w:color w:val="000000"/>
          <w:sz w:val="28"/>
          <w:szCs w:val="28"/>
          <w:lang w:eastAsia="ru-RU"/>
        </w:rPr>
      </w:pPr>
      <w:r>
        <w:rPr>
          <w:noProof/>
          <w:lang w:eastAsia="lv-LV" w:bidi="ar-SA"/>
        </w:rPr>
        <w:drawing>
          <wp:inline distT="0" distB="0" distL="0" distR="0">
            <wp:extent cx="7505700" cy="5581650"/>
            <wp:effectExtent l="0" t="0" r="0" b="0"/>
            <wp:docPr id="9" name="Objekt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5B43" w:rsidRDefault="008D5B43">
      <w:pPr>
        <w:spacing w:after="0" w:line="240" w:lineRule="auto"/>
        <w:rPr>
          <w:rFonts w:ascii="Times New Roman" w:eastAsia="Times New Roman" w:hAnsi="Times New Roman" w:cs="Times New Roman"/>
          <w:lang w:eastAsia="ru-RU"/>
        </w:rPr>
      </w:pPr>
    </w:p>
    <w:p w:rsidR="008D5B43" w:rsidRDefault="00AC4C2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lastRenderedPageBreak/>
        <w:t>III kursa (ĒP)</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mācību priekšmetu apguves koeficients </w:t>
      </w:r>
      <w:r>
        <w:rPr>
          <w:rFonts w:ascii="Times New Roman" w:eastAsia="Times New Roman" w:hAnsi="Times New Roman" w:cs="Times New Roman"/>
          <w:sz w:val="20"/>
          <w:szCs w:val="20"/>
          <w:lang w:eastAsia="ru-RU"/>
        </w:rPr>
        <w:t>( 2018./2019.m.g.)</w:t>
      </w:r>
    </w:p>
    <w:p w:rsidR="008D5B43" w:rsidRDefault="00AC4C22">
      <w:pPr>
        <w:spacing w:after="0" w:line="240" w:lineRule="auto"/>
        <w:jc w:val="center"/>
        <w:rPr>
          <w:rFonts w:ascii="Times New Roman" w:eastAsia="Times New Roman" w:hAnsi="Times New Roman" w:cs="Times New Roman"/>
          <w:b/>
          <w:sz w:val="28"/>
          <w:szCs w:val="28"/>
          <w:lang w:eastAsia="ru-RU"/>
        </w:rPr>
      </w:pPr>
      <w:r>
        <w:rPr>
          <w:noProof/>
          <w:lang w:eastAsia="lv-LV" w:bidi="ar-SA"/>
        </w:rPr>
        <w:drawing>
          <wp:inline distT="0" distB="0" distL="0" distR="0">
            <wp:extent cx="7505700" cy="5581650"/>
            <wp:effectExtent l="0" t="0" r="0" b="0"/>
            <wp:docPr id="10" name="Objekts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7997" w:rsidRDefault="00EF799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D5B43" w:rsidRDefault="00AC4C2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lastRenderedPageBreak/>
        <w:t>I kursa (L)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mācību priekšmetu apguves koeficients </w:t>
      </w:r>
      <w:r>
        <w:rPr>
          <w:rFonts w:ascii="Times New Roman" w:eastAsia="Times New Roman" w:hAnsi="Times New Roman" w:cs="Times New Roman"/>
          <w:sz w:val="20"/>
          <w:szCs w:val="20"/>
          <w:lang w:eastAsia="ru-RU"/>
        </w:rPr>
        <w:t>( 2018./2019.m.g.)</w:t>
      </w:r>
    </w:p>
    <w:p w:rsidR="008D5B43" w:rsidRDefault="008D5B43">
      <w:pPr>
        <w:spacing w:after="0" w:line="240" w:lineRule="auto"/>
        <w:rPr>
          <w:rFonts w:ascii="Times New Roman" w:eastAsia="Times New Roman" w:hAnsi="Times New Roman" w:cs="Times New Roman"/>
          <w:lang w:eastAsia="ru-RU"/>
        </w:rPr>
      </w:pPr>
    </w:p>
    <w:p w:rsidR="008D5B43" w:rsidRDefault="00AC4C22">
      <w:pPr>
        <w:spacing w:after="0" w:line="240" w:lineRule="auto"/>
        <w:rPr>
          <w:rFonts w:ascii="Times New Roman" w:eastAsia="Times New Roman" w:hAnsi="Times New Roman" w:cs="Times New Roman"/>
          <w:lang w:eastAsia="ru-RU"/>
        </w:rPr>
      </w:pPr>
      <w:r>
        <w:rPr>
          <w:noProof/>
          <w:lang w:eastAsia="lv-LV" w:bidi="ar-SA"/>
        </w:rPr>
        <w:drawing>
          <wp:inline distT="0" distB="0" distL="0" distR="0">
            <wp:extent cx="7505700" cy="5581650"/>
            <wp:effectExtent l="0" t="0" r="0" b="0"/>
            <wp:docPr id="11" name="Objekts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5B43" w:rsidRDefault="00AC4C2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lastRenderedPageBreak/>
        <w:t>II kursa (L)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mācību priekšmetu apguves koeficients </w:t>
      </w:r>
      <w:r>
        <w:rPr>
          <w:rFonts w:ascii="Times New Roman" w:eastAsia="Times New Roman" w:hAnsi="Times New Roman" w:cs="Times New Roman"/>
          <w:sz w:val="20"/>
          <w:szCs w:val="20"/>
          <w:lang w:eastAsia="ru-RU"/>
        </w:rPr>
        <w:t>( 2018./2019.m.g.)</w:t>
      </w:r>
    </w:p>
    <w:p w:rsidR="008D5B43" w:rsidRDefault="008D5B43">
      <w:pPr>
        <w:spacing w:after="0" w:line="240" w:lineRule="auto"/>
        <w:rPr>
          <w:rFonts w:ascii="Times New Roman" w:eastAsia="Times New Roman" w:hAnsi="Times New Roman" w:cs="Times New Roman"/>
          <w:lang w:eastAsia="ru-RU"/>
        </w:rPr>
      </w:pPr>
    </w:p>
    <w:p w:rsidR="008D5B43" w:rsidRDefault="00AC4C22">
      <w:pPr>
        <w:spacing w:after="0" w:line="240" w:lineRule="auto"/>
        <w:rPr>
          <w:rFonts w:ascii="Times New Roman" w:eastAsia="Times New Roman" w:hAnsi="Times New Roman" w:cs="Times New Roman"/>
          <w:lang w:eastAsia="ru-RU"/>
        </w:rPr>
      </w:pPr>
      <w:r>
        <w:rPr>
          <w:noProof/>
          <w:lang w:eastAsia="lv-LV" w:bidi="ar-SA"/>
        </w:rPr>
        <w:drawing>
          <wp:inline distT="0" distB="0" distL="0" distR="0">
            <wp:extent cx="7505700" cy="5581650"/>
            <wp:effectExtent l="0" t="0" r="0" b="0"/>
            <wp:docPr id="12" name="Objekts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5B43" w:rsidRDefault="008D5B43">
      <w:pPr>
        <w:spacing w:after="0" w:line="240" w:lineRule="auto"/>
        <w:jc w:val="center"/>
        <w:rPr>
          <w:rFonts w:ascii="Times New Roman" w:eastAsia="Times New Roman" w:hAnsi="Times New Roman" w:cs="Times New Roman"/>
          <w:b/>
          <w:sz w:val="28"/>
          <w:szCs w:val="28"/>
          <w:lang w:eastAsia="ru-RU"/>
        </w:rPr>
      </w:pPr>
    </w:p>
    <w:p w:rsidR="008D5B43" w:rsidRDefault="00AC4C2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III kursa (L)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mācību priekšmetu apguves koeficients </w:t>
      </w:r>
      <w:r>
        <w:rPr>
          <w:rFonts w:ascii="Times New Roman" w:eastAsia="Times New Roman" w:hAnsi="Times New Roman" w:cs="Times New Roman"/>
          <w:sz w:val="20"/>
          <w:szCs w:val="20"/>
          <w:lang w:eastAsia="ru-RU"/>
        </w:rPr>
        <w:t>( 2018./2019.m.g.)</w:t>
      </w:r>
    </w:p>
    <w:p w:rsidR="008D5B43" w:rsidRDefault="00AC4C22">
      <w:pPr>
        <w:spacing w:after="0" w:line="240" w:lineRule="auto"/>
        <w:rPr>
          <w:rFonts w:ascii="Times New Roman" w:eastAsia="Times New Roman" w:hAnsi="Times New Roman" w:cs="Times New Roman"/>
          <w:lang w:eastAsia="ru-RU"/>
        </w:rPr>
        <w:sectPr w:rsidR="008D5B43">
          <w:pgSz w:w="16838" w:h="11906" w:orient="landscape"/>
          <w:pgMar w:top="567" w:right="1440" w:bottom="1797" w:left="1440" w:header="0" w:footer="0" w:gutter="0"/>
          <w:cols w:space="720"/>
          <w:formProt w:val="0"/>
          <w:docGrid w:linePitch="360" w:charSpace="-6145"/>
        </w:sectPr>
      </w:pPr>
      <w:r>
        <w:rPr>
          <w:noProof/>
          <w:lang w:eastAsia="lv-LV" w:bidi="ar-SA"/>
        </w:rPr>
        <w:drawing>
          <wp:inline distT="0" distB="0" distL="0" distR="0">
            <wp:extent cx="7505700" cy="5581650"/>
            <wp:effectExtent l="0" t="0" r="0" b="0"/>
            <wp:docPr id="13" name="Objekts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lastRenderedPageBreak/>
        <w:t>Lai novērotu skolēnu dinamikas izaugsmi, skolotāji, katram skolēnam veido izaugsmes dinamikas grafiku. Tas palīdz savlaicīgi reaģēt uz skolēna mācību programmas apgūšanas vājākajām pusēm un sniegt atbalstu situācijas uzlabošanā, individuālā darba plānošanā, atbilstošu mācību metožu un darba formu izvēlē. I</w:t>
      </w:r>
      <w:r>
        <w:rPr>
          <w:rFonts w:ascii="Times New Roman" w:eastAsia="Calibri" w:hAnsi="Times New Roman" w:cs="Times New Roman"/>
          <w:color w:val="000000"/>
        </w:rPr>
        <w:t xml:space="preserve">zglītojamajiem ar smagiem garīgās attīstības traucējumiem vai vairākiem smagiem attīstības traucējumiem (kods – 21015911 un 21015921) </w:t>
      </w:r>
      <w:r>
        <w:rPr>
          <w:rFonts w:ascii="Times New Roman" w:eastAsia="Dotum" w:hAnsi="Times New Roman" w:cs="Times New Roman"/>
        </w:rPr>
        <w:t>skolotāji katra semestra beigās izvērtē katra izglītojamā attīstības dinamiku un nepieciešamības gadījumā veic korekcijas individuālos apmācības plānos.</w:t>
      </w:r>
    </w:p>
    <w:p w:rsidR="008D5B43" w:rsidRDefault="008D5B43">
      <w:pPr>
        <w:spacing w:after="0" w:line="240" w:lineRule="auto"/>
        <w:ind w:firstLine="567"/>
        <w:jc w:val="both"/>
        <w:rPr>
          <w:rFonts w:ascii="Times New Roman" w:eastAsia="Dotum" w:hAnsi="Times New Roman" w:cs="Times New Roman"/>
        </w:rPr>
      </w:pPr>
    </w:p>
    <w:p w:rsidR="008D5B43" w:rsidRDefault="00AC4C22">
      <w:pPr>
        <w:spacing w:after="0" w:line="240" w:lineRule="auto"/>
        <w:ind w:firstLine="567"/>
        <w:jc w:val="both"/>
        <w:rPr>
          <w:rFonts w:ascii="Times New Roman" w:eastAsia="Calibri" w:hAnsi="Times New Roman" w:cs="Times New Roman"/>
          <w:color w:val="000000"/>
        </w:rPr>
      </w:pPr>
      <w:r>
        <w:rPr>
          <w:rFonts w:ascii="Times New Roman" w:eastAsia="Calibri" w:hAnsi="Times New Roman" w:cs="Times New Roman"/>
          <w:b/>
          <w:bCs/>
          <w:color w:val="000000"/>
        </w:rPr>
        <w:t xml:space="preserve">Stiprās puses: </w:t>
      </w:r>
    </w:p>
    <w:p w:rsidR="008D5B43" w:rsidRPr="002866F9" w:rsidRDefault="002866F9" w:rsidP="002866F9">
      <w:pPr>
        <w:pStyle w:val="Sarakstarindkopa"/>
        <w:numPr>
          <w:ilvl w:val="0"/>
          <w:numId w:val="1"/>
        </w:numPr>
        <w:spacing w:after="0" w:line="240" w:lineRule="auto"/>
        <w:jc w:val="both"/>
        <w:outlineLvl w:val="0"/>
        <w:rPr>
          <w:rFonts w:ascii="Times New Roman" w:eastAsia="Calibri" w:hAnsi="Times New Roman" w:cs="Times New Roman"/>
          <w:color w:val="000000"/>
        </w:rPr>
      </w:pPr>
      <w:r w:rsidRPr="002866F9">
        <w:rPr>
          <w:rFonts w:ascii="Times New Roman" w:eastAsia="Calibri" w:hAnsi="Times New Roman" w:cs="Times New Roman"/>
          <w:color w:val="000000"/>
        </w:rPr>
        <w:t>S</w:t>
      </w:r>
      <w:r w:rsidR="00AC4C22" w:rsidRPr="002866F9">
        <w:rPr>
          <w:rFonts w:ascii="Times New Roman" w:eastAsia="Calibri" w:hAnsi="Times New Roman" w:cs="Times New Roman"/>
          <w:color w:val="000000"/>
        </w:rPr>
        <w:t xml:space="preserve">kolēnu sasniegumi ikdienas darbā tiek regulāri izvērtēti, izanalizēti un atspoguļoti gan obligātajā dokumentācijā, gan skolēna mācību sasniegumu izaugsmes dinamiku individuālajos grafikos. </w:t>
      </w:r>
    </w:p>
    <w:p w:rsidR="008D5B43" w:rsidRPr="002866F9" w:rsidRDefault="00AC4C22" w:rsidP="002866F9">
      <w:pPr>
        <w:pStyle w:val="Sarakstarindkopa"/>
        <w:numPr>
          <w:ilvl w:val="0"/>
          <w:numId w:val="1"/>
        </w:numPr>
        <w:spacing w:after="0" w:line="240" w:lineRule="auto"/>
        <w:jc w:val="both"/>
        <w:rPr>
          <w:rFonts w:ascii="Times New Roman" w:eastAsia="Dotum" w:hAnsi="Times New Roman" w:cs="Times New Roman"/>
        </w:rPr>
      </w:pPr>
      <w:r w:rsidRPr="002866F9">
        <w:rPr>
          <w:rFonts w:ascii="Times New Roman" w:eastAsia="Dotum" w:hAnsi="Times New Roman" w:cs="Times New Roman"/>
        </w:rPr>
        <w:t>Skola nodrošina skolēniem iespēju saņemt konsultācijas visos mācību priekšmetos.</w:t>
      </w:r>
    </w:p>
    <w:p w:rsidR="008D5B43" w:rsidRDefault="008D5B43">
      <w:pPr>
        <w:spacing w:after="0" w:line="240" w:lineRule="auto"/>
        <w:ind w:firstLine="567"/>
        <w:jc w:val="both"/>
        <w:rPr>
          <w:rFonts w:ascii="Times New Roman" w:eastAsia="Dotum" w:hAnsi="Times New Roman" w:cs="Times New Roman"/>
        </w:rPr>
      </w:pPr>
    </w:p>
    <w:p w:rsidR="008D5B43" w:rsidRDefault="002866F9">
      <w:pPr>
        <w:spacing w:after="0" w:line="240" w:lineRule="auto"/>
        <w:ind w:firstLine="567"/>
        <w:jc w:val="both"/>
        <w:rPr>
          <w:rFonts w:ascii="Times New Roman" w:eastAsia="Calibri" w:hAnsi="Times New Roman" w:cs="Times New Roman"/>
          <w:b/>
          <w:bCs/>
          <w:color w:val="000000"/>
        </w:rPr>
      </w:pPr>
      <w:r>
        <w:rPr>
          <w:rFonts w:ascii="Times New Roman" w:eastAsia="Calibri" w:hAnsi="Times New Roman" w:cs="Times New Roman"/>
          <w:b/>
          <w:bCs/>
          <w:color w:val="000000"/>
        </w:rPr>
        <w:t>Tāl</w:t>
      </w:r>
      <w:r w:rsidR="00AC4C22">
        <w:rPr>
          <w:rFonts w:ascii="Times New Roman" w:eastAsia="Calibri" w:hAnsi="Times New Roman" w:cs="Times New Roman"/>
          <w:b/>
          <w:bCs/>
          <w:color w:val="000000"/>
        </w:rPr>
        <w:t xml:space="preserve">ākās </w:t>
      </w:r>
      <w:r>
        <w:rPr>
          <w:rFonts w:ascii="Times New Roman" w:eastAsia="Calibri" w:hAnsi="Times New Roman" w:cs="Times New Roman"/>
          <w:b/>
          <w:bCs/>
          <w:color w:val="000000"/>
        </w:rPr>
        <w:t xml:space="preserve"> attīstības </w:t>
      </w:r>
      <w:r w:rsidR="00AC4C22">
        <w:rPr>
          <w:rFonts w:ascii="Times New Roman" w:eastAsia="Calibri" w:hAnsi="Times New Roman" w:cs="Times New Roman"/>
          <w:b/>
          <w:bCs/>
          <w:color w:val="000000"/>
        </w:rPr>
        <w:t xml:space="preserve">vajadzības: </w:t>
      </w: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t>Mācību priekšmetu skolotājiem turpināt darbu pie skolēnu mācību sasniegumu dinamikas izpētes.</w:t>
      </w:r>
    </w:p>
    <w:p w:rsidR="008D5B43" w:rsidRDefault="008D5B43">
      <w:pPr>
        <w:spacing w:after="0" w:line="240" w:lineRule="auto"/>
        <w:ind w:firstLine="567"/>
        <w:jc w:val="both"/>
        <w:rPr>
          <w:rFonts w:ascii="Times New Roman" w:eastAsia="Dotum" w:hAnsi="Times New Roman" w:cs="Times New Roman"/>
        </w:rPr>
      </w:pPr>
    </w:p>
    <w:p w:rsidR="008D5B43" w:rsidRDefault="002866F9">
      <w:pPr>
        <w:spacing w:after="0" w:line="240" w:lineRule="auto"/>
        <w:ind w:firstLine="567"/>
        <w:jc w:val="both"/>
        <w:rPr>
          <w:rFonts w:ascii="Times New Roman" w:eastAsia="Dotum" w:hAnsi="Times New Roman" w:cs="Times New Roman"/>
          <w:b/>
          <w:bCs/>
        </w:rPr>
      </w:pPr>
      <w:r>
        <w:rPr>
          <w:rFonts w:ascii="Times New Roman" w:eastAsia="Dotum" w:hAnsi="Times New Roman" w:cs="Times New Roman"/>
          <w:b/>
          <w:bCs/>
        </w:rPr>
        <w:t>Pašnovērtējums:</w:t>
      </w:r>
      <w:r w:rsidR="00AC4C22">
        <w:rPr>
          <w:rFonts w:ascii="Times New Roman" w:eastAsia="Dotum" w:hAnsi="Times New Roman" w:cs="Times New Roman"/>
          <w:b/>
          <w:bCs/>
        </w:rPr>
        <w:t xml:space="preserve"> labi</w:t>
      </w:r>
    </w:p>
    <w:p w:rsidR="008D5B43" w:rsidRDefault="008D5B43">
      <w:pPr>
        <w:spacing w:after="0" w:line="240" w:lineRule="auto"/>
        <w:jc w:val="both"/>
        <w:rPr>
          <w:rFonts w:ascii="Times New Roman" w:eastAsia="Dotum" w:hAnsi="Times New Roman" w:cs="Times New Roman"/>
          <w:b/>
          <w:bCs/>
        </w:rPr>
      </w:pPr>
    </w:p>
    <w:p w:rsidR="008D5B43" w:rsidRDefault="008D5B43">
      <w:pPr>
        <w:spacing w:after="0" w:line="240" w:lineRule="auto"/>
        <w:jc w:val="both"/>
        <w:rPr>
          <w:rFonts w:ascii="Times New Roman" w:eastAsia="Dotum" w:hAnsi="Times New Roman" w:cs="Times New Roman"/>
          <w:b/>
          <w:bCs/>
        </w:rPr>
      </w:pPr>
    </w:p>
    <w:p w:rsidR="008D5B43" w:rsidRDefault="00AC4C22">
      <w:pPr>
        <w:spacing w:after="0" w:line="240" w:lineRule="auto"/>
        <w:jc w:val="both"/>
        <w:rPr>
          <w:rFonts w:ascii="Times New Roman" w:eastAsia="Dotum" w:hAnsi="Times New Roman" w:cs="Times New Roman"/>
          <w:b/>
          <w:bCs/>
        </w:rPr>
      </w:pPr>
      <w:r>
        <w:rPr>
          <w:rFonts w:ascii="Times New Roman" w:eastAsia="Dotum" w:hAnsi="Times New Roman" w:cs="Times New Roman"/>
          <w:b/>
          <w:bCs/>
        </w:rPr>
        <w:t>3.2.Izglītojamo sasniegumi valsts pārbaudes darbos</w:t>
      </w:r>
    </w:p>
    <w:p w:rsidR="008D5B43" w:rsidRDefault="00AC4C22">
      <w:pPr>
        <w:spacing w:after="0" w:line="240" w:lineRule="auto"/>
        <w:ind w:firstLine="567"/>
        <w:jc w:val="both"/>
        <w:rPr>
          <w:rFonts w:ascii="Times New Roman" w:eastAsia="Calibri" w:hAnsi="Times New Roman" w:cs="Times New Roman"/>
          <w:color w:val="000000"/>
        </w:rPr>
      </w:pPr>
      <w:r>
        <w:rPr>
          <w:rFonts w:ascii="Times New Roman" w:eastAsia="Calibri" w:hAnsi="Times New Roman" w:cs="Times New Roman"/>
          <w:color w:val="000000"/>
        </w:rPr>
        <w:t xml:space="preserve">Pamatojoties uz MK noteikumiem Nr.112, pamatizglītības posmā izglītojamie ar garīgās attīstības traucējumiem no valsts pārbaudījumiem ir atbrīvoti ar izglītības iestādes vadītāja lēmumu, pamatojoties uz pedagoģiskās padomes ieteikumu. Izglītojamie kārto tikai skolas pārbaudes darbus mācību priekšmetos pēc saskaņota grafika. </w:t>
      </w:r>
    </w:p>
    <w:p w:rsidR="008D5B43" w:rsidRPr="007167FA" w:rsidRDefault="00AC4C22">
      <w:pPr>
        <w:ind w:firstLine="708"/>
        <w:jc w:val="both"/>
        <w:rPr>
          <w:rFonts w:ascii="Times New Roman" w:eastAsia="Times New Roman" w:hAnsi="Times New Roman" w:cs="Times New Roman"/>
          <w:lang w:eastAsia="ru-RU"/>
        </w:rPr>
      </w:pPr>
      <w:r>
        <w:rPr>
          <w:rFonts w:ascii="Times New Roman" w:eastAsia="Calibri" w:hAnsi="Times New Roman" w:cs="Times New Roman"/>
          <w:color w:val="000000"/>
        </w:rPr>
        <w:t xml:space="preserve">Kopš 2014./2015.m.g. skola realizē Speciālās izglītības programmu izglītojamiem ar mācīšanās traucējumiem. </w:t>
      </w:r>
      <w:r w:rsidRPr="007167FA">
        <w:rPr>
          <w:rFonts w:ascii="Times New Roman" w:eastAsia="Calibri" w:hAnsi="Times New Roman" w:cs="Times New Roman"/>
        </w:rPr>
        <w:t xml:space="preserve">Pēc šīs programmas 2018./2019.m.g. mācījās 4 izglītojamie: 4.klase -1 izglītojamais un 9.klasē – 3 izglītojamie. </w:t>
      </w:r>
      <w:r w:rsidRPr="007167FA">
        <w:rPr>
          <w:rFonts w:ascii="Times New Roman" w:eastAsia="Times New Roman" w:hAnsi="Times New Roman" w:cs="Times New Roman"/>
          <w:lang w:eastAsia="ru-RU"/>
        </w:rPr>
        <w:t>Nopietnus pārbaudījumus izturēja šajā mācību gadā gan 9.klases skolēni, kuri mācījās pēc programmas izglītojamiem ar mācīšanas traucējumiem un kārtojot valsts eksāmenus par vispārēju pamatizglītību latviešu valodā, svešvalodā, matemātikā un Latvijas vēsturē, gan skolotāji, kuri gatavoja skolēnus šiem pārbaudījumiem. Rezultātus var aplūkot tabulā:</w:t>
      </w:r>
    </w:p>
    <w:p w:rsidR="008D5B43" w:rsidRDefault="008D5B43">
      <w:pPr>
        <w:spacing w:after="0" w:line="240" w:lineRule="auto"/>
        <w:jc w:val="both"/>
        <w:rPr>
          <w:rFonts w:ascii="Times New Roman" w:eastAsia="Times New Roman" w:hAnsi="Times New Roman" w:cs="Times New Roman"/>
          <w:color w:val="0070C0"/>
          <w:lang w:eastAsia="ru-RU"/>
        </w:rPr>
      </w:pPr>
    </w:p>
    <w:p w:rsidR="008D5B43" w:rsidRPr="007167FA" w:rsidRDefault="00AC4C22">
      <w:pPr>
        <w:spacing w:after="0" w:line="240" w:lineRule="auto"/>
        <w:jc w:val="center"/>
        <w:rPr>
          <w:rFonts w:ascii="Times New Roman" w:eastAsia="Times New Roman" w:hAnsi="Times New Roman" w:cs="Times New Roman"/>
          <w:lang w:eastAsia="ru-RU"/>
        </w:rPr>
      </w:pPr>
      <w:r w:rsidRPr="007167FA">
        <w:rPr>
          <w:rFonts w:ascii="Times New Roman" w:eastAsia="Times New Roman" w:hAnsi="Times New Roman" w:cs="Times New Roman"/>
          <w:lang w:eastAsia="ru-RU"/>
        </w:rPr>
        <w:t>Valsts eksāmenu par vispārēju pamatizglītību rezultāti</w:t>
      </w:r>
    </w:p>
    <w:p w:rsidR="008D5B43" w:rsidRPr="007167FA" w:rsidRDefault="008D5B43">
      <w:pPr>
        <w:spacing w:after="0" w:line="240" w:lineRule="auto"/>
        <w:jc w:val="both"/>
        <w:rPr>
          <w:rFonts w:ascii="Times New Roman" w:eastAsia="Times New Roman" w:hAnsi="Times New Roman" w:cs="Times New Roman"/>
          <w:lang w:eastAsia="ru-RU"/>
        </w:rPr>
      </w:pPr>
    </w:p>
    <w:tbl>
      <w:tblPr>
        <w:tblW w:w="9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61"/>
        <w:gridCol w:w="1371"/>
        <w:gridCol w:w="1255"/>
        <w:gridCol w:w="1450"/>
        <w:gridCol w:w="1255"/>
        <w:gridCol w:w="1315"/>
        <w:gridCol w:w="1265"/>
      </w:tblGrid>
      <w:tr w:rsidR="008D5B43" w:rsidRPr="007167FA">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8D5B43">
            <w:pPr>
              <w:spacing w:after="0" w:line="240" w:lineRule="auto"/>
              <w:jc w:val="both"/>
              <w:rPr>
                <w:rFonts w:ascii="Times New Roman" w:eastAsia="Times New Roman" w:hAnsi="Times New Roman" w:cs="Times New Roman"/>
                <w:lang w:eastAsia="ru-RU"/>
              </w:rPr>
            </w:pPr>
          </w:p>
        </w:tc>
        <w:tc>
          <w:tcPr>
            <w:tcW w:w="26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lang w:eastAsia="ru-RU"/>
              </w:rPr>
            </w:pPr>
            <w:r w:rsidRPr="007167FA">
              <w:rPr>
                <w:rFonts w:ascii="Times New Roman" w:eastAsia="Times New Roman" w:hAnsi="Times New Roman" w:cs="Times New Roman"/>
                <w:lang w:eastAsia="ru-RU"/>
              </w:rPr>
              <w:t>E.K.</w:t>
            </w:r>
          </w:p>
        </w:tc>
        <w:tc>
          <w:tcPr>
            <w:tcW w:w="27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lang w:eastAsia="ru-RU"/>
              </w:rPr>
            </w:pPr>
            <w:r w:rsidRPr="007167FA">
              <w:rPr>
                <w:rFonts w:ascii="Times New Roman" w:eastAsia="Times New Roman" w:hAnsi="Times New Roman" w:cs="Times New Roman"/>
                <w:lang w:eastAsia="ru-RU"/>
              </w:rPr>
              <w:t>D. N.</w:t>
            </w:r>
          </w:p>
        </w:tc>
        <w:tc>
          <w:tcPr>
            <w:tcW w:w="25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lang w:eastAsia="ru-RU"/>
              </w:rPr>
            </w:pPr>
            <w:r w:rsidRPr="007167FA">
              <w:rPr>
                <w:rFonts w:ascii="Times New Roman" w:eastAsia="Times New Roman" w:hAnsi="Times New Roman" w:cs="Times New Roman"/>
                <w:lang w:eastAsia="ru-RU"/>
              </w:rPr>
              <w:t>A. Z.</w:t>
            </w:r>
          </w:p>
        </w:tc>
      </w:tr>
      <w:tr w:rsidR="008D5B43" w:rsidRPr="007167FA">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Times New Roman" w:hAnsi="Times New Roman" w:cs="Times New Roman"/>
                <w:lang w:eastAsia="ru-RU"/>
              </w:rPr>
            </w:pPr>
            <w:r w:rsidRPr="007167FA">
              <w:rPr>
                <w:rFonts w:ascii="Times New Roman" w:eastAsia="Times New Roman" w:hAnsi="Times New Roman" w:cs="Times New Roman"/>
                <w:lang w:eastAsia="ru-RU"/>
              </w:rPr>
              <w:t>Latviešu valoda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A</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n/v</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48,64%</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5</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40%</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4</w:t>
            </w:r>
          </w:p>
        </w:tc>
      </w:tr>
      <w:tr w:rsidR="008D5B43" w:rsidRPr="007167FA">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Times New Roman" w:hAnsi="Times New Roman" w:cs="Times New Roman"/>
                <w:lang w:eastAsia="ru-RU"/>
              </w:rPr>
            </w:pPr>
            <w:r w:rsidRPr="007167FA">
              <w:rPr>
                <w:rFonts w:ascii="Times New Roman" w:eastAsia="Times New Roman" w:hAnsi="Times New Roman" w:cs="Times New Roman"/>
                <w:lang w:eastAsia="ru-RU"/>
              </w:rPr>
              <w:t>Svešvaloda (krievu val.)</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A</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n/v</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71,5%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7</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63%</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6</w:t>
            </w:r>
          </w:p>
        </w:tc>
      </w:tr>
      <w:tr w:rsidR="008D5B43" w:rsidRPr="007167FA">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Times New Roman" w:hAnsi="Times New Roman" w:cs="Times New Roman"/>
                <w:lang w:eastAsia="ru-RU"/>
              </w:rPr>
            </w:pPr>
            <w:r w:rsidRPr="007167FA">
              <w:rPr>
                <w:rFonts w:ascii="Times New Roman" w:eastAsia="Times New Roman" w:hAnsi="Times New Roman" w:cs="Times New Roman"/>
                <w:lang w:eastAsia="ru-RU"/>
              </w:rPr>
              <w:t>Matemātika</w:t>
            </w:r>
          </w:p>
          <w:p w:rsidR="008D5B43" w:rsidRPr="007167FA" w:rsidRDefault="008D5B43">
            <w:pPr>
              <w:spacing w:after="0" w:line="240" w:lineRule="auto"/>
              <w:jc w:val="both"/>
              <w:rPr>
                <w:rFonts w:ascii="Times New Roman" w:eastAsia="Times New Roman" w:hAnsi="Times New Roman" w:cs="Times New Roman"/>
                <w:lang w:eastAsia="ru-RU"/>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A</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n/v</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56%</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5</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33,33%</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4</w:t>
            </w:r>
          </w:p>
        </w:tc>
      </w:tr>
      <w:tr w:rsidR="008D5B43" w:rsidRPr="007167FA">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Times New Roman" w:hAnsi="Times New Roman" w:cs="Times New Roman"/>
                <w:lang w:eastAsia="ru-RU"/>
              </w:rPr>
            </w:pPr>
            <w:r w:rsidRPr="007167FA">
              <w:rPr>
                <w:rFonts w:ascii="Times New Roman" w:eastAsia="Times New Roman" w:hAnsi="Times New Roman" w:cs="Times New Roman"/>
                <w:lang w:eastAsia="ru-RU"/>
              </w:rPr>
              <w:t>Latvijas vēsture</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A</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n/v</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61,18%</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6</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51,76%</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center"/>
              <w:rPr>
                <w:rFonts w:ascii="Times New Roman" w:eastAsia="Times New Roman" w:hAnsi="Times New Roman" w:cs="Times New Roman"/>
                <w:b/>
                <w:lang w:eastAsia="ru-RU"/>
              </w:rPr>
            </w:pPr>
            <w:r w:rsidRPr="007167FA">
              <w:rPr>
                <w:rFonts w:ascii="Times New Roman" w:eastAsia="Times New Roman" w:hAnsi="Times New Roman" w:cs="Times New Roman"/>
                <w:b/>
                <w:lang w:eastAsia="ru-RU"/>
              </w:rPr>
              <w:t>5</w:t>
            </w:r>
          </w:p>
        </w:tc>
      </w:tr>
    </w:tbl>
    <w:p w:rsidR="008D5B43" w:rsidRDefault="008D5B43">
      <w:pPr>
        <w:spacing w:after="0" w:line="240" w:lineRule="auto"/>
        <w:jc w:val="both"/>
        <w:rPr>
          <w:rFonts w:ascii="Times New Roman" w:eastAsia="Times New Roman" w:hAnsi="Times New Roman" w:cs="Times New Roman"/>
          <w:color w:val="0070C0"/>
          <w:lang w:eastAsia="ru-RU"/>
        </w:rPr>
      </w:pPr>
    </w:p>
    <w:p w:rsidR="008D5B43" w:rsidRDefault="00AC4C22">
      <w:pPr>
        <w:spacing w:after="0" w:line="240" w:lineRule="auto"/>
        <w:ind w:firstLine="567"/>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p>
    <w:p w:rsidR="007167FA" w:rsidRDefault="007167FA">
      <w:pPr>
        <w:spacing w:after="0" w:line="240" w:lineRule="auto"/>
        <w:ind w:firstLine="567"/>
        <w:jc w:val="both"/>
        <w:rPr>
          <w:rFonts w:ascii="Times New Roman" w:eastAsia="Calibri" w:hAnsi="Times New Roman" w:cs="Times New Roman"/>
          <w:color w:val="000000"/>
        </w:rPr>
      </w:pPr>
    </w:p>
    <w:p w:rsidR="007167FA" w:rsidRDefault="007167FA">
      <w:pPr>
        <w:spacing w:after="0" w:line="240" w:lineRule="auto"/>
        <w:ind w:firstLine="567"/>
        <w:jc w:val="both"/>
        <w:rPr>
          <w:rFonts w:ascii="Times New Roman" w:eastAsia="Calibri" w:hAnsi="Times New Roman" w:cs="Times New Roman"/>
          <w:color w:val="000000"/>
        </w:rPr>
      </w:pPr>
    </w:p>
    <w:p w:rsidR="007167FA" w:rsidRDefault="007167FA">
      <w:pPr>
        <w:spacing w:after="0" w:line="240" w:lineRule="auto"/>
        <w:ind w:firstLine="567"/>
        <w:jc w:val="both"/>
        <w:rPr>
          <w:rFonts w:ascii="Times New Roman" w:eastAsia="Calibri" w:hAnsi="Times New Roman" w:cs="Times New Roman"/>
          <w:color w:val="000000"/>
        </w:rPr>
      </w:pPr>
    </w:p>
    <w:p w:rsidR="008D5B43" w:rsidRPr="007167FA" w:rsidRDefault="00AC4C22" w:rsidP="007167FA">
      <w:pPr>
        <w:spacing w:after="0" w:line="240" w:lineRule="auto"/>
        <w:ind w:firstLine="567"/>
        <w:jc w:val="both"/>
        <w:rPr>
          <w:rFonts w:ascii="Times New Roman" w:eastAsia="Calibri" w:hAnsi="Times New Roman" w:cs="Times New Roman"/>
          <w:color w:val="000000"/>
        </w:rPr>
      </w:pPr>
      <w:r>
        <w:rPr>
          <w:rFonts w:ascii="Times New Roman" w:eastAsia="Calibri" w:hAnsi="Times New Roman" w:cs="Times New Roman"/>
          <w:color w:val="000000"/>
        </w:rPr>
        <w:t>Profesionālo pamatizglītības programmu audzēkņi kārto profesionālās kvalifikācijas eksāmenus. Piedāvātajās tabulās tika apkopoti profesionālās kvalifikācijas eksāmenu rezultāti:</w:t>
      </w:r>
    </w:p>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Profesionālās izglītības programma „Lauksaimniecība”</w:t>
      </w:r>
    </w:p>
    <w:p w:rsidR="008D5B43" w:rsidRDefault="008D5B43">
      <w:pPr>
        <w:spacing w:after="0" w:line="240" w:lineRule="auto"/>
        <w:jc w:val="both"/>
        <w:rPr>
          <w:rFonts w:ascii="Times New Roman" w:eastAsia="Calibri" w:hAnsi="Times New Roman" w:cs="Times New Roman"/>
          <w:color w:val="000000"/>
        </w:rPr>
      </w:pPr>
    </w:p>
    <w:tbl>
      <w:tblPr>
        <w:tblW w:w="92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63"/>
        <w:gridCol w:w="2318"/>
        <w:gridCol w:w="788"/>
        <w:gridCol w:w="788"/>
        <w:gridCol w:w="789"/>
        <w:gridCol w:w="789"/>
        <w:gridCol w:w="789"/>
        <w:gridCol w:w="788"/>
        <w:gridCol w:w="837"/>
      </w:tblGrid>
      <w:tr w:rsidR="008D5B43">
        <w:tc>
          <w:tcPr>
            <w:tcW w:w="13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Mācību gads</w:t>
            </w:r>
          </w:p>
        </w:tc>
        <w:tc>
          <w:tcPr>
            <w:tcW w:w="23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Eksaminējamo skaits</w:t>
            </w:r>
          </w:p>
        </w:tc>
        <w:tc>
          <w:tcPr>
            <w:tcW w:w="55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Iegūtais vērtējums eksāmenā</w:t>
            </w:r>
          </w:p>
        </w:tc>
      </w:tr>
      <w:tr w:rsidR="008D5B43">
        <w:tc>
          <w:tcPr>
            <w:tcW w:w="13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b/>
                <w:color w:val="000000"/>
              </w:rPr>
            </w:pPr>
          </w:p>
        </w:tc>
        <w:tc>
          <w:tcPr>
            <w:tcW w:w="23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b/>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4</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5</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6</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7</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8</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9</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10</w:t>
            </w:r>
          </w:p>
        </w:tc>
      </w:tr>
      <w:tr w:rsidR="008D5B43">
        <w:trPr>
          <w:trHeight w:val="195"/>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2014./2015.</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r>
      <w:tr w:rsidR="008D5B43">
        <w:trPr>
          <w:trHeight w:val="345"/>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2015./2016.</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r>
      <w:tr w:rsidR="008D5B43">
        <w:trPr>
          <w:trHeight w:val="24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2016./2017.</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Neviens nekārtoja</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r>
      <w:tr w:rsidR="008D5B43">
        <w:trPr>
          <w:trHeight w:val="24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2017./2018.</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Neviens nekārtoja</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r>
      <w:tr w:rsidR="008D5B43" w:rsidRPr="007167FA">
        <w:trPr>
          <w:trHeight w:val="24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Calibri" w:hAnsi="Times New Roman" w:cs="Times New Roman"/>
                <w:i/>
              </w:rPr>
            </w:pPr>
            <w:r w:rsidRPr="007167FA">
              <w:rPr>
                <w:rFonts w:ascii="Times New Roman" w:eastAsia="Calibri" w:hAnsi="Times New Roman" w:cs="Times New Roman"/>
                <w:i/>
              </w:rPr>
              <w:t>2018./2019.</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Calibri" w:hAnsi="Times New Roman" w:cs="Times New Roman"/>
                <w:i/>
              </w:rPr>
            </w:pPr>
            <w:r w:rsidRPr="007167FA">
              <w:rPr>
                <w:rFonts w:ascii="Times New Roman" w:eastAsia="Calibri" w:hAnsi="Times New Roman" w:cs="Times New Roman"/>
                <w:i/>
              </w:rPr>
              <w:t>3</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8D5B43">
            <w:pPr>
              <w:spacing w:after="0" w:line="240" w:lineRule="auto"/>
              <w:jc w:val="both"/>
              <w:rPr>
                <w:rFonts w:ascii="Times New Roman" w:eastAsia="Calibri" w:hAnsi="Times New Roman" w:cs="Times New Roman"/>
                <w:i/>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8D5B43">
            <w:pPr>
              <w:spacing w:after="0" w:line="240" w:lineRule="auto"/>
              <w:jc w:val="both"/>
              <w:rPr>
                <w:rFonts w:ascii="Times New Roman" w:eastAsia="Calibri" w:hAnsi="Times New Roman" w:cs="Times New Roman"/>
                <w:i/>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8D5B43">
            <w:pPr>
              <w:spacing w:after="0" w:line="240" w:lineRule="auto"/>
              <w:jc w:val="both"/>
              <w:rPr>
                <w:rFonts w:ascii="Times New Roman" w:eastAsia="Calibri" w:hAnsi="Times New Roman" w:cs="Times New Roman"/>
                <w:i/>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Calibri" w:hAnsi="Times New Roman" w:cs="Times New Roman"/>
                <w:i/>
              </w:rPr>
            </w:pPr>
            <w:r w:rsidRPr="007167FA">
              <w:rPr>
                <w:rFonts w:ascii="Times New Roman" w:eastAsia="Calibri" w:hAnsi="Times New Roman" w:cs="Times New Roman"/>
                <w:i/>
              </w:rPr>
              <w:t>1</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Calibri" w:hAnsi="Times New Roman" w:cs="Times New Roman"/>
                <w:i/>
              </w:rPr>
            </w:pPr>
            <w:r w:rsidRPr="007167FA">
              <w:rPr>
                <w:rFonts w:ascii="Times New Roman" w:eastAsia="Calibri" w:hAnsi="Times New Roman" w:cs="Times New Roman"/>
                <w:i/>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Calibri" w:hAnsi="Times New Roman" w:cs="Times New Roman"/>
                <w:i/>
              </w:rPr>
            </w:pPr>
            <w:r w:rsidRPr="007167FA">
              <w:rPr>
                <w:rFonts w:ascii="Times New Roman" w:eastAsia="Calibri" w:hAnsi="Times New Roman" w:cs="Times New Roman"/>
                <w:i/>
              </w:rPr>
              <w:t>1</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8D5B43">
            <w:pPr>
              <w:spacing w:after="0" w:line="240" w:lineRule="auto"/>
              <w:jc w:val="both"/>
              <w:rPr>
                <w:rFonts w:ascii="Times New Roman" w:eastAsia="Calibri" w:hAnsi="Times New Roman" w:cs="Times New Roman"/>
                <w:i/>
              </w:rPr>
            </w:pPr>
          </w:p>
        </w:tc>
      </w:tr>
    </w:tbl>
    <w:p w:rsidR="008D5B43" w:rsidRPr="007167FA" w:rsidRDefault="008D5B43">
      <w:pPr>
        <w:spacing w:after="0" w:line="240" w:lineRule="auto"/>
        <w:jc w:val="both"/>
        <w:rPr>
          <w:rFonts w:ascii="Times New Roman" w:eastAsia="Calibri" w:hAnsi="Times New Roman" w:cs="Times New Roman"/>
          <w:i/>
        </w:rPr>
      </w:pPr>
    </w:p>
    <w:p w:rsidR="008D5B43" w:rsidRPr="007167FA" w:rsidRDefault="00AC4C22">
      <w:pPr>
        <w:spacing w:after="0" w:line="240" w:lineRule="auto"/>
        <w:ind w:firstLine="708"/>
        <w:jc w:val="both"/>
        <w:rPr>
          <w:rFonts w:ascii="Times New Roman" w:eastAsia="Times New Roman" w:hAnsi="Times New Roman" w:cs="Times New Roman"/>
          <w:i/>
          <w:lang w:eastAsia="ru-RU"/>
        </w:rPr>
      </w:pPr>
      <w:r w:rsidRPr="007167FA">
        <w:rPr>
          <w:rFonts w:ascii="Times New Roman" w:eastAsia="Times New Roman" w:hAnsi="Times New Roman" w:cs="Times New Roman"/>
          <w:i/>
          <w:lang w:eastAsia="ru-RU"/>
        </w:rPr>
        <w:t xml:space="preserve">2018./2019. mācību gada beigās pēc sekmīgi nokārtotiem profesionālās kvalifikācijas eksāmeniem izsniegtas apliecības par profesionālo pamatizglītību un piešķirtas 1.līmeņa profesionālā kvalifikācija “Lauksaimniecības palīgstrādnieks” 3 izglītojamiem. Visi 3 programmas “Lauksaimniecības palīgstrādnieks” izglītojamie, nokārtojot eksāmenus CSDD, saņēma arī traktorista tiesības. </w:t>
      </w:r>
    </w:p>
    <w:p w:rsidR="008D5B43" w:rsidRDefault="00AC4C22">
      <w:pPr>
        <w:spacing w:after="0" w:line="240" w:lineRule="auto"/>
        <w:ind w:firstLine="567"/>
        <w:jc w:val="both"/>
        <w:rPr>
          <w:rFonts w:ascii="Times New Roman" w:eastAsia="Calibri" w:hAnsi="Times New Roman" w:cs="Times New Roman"/>
          <w:color w:val="000000"/>
        </w:rPr>
      </w:pPr>
      <w:r>
        <w:rPr>
          <w:rFonts w:ascii="Times New Roman" w:eastAsia="Calibri" w:hAnsi="Times New Roman" w:cs="Times New Roman"/>
          <w:color w:val="000000"/>
        </w:rPr>
        <w:t>Kopš 2013./2014.m.g. Aleksandrovas internātpamatskola realizē Profesionālās izglītības programmu „Ēdināšanas pakalpojumi” un jau 2015./2016.m.g., lai iegūtu  pavāra palīga kvalifikāciju, programmas izglītojamie kārtoja kvalifikācijas eksāmenu. Rezultāti tika atspoguļoti sekojošajā tabulā:</w:t>
      </w:r>
    </w:p>
    <w:p w:rsidR="008D5B43" w:rsidRDefault="008D5B43">
      <w:pPr>
        <w:spacing w:after="0" w:line="240" w:lineRule="auto"/>
        <w:jc w:val="both"/>
        <w:rPr>
          <w:rFonts w:ascii="Times New Roman" w:eastAsia="Calibri" w:hAnsi="Times New Roman" w:cs="Times New Roman"/>
          <w:color w:val="000000"/>
        </w:rPr>
      </w:pPr>
    </w:p>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Profesionālās izglītības programma „Ēdināšanas pakalpojumi”</w:t>
      </w:r>
    </w:p>
    <w:p w:rsidR="008D5B43" w:rsidRDefault="008D5B43">
      <w:pPr>
        <w:spacing w:after="0" w:line="240" w:lineRule="auto"/>
        <w:jc w:val="both"/>
        <w:rPr>
          <w:rFonts w:ascii="Times New Roman" w:eastAsia="Calibri" w:hAnsi="Times New Roman" w:cs="Times New Roman"/>
          <w:color w:val="000000"/>
        </w:rPr>
      </w:pPr>
    </w:p>
    <w:tbl>
      <w:tblPr>
        <w:tblW w:w="92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64"/>
        <w:gridCol w:w="2318"/>
        <w:gridCol w:w="788"/>
        <w:gridCol w:w="787"/>
        <w:gridCol w:w="788"/>
        <w:gridCol w:w="789"/>
        <w:gridCol w:w="789"/>
        <w:gridCol w:w="789"/>
        <w:gridCol w:w="835"/>
      </w:tblGrid>
      <w:tr w:rsidR="008D5B43">
        <w:tc>
          <w:tcPr>
            <w:tcW w:w="13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Mācību gads</w:t>
            </w:r>
          </w:p>
        </w:tc>
        <w:tc>
          <w:tcPr>
            <w:tcW w:w="23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Eksaminējamo skaits</w:t>
            </w:r>
          </w:p>
        </w:tc>
        <w:tc>
          <w:tcPr>
            <w:tcW w:w="556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Iegūtais vērtējums eksāmenā</w:t>
            </w:r>
          </w:p>
        </w:tc>
      </w:tr>
      <w:tr w:rsidR="008D5B43">
        <w:tc>
          <w:tcPr>
            <w:tcW w:w="13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b/>
                <w:color w:val="000000"/>
              </w:rPr>
            </w:pPr>
          </w:p>
        </w:tc>
        <w:tc>
          <w:tcPr>
            <w:tcW w:w="23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b/>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4</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5</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6</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7</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8</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9</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10</w:t>
            </w:r>
          </w:p>
        </w:tc>
      </w:tr>
      <w:tr w:rsidR="008D5B43">
        <w:trPr>
          <w:trHeight w:val="13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2015./2016.</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4</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4</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r>
      <w:tr w:rsidR="008D5B43">
        <w:trPr>
          <w:trHeight w:val="40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2016./2017.</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r>
      <w:tr w:rsidR="008D5B43">
        <w:trPr>
          <w:trHeight w:val="40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2017./2018.</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AC4C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0000"/>
              </w:rPr>
            </w:pPr>
          </w:p>
        </w:tc>
      </w:tr>
      <w:tr w:rsidR="008D5B43">
        <w:trPr>
          <w:trHeight w:val="40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Calibri" w:hAnsi="Times New Roman" w:cs="Times New Roman"/>
              </w:rPr>
            </w:pPr>
            <w:r w:rsidRPr="007167FA">
              <w:rPr>
                <w:rFonts w:ascii="Times New Roman" w:eastAsia="Calibri" w:hAnsi="Times New Roman" w:cs="Times New Roman"/>
              </w:rPr>
              <w:t>2018./2019.</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Calibri" w:hAnsi="Times New Roman" w:cs="Times New Roman"/>
              </w:rPr>
            </w:pPr>
            <w:r w:rsidRPr="007167FA">
              <w:rPr>
                <w:rFonts w:ascii="Times New Roman" w:eastAsia="Calibri" w:hAnsi="Times New Roman" w:cs="Times New Roman"/>
              </w:rPr>
              <w:t>2</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8D5B43">
            <w:pPr>
              <w:spacing w:after="0" w:line="240" w:lineRule="auto"/>
              <w:jc w:val="both"/>
              <w:rPr>
                <w:rFonts w:ascii="Times New Roman" w:eastAsia="Calibri" w:hAnsi="Times New Roman" w:cs="Times New Roman"/>
              </w:rPr>
            </w:pP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8D5B43">
            <w:pPr>
              <w:spacing w:after="0" w:line="240" w:lineRule="auto"/>
              <w:jc w:val="both"/>
              <w:rPr>
                <w:rFonts w:ascii="Times New Roman" w:eastAsia="Calibri" w:hAnsi="Times New Roman" w:cs="Times New Roma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8D5B43">
            <w:pPr>
              <w:spacing w:after="0" w:line="240" w:lineRule="auto"/>
              <w:jc w:val="both"/>
              <w:rPr>
                <w:rFonts w:ascii="Times New Roman" w:eastAsia="Calibri" w:hAnsi="Times New Roman" w:cs="Times New Roma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Calibri" w:hAnsi="Times New Roman" w:cs="Times New Roman"/>
              </w:rPr>
            </w:pPr>
            <w:r w:rsidRPr="007167FA">
              <w:rPr>
                <w:rFonts w:ascii="Times New Roman" w:eastAsia="Calibri" w:hAnsi="Times New Roman" w:cs="Times New Roman"/>
              </w:rPr>
              <w:t>1</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Pr="007167FA" w:rsidRDefault="00AC4C22">
            <w:pPr>
              <w:spacing w:after="0" w:line="240" w:lineRule="auto"/>
              <w:jc w:val="both"/>
              <w:rPr>
                <w:rFonts w:ascii="Times New Roman" w:eastAsia="Calibri" w:hAnsi="Times New Roman" w:cs="Times New Roman"/>
              </w:rPr>
            </w:pPr>
            <w:r w:rsidRPr="007167FA">
              <w:rPr>
                <w:rFonts w:ascii="Times New Roman" w:eastAsia="Calibri" w:hAnsi="Times New Roman" w:cs="Times New Roman"/>
              </w:rPr>
              <w:t>1</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70C0"/>
              </w:rPr>
            </w:pP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5B43" w:rsidRDefault="008D5B43">
            <w:pPr>
              <w:spacing w:after="0" w:line="240" w:lineRule="auto"/>
              <w:jc w:val="both"/>
              <w:rPr>
                <w:rFonts w:ascii="Times New Roman" w:eastAsia="Calibri" w:hAnsi="Times New Roman" w:cs="Times New Roman"/>
                <w:color w:val="0070C0"/>
              </w:rPr>
            </w:pPr>
          </w:p>
        </w:tc>
      </w:tr>
    </w:tbl>
    <w:p w:rsidR="008D5B43" w:rsidRDefault="008D5B43">
      <w:pPr>
        <w:spacing w:after="0" w:line="240" w:lineRule="auto"/>
        <w:jc w:val="both"/>
        <w:rPr>
          <w:rFonts w:ascii="Times New Roman" w:eastAsia="Dotum" w:hAnsi="Times New Roman" w:cs="Times New Roman"/>
        </w:rPr>
      </w:pP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t xml:space="preserve">Apkopotie dati norāda uz to, ka profesionālās kvalifikācijas eksāmenu kārtošanā audzēkņi uzrādīja ļoti labus rezultātus un visi audzēkņi atbilstoši programmai saņēma kvalifikāciju. </w:t>
      </w:r>
    </w:p>
    <w:p w:rsidR="008D5B43" w:rsidRDefault="008D5B43">
      <w:pPr>
        <w:spacing w:after="0" w:line="240" w:lineRule="auto"/>
        <w:ind w:firstLine="567"/>
        <w:jc w:val="both"/>
        <w:rPr>
          <w:rFonts w:ascii="Times New Roman" w:eastAsia="Dotum" w:hAnsi="Times New Roman" w:cs="Times New Roman"/>
        </w:rPr>
      </w:pPr>
    </w:p>
    <w:p w:rsidR="008D5B43" w:rsidRDefault="00AC4C22">
      <w:pPr>
        <w:spacing w:after="0" w:line="240" w:lineRule="auto"/>
        <w:ind w:firstLine="567"/>
        <w:jc w:val="both"/>
        <w:rPr>
          <w:rFonts w:ascii="Times New Roman" w:eastAsia="Calibri" w:hAnsi="Times New Roman" w:cs="Times New Roman"/>
          <w:color w:val="000000"/>
        </w:rPr>
      </w:pPr>
      <w:r>
        <w:rPr>
          <w:rFonts w:ascii="Times New Roman" w:eastAsia="Calibri" w:hAnsi="Times New Roman" w:cs="Times New Roman"/>
          <w:b/>
          <w:bCs/>
          <w:color w:val="000000"/>
        </w:rPr>
        <w:t xml:space="preserve">Stiprās puses: </w:t>
      </w:r>
    </w:p>
    <w:p w:rsidR="008D5B43" w:rsidRPr="007167FA" w:rsidRDefault="00AC4C22" w:rsidP="007167FA">
      <w:pPr>
        <w:pStyle w:val="Sarakstarindkopa"/>
        <w:numPr>
          <w:ilvl w:val="0"/>
          <w:numId w:val="1"/>
        </w:numPr>
        <w:spacing w:after="0" w:line="240" w:lineRule="auto"/>
        <w:jc w:val="both"/>
        <w:rPr>
          <w:rFonts w:ascii="Times New Roman" w:eastAsia="Dotum" w:hAnsi="Times New Roman" w:cs="Times New Roman"/>
        </w:rPr>
      </w:pPr>
      <w:r w:rsidRPr="007167FA">
        <w:rPr>
          <w:rFonts w:ascii="Times New Roman" w:eastAsia="Dotum" w:hAnsi="Times New Roman" w:cs="Times New Roman"/>
        </w:rPr>
        <w:t>Skolas pedagogi sniedz atbalstu skolēniem ar mācīšanās traucējumiem un sagatavo viņus valsts pārbaudes darbu veiksmīgai kārtošanai.</w:t>
      </w:r>
    </w:p>
    <w:p w:rsidR="008D5B43" w:rsidRPr="007167FA" w:rsidRDefault="00AC4C22" w:rsidP="007167FA">
      <w:pPr>
        <w:pStyle w:val="Sarakstarindkopa"/>
        <w:numPr>
          <w:ilvl w:val="0"/>
          <w:numId w:val="1"/>
        </w:numPr>
        <w:spacing w:after="0" w:line="240" w:lineRule="auto"/>
        <w:jc w:val="both"/>
        <w:rPr>
          <w:rFonts w:ascii="Times New Roman" w:eastAsia="Dotum" w:hAnsi="Times New Roman" w:cs="Times New Roman"/>
        </w:rPr>
      </w:pPr>
      <w:r w:rsidRPr="007167FA">
        <w:rPr>
          <w:rFonts w:ascii="Times New Roman" w:eastAsia="Dotum" w:hAnsi="Times New Roman" w:cs="Times New Roman"/>
        </w:rPr>
        <w:t xml:space="preserve">Skola nodrošina iespēju jauniešiem ar garīgās attīstības traucējumiem apgūt profesijas un saņemt pirmās profesionālās kvalifikācijas līmeņa pamatizglītību. </w:t>
      </w:r>
    </w:p>
    <w:p w:rsidR="008D5B43" w:rsidRPr="007167FA" w:rsidRDefault="007167FA" w:rsidP="007167FA">
      <w:pPr>
        <w:pStyle w:val="Sarakstarindkopa"/>
        <w:numPr>
          <w:ilvl w:val="0"/>
          <w:numId w:val="1"/>
        </w:numPr>
        <w:spacing w:after="0" w:line="240" w:lineRule="auto"/>
        <w:jc w:val="both"/>
        <w:rPr>
          <w:rFonts w:ascii="Times New Roman" w:eastAsia="Dotum" w:hAnsi="Times New Roman" w:cs="Times New Roman"/>
        </w:rPr>
      </w:pPr>
      <w:r w:rsidRPr="007167FA">
        <w:rPr>
          <w:rFonts w:ascii="Times New Roman" w:eastAsia="Dotum" w:hAnsi="Times New Roman" w:cs="Times New Roman"/>
        </w:rPr>
        <w:t xml:space="preserve">Audzēkņi eksāmenos </w:t>
      </w:r>
      <w:r w:rsidR="00AC4C22" w:rsidRPr="007167FA">
        <w:rPr>
          <w:rFonts w:ascii="Times New Roman" w:eastAsia="Dotum" w:hAnsi="Times New Roman" w:cs="Times New Roman"/>
        </w:rPr>
        <w:t xml:space="preserve"> uzrādījuši ļoti labus rezultātus.</w:t>
      </w:r>
    </w:p>
    <w:p w:rsidR="008D5B43" w:rsidRDefault="008D5B43">
      <w:pPr>
        <w:spacing w:after="0" w:line="240" w:lineRule="auto"/>
        <w:ind w:firstLine="567"/>
        <w:jc w:val="both"/>
        <w:rPr>
          <w:rFonts w:ascii="Times New Roman" w:eastAsia="Dotum" w:hAnsi="Times New Roman" w:cs="Times New Roman"/>
        </w:rPr>
      </w:pPr>
    </w:p>
    <w:p w:rsidR="008D5B43" w:rsidRDefault="002866F9">
      <w:pPr>
        <w:spacing w:after="0" w:line="240" w:lineRule="auto"/>
        <w:ind w:firstLine="567"/>
        <w:jc w:val="both"/>
        <w:rPr>
          <w:rFonts w:ascii="Times New Roman" w:eastAsia="Dotum" w:hAnsi="Times New Roman" w:cs="Times New Roman"/>
        </w:rPr>
      </w:pPr>
      <w:r>
        <w:rPr>
          <w:rFonts w:ascii="Times New Roman" w:eastAsia="Dotum" w:hAnsi="Times New Roman" w:cs="Times New Roman"/>
          <w:b/>
          <w:bCs/>
        </w:rPr>
        <w:t>Tālāk</w:t>
      </w:r>
      <w:r w:rsidR="00AC4C22">
        <w:rPr>
          <w:rFonts w:ascii="Times New Roman" w:eastAsia="Dotum" w:hAnsi="Times New Roman" w:cs="Times New Roman"/>
          <w:b/>
          <w:bCs/>
        </w:rPr>
        <w:t>ās</w:t>
      </w:r>
      <w:r>
        <w:rPr>
          <w:rFonts w:ascii="Times New Roman" w:eastAsia="Dotum" w:hAnsi="Times New Roman" w:cs="Times New Roman"/>
          <w:b/>
          <w:bCs/>
        </w:rPr>
        <w:t xml:space="preserve"> attīstības</w:t>
      </w:r>
      <w:r w:rsidR="00AC4C22">
        <w:rPr>
          <w:rFonts w:ascii="Times New Roman" w:eastAsia="Dotum" w:hAnsi="Times New Roman" w:cs="Times New Roman"/>
          <w:b/>
          <w:bCs/>
        </w:rPr>
        <w:t xml:space="preserve"> vajadzības: </w:t>
      </w:r>
    </w:p>
    <w:p w:rsidR="008D5B43" w:rsidRPr="007167FA" w:rsidRDefault="00AC4C22">
      <w:pPr>
        <w:spacing w:after="0" w:line="240" w:lineRule="auto"/>
        <w:ind w:firstLine="567"/>
        <w:jc w:val="both"/>
        <w:rPr>
          <w:rFonts w:ascii="Times New Roman" w:eastAsia="Dotum" w:hAnsi="Times New Roman" w:cs="Times New Roman"/>
        </w:rPr>
      </w:pPr>
      <w:r w:rsidRPr="007167FA">
        <w:rPr>
          <w:rFonts w:ascii="Times New Roman" w:eastAsia="Dotum" w:hAnsi="Times New Roman" w:cs="Times New Roman"/>
        </w:rPr>
        <w:t>Aktualizēt profesionālās pamatizglītības programmu “Ēdināšanas pakalpojumi” ar iegūstamo profesiju “Virtuves darbinieks”.</w:t>
      </w: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lastRenderedPageBreak/>
        <w:t xml:space="preserve">Pilnveidot darbu pie izglītojamo profesionālās orientācijas, virzot viņus apgūt pirmo profesionālo kvalifikāciju skolas piedāvātajās </w:t>
      </w:r>
      <w:proofErr w:type="spellStart"/>
      <w:r>
        <w:rPr>
          <w:rFonts w:ascii="Times New Roman" w:eastAsia="Dotum" w:hAnsi="Times New Roman" w:cs="Times New Roman"/>
        </w:rPr>
        <w:t>arodprogrammās</w:t>
      </w:r>
      <w:proofErr w:type="spellEnd"/>
      <w:r>
        <w:rPr>
          <w:rFonts w:ascii="Times New Roman" w:eastAsia="Dotum" w:hAnsi="Times New Roman" w:cs="Times New Roman"/>
        </w:rPr>
        <w:t xml:space="preserve">. </w:t>
      </w:r>
    </w:p>
    <w:p w:rsidR="008D5B43" w:rsidRDefault="008D5B43">
      <w:pPr>
        <w:spacing w:after="0" w:line="240" w:lineRule="auto"/>
        <w:ind w:firstLine="567"/>
        <w:jc w:val="both"/>
        <w:rPr>
          <w:rFonts w:ascii="Times New Roman" w:eastAsia="Dotum" w:hAnsi="Times New Roman" w:cs="Times New Roman"/>
        </w:rPr>
      </w:pPr>
    </w:p>
    <w:p w:rsidR="008D5B43" w:rsidRDefault="002866F9">
      <w:pPr>
        <w:spacing w:after="0" w:line="240" w:lineRule="auto"/>
        <w:ind w:firstLine="567"/>
        <w:jc w:val="both"/>
        <w:rPr>
          <w:rFonts w:ascii="Times New Roman" w:eastAsia="Dotum" w:hAnsi="Times New Roman" w:cs="Times New Roman"/>
          <w:b/>
          <w:bCs/>
        </w:rPr>
      </w:pPr>
      <w:r>
        <w:rPr>
          <w:rFonts w:ascii="Times New Roman" w:eastAsia="Dotum" w:hAnsi="Times New Roman" w:cs="Times New Roman"/>
          <w:b/>
          <w:bCs/>
        </w:rPr>
        <w:t>Pašnovērtējums:</w:t>
      </w:r>
      <w:r w:rsidR="00AC4C22">
        <w:rPr>
          <w:rFonts w:ascii="Times New Roman" w:eastAsia="Dotum" w:hAnsi="Times New Roman" w:cs="Times New Roman"/>
          <w:b/>
          <w:bCs/>
        </w:rPr>
        <w:t xml:space="preserve"> labi</w:t>
      </w:r>
    </w:p>
    <w:p w:rsidR="008D5B43" w:rsidRDefault="008D5B43" w:rsidP="00686DEE">
      <w:pPr>
        <w:spacing w:after="0" w:line="240" w:lineRule="auto"/>
        <w:jc w:val="both"/>
        <w:rPr>
          <w:rFonts w:ascii="Times New Roman" w:eastAsia="Dotum" w:hAnsi="Times New Roman" w:cs="Times New Roman"/>
          <w:b/>
          <w:bCs/>
        </w:rPr>
      </w:pPr>
    </w:p>
    <w:p w:rsidR="008D5B43" w:rsidRDefault="00AC4C22">
      <w:pPr>
        <w:spacing w:after="0" w:line="240" w:lineRule="auto"/>
        <w:jc w:val="both"/>
        <w:rPr>
          <w:rFonts w:ascii="Times New Roman" w:eastAsia="Dotum" w:hAnsi="Times New Roman" w:cs="Times New Roman"/>
          <w:b/>
          <w:sz w:val="28"/>
          <w:szCs w:val="28"/>
        </w:rPr>
      </w:pPr>
      <w:r>
        <w:rPr>
          <w:rFonts w:ascii="Times New Roman" w:eastAsia="Dotum" w:hAnsi="Times New Roman" w:cs="Times New Roman"/>
          <w:b/>
          <w:sz w:val="28"/>
          <w:szCs w:val="28"/>
        </w:rPr>
        <w:t xml:space="preserve">4. Atbalsts izglītojamiem </w:t>
      </w:r>
    </w:p>
    <w:p w:rsidR="008D5B43" w:rsidRDefault="00AC4C22">
      <w:pPr>
        <w:spacing w:after="0" w:line="240" w:lineRule="auto"/>
        <w:jc w:val="both"/>
        <w:rPr>
          <w:rFonts w:ascii="Times New Roman" w:eastAsia="Dotum" w:hAnsi="Times New Roman" w:cs="Times New Roman"/>
          <w:b/>
          <w:bCs/>
        </w:rPr>
      </w:pPr>
      <w:r>
        <w:rPr>
          <w:rFonts w:ascii="Times New Roman" w:eastAsia="Dotum" w:hAnsi="Times New Roman" w:cs="Times New Roman"/>
          <w:b/>
          <w:bCs/>
        </w:rPr>
        <w:t xml:space="preserve">4.1. Psiholoģiskais atbalsts, </w:t>
      </w:r>
      <w:proofErr w:type="spellStart"/>
      <w:r>
        <w:rPr>
          <w:rFonts w:ascii="Times New Roman" w:eastAsia="Dotum" w:hAnsi="Times New Roman" w:cs="Times New Roman"/>
          <w:b/>
          <w:bCs/>
        </w:rPr>
        <w:t>sociālpedagoģiskais</w:t>
      </w:r>
      <w:proofErr w:type="spellEnd"/>
      <w:r>
        <w:rPr>
          <w:rFonts w:ascii="Times New Roman" w:eastAsia="Dotum" w:hAnsi="Times New Roman" w:cs="Times New Roman"/>
          <w:b/>
          <w:bCs/>
        </w:rPr>
        <w:t xml:space="preserve"> atbalsts un izglītojamo drošības garantēšana (drošība un darba aizsardzība)</w:t>
      </w:r>
    </w:p>
    <w:p w:rsidR="008D5B43" w:rsidRDefault="00AC4C22">
      <w:pPr>
        <w:spacing w:after="0" w:line="240" w:lineRule="auto"/>
        <w:ind w:firstLine="567"/>
        <w:jc w:val="both"/>
        <w:rPr>
          <w:rFonts w:ascii="Times New Roman" w:eastAsia="Dotum" w:hAnsi="Times New Roman" w:cs="Times New Roman"/>
          <w:bCs/>
        </w:rPr>
      </w:pPr>
      <w:r>
        <w:rPr>
          <w:rFonts w:ascii="Times New Roman" w:eastAsia="Dotum" w:hAnsi="Times New Roman" w:cs="Times New Roman"/>
          <w:bCs/>
        </w:rPr>
        <w:t xml:space="preserve">Aleksandrovas internātpamatskola pietiekami augstā līmenī nodrošina psiholoģisko un </w:t>
      </w:r>
      <w:proofErr w:type="spellStart"/>
      <w:r>
        <w:rPr>
          <w:rFonts w:ascii="Times New Roman" w:eastAsia="Dotum" w:hAnsi="Times New Roman" w:cs="Times New Roman"/>
          <w:bCs/>
        </w:rPr>
        <w:t>sociālpedagoģisko</w:t>
      </w:r>
      <w:proofErr w:type="spellEnd"/>
      <w:r>
        <w:rPr>
          <w:rFonts w:ascii="Times New Roman" w:eastAsia="Dotum" w:hAnsi="Times New Roman" w:cs="Times New Roman"/>
          <w:bCs/>
        </w:rPr>
        <w:t xml:space="preserve"> atbalstu, nodrošina veselības aprūpi, skolēnu drošību un sociālo palīdzību. </w:t>
      </w:r>
    </w:p>
    <w:p w:rsidR="008D5B43" w:rsidRPr="007167FA" w:rsidRDefault="00AC4C22" w:rsidP="007167FA">
      <w:pPr>
        <w:spacing w:after="0" w:line="240" w:lineRule="auto"/>
        <w:jc w:val="both"/>
        <w:rPr>
          <w:rFonts w:ascii="Times New Roman" w:eastAsia="Calibri" w:hAnsi="Times New Roman" w:cs="Times New Roman"/>
        </w:rPr>
      </w:pPr>
      <w:r>
        <w:rPr>
          <w:rFonts w:ascii="Times New Roman" w:eastAsia="Dotum" w:hAnsi="Times New Roman" w:cs="Times New Roman"/>
        </w:rPr>
        <w:t xml:space="preserve">Skolā strādā psihologs, 3 logopēdi, medicīnas māsa, psihiatrs. </w:t>
      </w:r>
      <w:r>
        <w:rPr>
          <w:rFonts w:ascii="Times New Roman" w:eastAsia="Dotum" w:hAnsi="Times New Roman" w:cs="Times New Roman"/>
          <w:bCs/>
        </w:rPr>
        <w:t xml:space="preserve">Pēc izstrādāta atbalsta komandas reglamenta skolā darbojas Atbalsta komanda. </w:t>
      </w:r>
      <w:r w:rsidRPr="007167FA">
        <w:rPr>
          <w:rFonts w:ascii="Times New Roman" w:eastAsia="Times New Roman" w:hAnsi="Times New Roman" w:cs="Times New Roman"/>
          <w:lang w:eastAsia="ru-RU"/>
        </w:rPr>
        <w:t xml:space="preserve">Mācību jomas “Atbalsts skolēniem” 2018./2019. </w:t>
      </w:r>
      <w:proofErr w:type="spellStart"/>
      <w:r w:rsidRPr="007167FA">
        <w:rPr>
          <w:rFonts w:ascii="Times New Roman" w:eastAsia="Times New Roman" w:hAnsi="Times New Roman" w:cs="Times New Roman"/>
          <w:lang w:eastAsia="ru-RU"/>
        </w:rPr>
        <w:t>m.g</w:t>
      </w:r>
      <w:proofErr w:type="spellEnd"/>
      <w:r w:rsidRPr="007167FA">
        <w:rPr>
          <w:rFonts w:ascii="Times New Roman" w:eastAsia="Times New Roman" w:hAnsi="Times New Roman" w:cs="Times New Roman"/>
          <w:lang w:eastAsia="ru-RU"/>
        </w:rPr>
        <w:t xml:space="preserve">. prioritāte - </w:t>
      </w:r>
      <w:r w:rsidRPr="007167FA">
        <w:rPr>
          <w:rFonts w:ascii="Times New Roman" w:eastAsia="Calibri" w:hAnsi="Times New Roman" w:cs="Times New Roman"/>
        </w:rPr>
        <w:t>Atbalsta programmas izglītojamo uzvedības korekcijā izstrāde un aprobācija. Karjeras programmas izstrāde. Sociālais pedagogs un skolas psihologs uzsāka darbu pie Atbalsta programmas izstrādes, kura paredz saturu visiem skolēnu vecumposmiem. Paralēli programmas izveidei ar mērķi mācīt bērniem personiskās drošības iemaņas saskarsmē ar citie</w:t>
      </w:r>
      <w:r w:rsidR="00686DEE" w:rsidRPr="007167FA">
        <w:rPr>
          <w:rFonts w:ascii="Times New Roman" w:eastAsia="Calibri" w:hAnsi="Times New Roman" w:cs="Times New Roman"/>
        </w:rPr>
        <w:t>m cilvēkiem notika</w:t>
      </w:r>
      <w:r w:rsidRPr="007167FA">
        <w:rPr>
          <w:rFonts w:ascii="Times New Roman" w:eastAsia="Calibri" w:hAnsi="Times New Roman" w:cs="Times New Roman"/>
        </w:rPr>
        <w:t xml:space="preserve"> “</w:t>
      </w:r>
      <w:proofErr w:type="spellStart"/>
      <w:r w:rsidRPr="007167FA">
        <w:rPr>
          <w:rFonts w:ascii="Times New Roman" w:eastAsia="Calibri" w:hAnsi="Times New Roman" w:cs="Times New Roman"/>
        </w:rPr>
        <w:t>Džimbas</w:t>
      </w:r>
      <w:proofErr w:type="spellEnd"/>
      <w:r w:rsidRPr="007167FA">
        <w:rPr>
          <w:rFonts w:ascii="Times New Roman" w:eastAsia="Calibri" w:hAnsi="Times New Roman" w:cs="Times New Roman"/>
        </w:rPr>
        <w:t xml:space="preserve"> d</w:t>
      </w:r>
      <w:r w:rsidR="00686DEE" w:rsidRPr="007167FA">
        <w:rPr>
          <w:rFonts w:ascii="Times New Roman" w:eastAsia="Calibri" w:hAnsi="Times New Roman" w:cs="Times New Roman"/>
        </w:rPr>
        <w:t xml:space="preserve">rošības programmas” </w:t>
      </w:r>
      <w:r w:rsidRPr="007167FA">
        <w:rPr>
          <w:rFonts w:ascii="Times New Roman" w:eastAsia="Calibri" w:hAnsi="Times New Roman" w:cs="Times New Roman"/>
        </w:rPr>
        <w:t xml:space="preserve"> un programmas “Lielā dzīves skola” realizēšana, kuras mērķis pilnveidot skolēnu sociālās prasmes un mazināt vienaudžu savstarpējo vardarbību.</w:t>
      </w:r>
    </w:p>
    <w:p w:rsidR="008D5B43" w:rsidRPr="007167FA" w:rsidRDefault="00AC4C22" w:rsidP="007167FA">
      <w:pPr>
        <w:spacing w:after="0" w:line="240" w:lineRule="auto"/>
        <w:jc w:val="both"/>
        <w:rPr>
          <w:rFonts w:ascii="Times New Roman" w:eastAsia="Calibri" w:hAnsi="Times New Roman" w:cs="Times New Roman"/>
        </w:rPr>
      </w:pPr>
      <w:r>
        <w:rPr>
          <w:rFonts w:ascii="Times New Roman" w:eastAsia="Calibri" w:hAnsi="Times New Roman" w:cs="Times New Roman"/>
          <w:color w:val="0070C0"/>
        </w:rPr>
        <w:tab/>
      </w:r>
      <w:r w:rsidRPr="007167FA">
        <w:rPr>
          <w:rFonts w:ascii="Times New Roman" w:eastAsia="Times New Roman" w:hAnsi="Times New Roman" w:cs="Times New Roman"/>
          <w:lang w:eastAsia="ru-RU"/>
        </w:rPr>
        <w:t>Lai skolēnus sagatavotu efektīvai pārejai no skolas uz pieaugušo darba dzīvi, izglītības prasības nosaka skolām nodrošināt saviem skolēniem atbalstu karjeras veidošanā jau no 1.klases. Izglītības prasību realizēšanai skolas psihologs šajā mācību gadā uzsāka darbu pie Karjeras izvēles programmas veidošanas, kura domāta ka atbalsts mūsu skolas pedagogiem darbā pie skolēnu karjeras izglītības. Jaunajā mācību gadā ieteicams pabeigt darbu pie programmas veidošanas un uzsākt programmas aprobāciju.</w:t>
      </w:r>
    </w:p>
    <w:p w:rsidR="008D5B43" w:rsidRPr="00686DEE" w:rsidRDefault="00AC4C22" w:rsidP="007167FA">
      <w:pPr>
        <w:spacing w:after="0" w:line="240" w:lineRule="auto"/>
        <w:ind w:firstLine="567"/>
        <w:jc w:val="both"/>
        <w:rPr>
          <w:rFonts w:hint="eastAsia"/>
        </w:rPr>
      </w:pPr>
      <w:r w:rsidRPr="00686DEE">
        <w:rPr>
          <w:rFonts w:ascii="Times New Roman" w:eastAsia="Dotum" w:hAnsi="Times New Roman" w:cs="Times New Roman"/>
        </w:rPr>
        <w:t xml:space="preserve">Skolas dienas režīms un personāla nodrošinājums ir plānots tā, lai skolēni  skolā un internātā visu diennakti un arī brīvdienās nepaliktu bez skolas darbinieku uzraudzības. Drošības nolūkos nav atļauts patvaļīgi atstāt skolas teritoriju. Pastaigas ārā skolas teritorijā vai ārpus tās tiek organizētas visai grupai. </w:t>
      </w:r>
    </w:p>
    <w:p w:rsidR="008D5B43" w:rsidRPr="00686DEE" w:rsidRDefault="00AC4C22" w:rsidP="007167FA">
      <w:pPr>
        <w:spacing w:after="0" w:line="240" w:lineRule="auto"/>
        <w:ind w:firstLine="567"/>
        <w:jc w:val="both"/>
        <w:rPr>
          <w:rFonts w:ascii="Times New Roman" w:hAnsi="Times New Roman" w:cs="Times New Roman"/>
        </w:rPr>
      </w:pPr>
      <w:r w:rsidRPr="00686DEE">
        <w:rPr>
          <w:rFonts w:ascii="Times New Roman" w:hAnsi="Times New Roman" w:cs="Times New Roman"/>
        </w:rPr>
        <w:t xml:space="preserve">Notiek individuālas pārrunas </w:t>
      </w:r>
      <w:r w:rsidR="00686DEE" w:rsidRPr="00686DEE">
        <w:rPr>
          <w:rFonts w:ascii="Times New Roman" w:hAnsi="Times New Roman" w:cs="Times New Roman"/>
        </w:rPr>
        <w:t xml:space="preserve">un konsultācijas par </w:t>
      </w:r>
      <w:proofErr w:type="spellStart"/>
      <w:r w:rsidR="00686DEE" w:rsidRPr="00686DEE">
        <w:rPr>
          <w:rFonts w:ascii="Times New Roman" w:hAnsi="Times New Roman" w:cs="Times New Roman"/>
        </w:rPr>
        <w:t>cilvēkdrošī</w:t>
      </w:r>
      <w:r w:rsidRPr="00686DEE">
        <w:rPr>
          <w:rFonts w:ascii="Times New Roman" w:hAnsi="Times New Roman" w:cs="Times New Roman"/>
        </w:rPr>
        <w:t>bas</w:t>
      </w:r>
      <w:proofErr w:type="spellEnd"/>
      <w:r w:rsidRPr="00686DEE">
        <w:rPr>
          <w:rFonts w:ascii="Times New Roman" w:hAnsi="Times New Roman" w:cs="Times New Roman"/>
        </w:rPr>
        <w:t xml:space="preserve"> jautājumiem, personīgo drošību.</w:t>
      </w:r>
      <w:r w:rsidRPr="00686DEE">
        <w:rPr>
          <w:rFonts w:ascii="Times New Roman" w:eastAsia="Times New Roman" w:hAnsi="Times New Roman" w:cs="Times New Roman"/>
          <w:lang w:val="pt-BR" w:eastAsia="ru-RU"/>
        </w:rPr>
        <w:t xml:space="preserve"> Skolotāji vairākkārt pievēršas jautājumiem par noteikumiem, to ievērošanu, cilvēktiesību pārkāpšanu. Taču, ja Aleksandrovas internāpamatskolas iekšējās kārtības noteikumi tika pārkāpti, tad grupas skolotājs veica ierakstu “Disciplīnas pārkāpumu žurnālā”. Notika individuāla sarunu ar skolēnu vai pārkāpums tika izskatīts skolas administrācijas līmenī. Saruna tika fiksēta sarunu protokolā, kur atspoguļojas pārkāpuma veids, sarunas dalībnieki, sarunas saturs un pieņemtie lēmumi. Konfliktsituāciju izskatīšanā un risināšanā iesaistījās skolas atbalsta personāls – skolas psihologs un sociālais pedagogs</w:t>
      </w:r>
      <w:r w:rsidRPr="00686DEE">
        <w:rPr>
          <w:rFonts w:ascii="Times New Roman" w:hAnsi="Times New Roman" w:cs="Times New Roman"/>
        </w:rPr>
        <w:t xml:space="preserve"> </w:t>
      </w:r>
    </w:p>
    <w:p w:rsidR="008D5B43" w:rsidRPr="00686DEE" w:rsidRDefault="00AC4C22" w:rsidP="00686DEE">
      <w:pPr>
        <w:spacing w:after="0" w:line="240" w:lineRule="auto"/>
        <w:jc w:val="both"/>
        <w:rPr>
          <w:rFonts w:hint="eastAsia"/>
        </w:rPr>
      </w:pPr>
      <w:r w:rsidRPr="00686DEE">
        <w:rPr>
          <w:rFonts w:ascii="Times New Roman" w:hAnsi="Times New Roman" w:cs="Times New Roman"/>
        </w:rPr>
        <w:t xml:space="preserve">     Tiek organizēti un novadīti izglītojoši pasākumi par drošību, veselību (droša interneta vide, filmiņa par </w:t>
      </w:r>
      <w:proofErr w:type="spellStart"/>
      <w:r w:rsidRPr="00686DEE">
        <w:rPr>
          <w:rFonts w:ascii="Times New Roman" w:hAnsi="Times New Roman" w:cs="Times New Roman"/>
        </w:rPr>
        <w:t>pienākumiem,savstarpējas</w:t>
      </w:r>
      <w:proofErr w:type="spellEnd"/>
      <w:r w:rsidRPr="00686DEE">
        <w:rPr>
          <w:rFonts w:ascii="Times New Roman" w:hAnsi="Times New Roman" w:cs="Times New Roman"/>
        </w:rPr>
        <w:t xml:space="preserve"> attiecības, drošas attiecības starp vienaudžiem).</w:t>
      </w:r>
    </w:p>
    <w:p w:rsidR="008D5B43" w:rsidRPr="00686DEE" w:rsidRDefault="00AC4C22" w:rsidP="00686DEE">
      <w:pPr>
        <w:widowControl w:val="0"/>
        <w:suppressAutoHyphens/>
        <w:spacing w:after="0" w:line="360" w:lineRule="auto"/>
        <w:jc w:val="both"/>
        <w:rPr>
          <w:rFonts w:ascii="Times New Roman" w:hAnsi="Times New Roman" w:cs="Times New Roman"/>
        </w:rPr>
      </w:pPr>
      <w:r w:rsidRPr="00686DEE">
        <w:rPr>
          <w:rFonts w:ascii="Times New Roman" w:hAnsi="Times New Roman" w:cs="Times New Roman"/>
        </w:rPr>
        <w:t xml:space="preserve">     Otrajā semestrī tika izveidota aptauju “Skolēnu droša emocionālā vide”. Aptaujā piedalījās gan skolēni, gan skolēnu vecāki. Atbildes tika analizētas un apkopotas.</w:t>
      </w:r>
    </w:p>
    <w:p w:rsidR="008D5B43" w:rsidRPr="00686DEE" w:rsidRDefault="00AC4C22" w:rsidP="00686DEE">
      <w:pPr>
        <w:spacing w:after="0" w:line="240" w:lineRule="auto"/>
        <w:jc w:val="both"/>
        <w:rPr>
          <w:rFonts w:ascii="Times New Roman" w:hAnsi="Times New Roman" w:cs="Times New Roman"/>
        </w:rPr>
      </w:pPr>
      <w:r w:rsidRPr="00686DEE">
        <w:rPr>
          <w:rFonts w:ascii="Times New Roman" w:hAnsi="Times New Roman" w:cs="Times New Roman"/>
        </w:rPr>
        <w:t xml:space="preserve">    Septembri tika aicināti Valts policijas darbinieki, kuri akcentēja drošības jautājumus. </w:t>
      </w: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t>Internāta skolotāji pārzina skolēnu mājas apstākļus. Skola, pēc nepieciešamības,  sadarbojas ar sociālajiem dienestiem un bāriņtiesām. Emocionālu un psiholoģisku atbalstu skolēns skolā var saņemt no jebkura skolas darbinieka, nopietnākos gadījumos tie ir audzinātāji, skolas psihologs, skolas administrācija.</w:t>
      </w:r>
    </w:p>
    <w:p w:rsidR="008D5B43" w:rsidRDefault="00AC4C22">
      <w:pPr>
        <w:spacing w:after="0" w:line="240" w:lineRule="auto"/>
        <w:ind w:firstLine="567"/>
        <w:jc w:val="both"/>
        <w:rPr>
          <w:rFonts w:ascii="Times New Roman" w:eastAsia="Dotum" w:hAnsi="Times New Roman" w:cs="Times New Roman"/>
        </w:rPr>
      </w:pPr>
      <w:proofErr w:type="spellStart"/>
      <w:r>
        <w:rPr>
          <w:rFonts w:ascii="Times New Roman" w:eastAsia="Dotum" w:hAnsi="Times New Roman" w:cs="Times New Roman"/>
        </w:rPr>
        <w:lastRenderedPageBreak/>
        <w:t>Jaunatnākušo</w:t>
      </w:r>
      <w:proofErr w:type="spellEnd"/>
      <w:r>
        <w:rPr>
          <w:rFonts w:ascii="Times New Roman" w:eastAsia="Dotum" w:hAnsi="Times New Roman" w:cs="Times New Roman"/>
        </w:rPr>
        <w:t xml:space="preserve">  skolēnu, adaptācijas  grūtības tiek skatītas decembrī un martā sanāksmēs pie direktores, internāta MK sēdēs un  pedagoģiskās padomes sēdē.</w:t>
      </w:r>
    </w:p>
    <w:p w:rsidR="008D5B43" w:rsidRDefault="00AC4C22">
      <w:pPr>
        <w:spacing w:after="0" w:line="240" w:lineRule="auto"/>
        <w:ind w:firstLine="567"/>
        <w:jc w:val="both"/>
        <w:rPr>
          <w:rFonts w:hint="eastAsia"/>
        </w:rPr>
      </w:pPr>
      <w:r>
        <w:rPr>
          <w:rFonts w:ascii="Times New Roman" w:eastAsia="Dotum" w:hAnsi="Times New Roman" w:cs="Times New Roman"/>
        </w:rPr>
        <w:t>Skolas medmāsa regulāri apkopo ziņas par skolēnu veselības stāvokli, konsultējas ar ģimenes ārstiem, skolas psihiatru, vecākiem, veic ierakstus skolēnu medicīniskajās kartēs par saslimšanām, lēkmēm. Medmāsa nodod ziņas par skolēnu veselības stāvokli priekšmetu skolotājiem, internāta skolotājiem, saslimšanas gadījumā sazvanās ar skolēnu vecākiem un nodod informāciju.</w:t>
      </w:r>
    </w:p>
    <w:p w:rsidR="008D5B43" w:rsidRDefault="00AC4C22">
      <w:pPr>
        <w:spacing w:after="0" w:line="240" w:lineRule="auto"/>
        <w:ind w:firstLine="567"/>
        <w:jc w:val="both"/>
        <w:rPr>
          <w:rFonts w:hint="eastAsia"/>
        </w:rPr>
      </w:pPr>
      <w:r>
        <w:rPr>
          <w:rFonts w:ascii="Times New Roman" w:eastAsia="Dotum" w:hAnsi="Times New Roman" w:cs="Times New Roman"/>
        </w:rPr>
        <w:t>Skolā ir noteikta kārtība, kādā skolas darbinieki informē vecākus par negadījumiem, traumām, saslimšanām.</w:t>
      </w:r>
    </w:p>
    <w:p w:rsidR="008D5B43" w:rsidRPr="00686DEE" w:rsidRDefault="00AC4C22">
      <w:pPr>
        <w:spacing w:after="0" w:line="240" w:lineRule="auto"/>
        <w:ind w:firstLine="567"/>
        <w:jc w:val="both"/>
        <w:rPr>
          <w:rFonts w:hint="eastAsia"/>
          <w:bCs/>
        </w:rPr>
      </w:pPr>
      <w:r w:rsidRPr="00686DEE">
        <w:rPr>
          <w:rFonts w:ascii="Times New Roman" w:eastAsia="Dotum" w:hAnsi="Times New Roman" w:cs="Times New Roman"/>
          <w:bCs/>
        </w:rPr>
        <w:t xml:space="preserve">Lai mazinātu skolēnu saslimšanas gadījumus, regulāri tiek veiktas pārrunas ar skolēniem par veselīgu dzīvesveidu, atkarībām, par regulāras ēšanas nepieciešamību un personīgo higiēnu.  </w:t>
      </w:r>
    </w:p>
    <w:p w:rsidR="008D5B43" w:rsidRPr="00686DEE" w:rsidRDefault="00AC4C22">
      <w:pPr>
        <w:spacing w:after="0" w:line="240" w:lineRule="auto"/>
        <w:ind w:firstLine="567"/>
        <w:jc w:val="both"/>
        <w:rPr>
          <w:rFonts w:hint="eastAsia"/>
          <w:bCs/>
        </w:rPr>
      </w:pPr>
      <w:r w:rsidRPr="00686DEE">
        <w:rPr>
          <w:rFonts w:ascii="Times New Roman" w:eastAsia="Dotum" w:hAnsi="Times New Roman" w:cs="Times New Roman"/>
          <w:bCs/>
        </w:rPr>
        <w:t xml:space="preserve">Skolā tiek organizēti </w:t>
      </w:r>
      <w:proofErr w:type="spellStart"/>
      <w:r w:rsidRPr="00686DEE">
        <w:rPr>
          <w:rFonts w:ascii="Times New Roman" w:eastAsia="Dotum" w:hAnsi="Times New Roman" w:cs="Times New Roman"/>
          <w:bCs/>
        </w:rPr>
        <w:t>nn</w:t>
      </w:r>
      <w:proofErr w:type="spellEnd"/>
      <w:r w:rsidRPr="00686DEE">
        <w:rPr>
          <w:rFonts w:ascii="Times New Roman" w:eastAsia="Dotum" w:hAnsi="Times New Roman" w:cs="Times New Roman"/>
          <w:bCs/>
        </w:rPr>
        <w:t xml:space="preserve"> novadīti veselības veicinošie pasākumi (sporta dienas, pārgājieni), piedalīšanās programmās “Skolas auglis” un “</w:t>
      </w:r>
      <w:r w:rsidR="00686DEE" w:rsidRPr="00686DEE">
        <w:rPr>
          <w:rFonts w:ascii="Times New Roman" w:eastAsia="Dotum" w:hAnsi="Times New Roman" w:cs="Times New Roman"/>
          <w:bCs/>
        </w:rPr>
        <w:t>Skolas p</w:t>
      </w:r>
      <w:r w:rsidRPr="00686DEE">
        <w:rPr>
          <w:rFonts w:ascii="Times New Roman" w:eastAsia="Dotum" w:hAnsi="Times New Roman" w:cs="Times New Roman"/>
          <w:bCs/>
        </w:rPr>
        <w:t>iens”</w:t>
      </w:r>
    </w:p>
    <w:p w:rsidR="008D5B43" w:rsidRPr="00686DEE" w:rsidRDefault="00AC4C22">
      <w:pPr>
        <w:spacing w:after="0" w:line="240" w:lineRule="auto"/>
        <w:ind w:firstLine="567"/>
        <w:jc w:val="both"/>
        <w:rPr>
          <w:rFonts w:hint="eastAsia"/>
        </w:rPr>
      </w:pPr>
      <w:r w:rsidRPr="00686DEE">
        <w:rPr>
          <w:rFonts w:ascii="Times New Roman" w:eastAsia="Dotum" w:hAnsi="Times New Roman" w:cs="Times New Roman"/>
        </w:rPr>
        <w:t xml:space="preserve">Skolā ir izveidotas korekcijas nodarbību telpas. Vienā no telpām uzstādīta </w:t>
      </w:r>
      <w:proofErr w:type="spellStart"/>
      <w:r w:rsidRPr="00686DEE">
        <w:rPr>
          <w:rFonts w:ascii="Times New Roman" w:eastAsia="Dotum" w:hAnsi="Times New Roman" w:cs="Times New Roman"/>
        </w:rPr>
        <w:t>spoguļsiena</w:t>
      </w:r>
      <w:proofErr w:type="spellEnd"/>
      <w:r w:rsidRPr="00686DEE">
        <w:rPr>
          <w:rFonts w:ascii="Times New Roman" w:eastAsia="Dotum" w:hAnsi="Times New Roman" w:cs="Times New Roman"/>
        </w:rPr>
        <w:t>. Saskaņā ar nodarbību sarakstu šajā telpā notiek ritmikas nodarbības,  ārstnieciskā vingrošana. Aprīkots logopēdijas kabinets, kur regulāri, atbilstoši stundu sarakstam, notiek logopēdijas nodarbības. Vienā no telpām aprīkota trenažieru klase, kuru labprāt vakar</w:t>
      </w:r>
      <w:r w:rsidR="00686DEE">
        <w:rPr>
          <w:rFonts w:ascii="Times New Roman" w:eastAsia="Dotum" w:hAnsi="Times New Roman" w:cs="Times New Roman"/>
        </w:rPr>
        <w:t xml:space="preserve">a </w:t>
      </w:r>
      <w:r w:rsidRPr="00686DEE">
        <w:rPr>
          <w:rFonts w:ascii="Times New Roman" w:eastAsia="Dotum" w:hAnsi="Times New Roman" w:cs="Times New Roman"/>
        </w:rPr>
        <w:t>stundās internāt</w:t>
      </w:r>
      <w:r w:rsidR="00686DEE">
        <w:rPr>
          <w:rFonts w:ascii="Times New Roman" w:eastAsia="Dotum" w:hAnsi="Times New Roman" w:cs="Times New Roman"/>
        </w:rPr>
        <w:t xml:space="preserve">a </w:t>
      </w:r>
      <w:r w:rsidRPr="00686DEE">
        <w:rPr>
          <w:rFonts w:ascii="Times New Roman" w:eastAsia="Dotum" w:hAnsi="Times New Roman" w:cs="Times New Roman"/>
        </w:rPr>
        <w:t>skolotāju vai sporta skolotāju pavadībā apmeklē vecāko klašu skolēni. 2018./2019.projekta INTERREG ietvar</w:t>
      </w:r>
      <w:r w:rsidR="00686DEE">
        <w:rPr>
          <w:rFonts w:ascii="Times New Roman" w:eastAsia="Dotum" w:hAnsi="Times New Roman" w:cs="Times New Roman"/>
        </w:rPr>
        <w:t xml:space="preserve">os izveidotas koriģējoši </w:t>
      </w:r>
      <w:proofErr w:type="spellStart"/>
      <w:r w:rsidR="00686DEE">
        <w:rPr>
          <w:rFonts w:ascii="Times New Roman" w:eastAsia="Dotum" w:hAnsi="Times New Roman" w:cs="Times New Roman"/>
        </w:rPr>
        <w:t>relaksē</w:t>
      </w:r>
      <w:r w:rsidRPr="00686DEE">
        <w:rPr>
          <w:rFonts w:ascii="Times New Roman" w:eastAsia="Dotum" w:hAnsi="Times New Roman" w:cs="Times New Roman"/>
        </w:rPr>
        <w:t>jošās</w:t>
      </w:r>
      <w:proofErr w:type="spellEnd"/>
      <w:r w:rsidRPr="00686DEE">
        <w:rPr>
          <w:rFonts w:ascii="Times New Roman" w:eastAsia="Dotum" w:hAnsi="Times New Roman" w:cs="Times New Roman"/>
        </w:rPr>
        <w:t xml:space="preserve"> telpas (</w:t>
      </w:r>
      <w:proofErr w:type="spellStart"/>
      <w:r w:rsidRPr="00686DEE">
        <w:rPr>
          <w:rFonts w:ascii="Times New Roman" w:eastAsia="Dotum" w:hAnsi="Times New Roman" w:cs="Times New Roman"/>
        </w:rPr>
        <w:t>multisensorā</w:t>
      </w:r>
      <w:proofErr w:type="spellEnd"/>
      <w:r w:rsidRPr="00686DEE">
        <w:rPr>
          <w:rFonts w:ascii="Times New Roman" w:eastAsia="Dotum" w:hAnsi="Times New Roman" w:cs="Times New Roman"/>
        </w:rPr>
        <w:t xml:space="preserve"> istaba, agresijas noņemšanas istaba, sāls istaba), kuru resursus atbalsta darbā varēs izmantot atbalsta personāls. </w:t>
      </w:r>
    </w:p>
    <w:p w:rsidR="008D5B43" w:rsidRPr="00686DEE" w:rsidRDefault="00AC4C22">
      <w:pPr>
        <w:spacing w:after="0" w:line="240" w:lineRule="auto"/>
        <w:ind w:firstLine="567"/>
        <w:jc w:val="both"/>
        <w:rPr>
          <w:rFonts w:ascii="Times New Roman" w:eastAsia="Dotum" w:hAnsi="Times New Roman" w:cs="Times New Roman"/>
        </w:rPr>
      </w:pPr>
      <w:r w:rsidRPr="00686DEE">
        <w:rPr>
          <w:rFonts w:ascii="Times New Roman" w:eastAsia="Dotum" w:hAnsi="Times New Roman" w:cs="Times New Roman"/>
        </w:rPr>
        <w:t>Skolā ir medicīnas kabinets,</w:t>
      </w:r>
      <w:r w:rsidR="00686DEE">
        <w:rPr>
          <w:rFonts w:ascii="Times New Roman" w:eastAsia="Dotum" w:hAnsi="Times New Roman" w:cs="Times New Roman"/>
        </w:rPr>
        <w:t xml:space="preserve"> izolators. Notiek koriģējošās</w:t>
      </w:r>
      <w:r w:rsidRPr="00686DEE">
        <w:rPr>
          <w:rFonts w:ascii="Times New Roman" w:eastAsia="Dotum" w:hAnsi="Times New Roman" w:cs="Times New Roman"/>
        </w:rPr>
        <w:t xml:space="preserve"> vingrošanas nodarbības.</w:t>
      </w:r>
    </w:p>
    <w:p w:rsidR="008D5B43" w:rsidRDefault="00AC4C22">
      <w:pPr>
        <w:spacing w:after="0" w:line="240" w:lineRule="auto"/>
        <w:ind w:firstLine="567"/>
        <w:jc w:val="both"/>
        <w:rPr>
          <w:rFonts w:hint="eastAsia"/>
        </w:rPr>
      </w:pPr>
      <w:r>
        <w:rPr>
          <w:rFonts w:ascii="Times New Roman" w:eastAsia="Dotum" w:hAnsi="Times New Roman" w:cs="Times New Roman"/>
        </w:rPr>
        <w:t>Skolā un internātā ir evakuācijas plāni, izstrādātas darba drošības instrukcijas, pieejamā vietā ir informācija par to kā sazināties ar palīdzības dienestiem. Skolas darbu drošības jautājumos koordinē Dagdas novada darba aizsardzības speciālists. Direktores vietnieces mācību darbā un audzināšanas darbā kontrolē ierakstus skolas dokumentācijā par skolēnu drošības instruktāžu savlaicīgu veikšanu.</w:t>
      </w:r>
    </w:p>
    <w:p w:rsidR="008D5B43" w:rsidRPr="00686DEE" w:rsidRDefault="00AC4C22">
      <w:pPr>
        <w:spacing w:after="0" w:line="240" w:lineRule="auto"/>
        <w:ind w:firstLine="567"/>
        <w:jc w:val="both"/>
        <w:rPr>
          <w:rFonts w:hint="eastAsia"/>
          <w:bCs/>
        </w:rPr>
      </w:pPr>
      <w:r w:rsidRPr="00686DEE">
        <w:rPr>
          <w:rFonts w:ascii="Times New Roman" w:eastAsia="Dotum" w:hAnsi="Times New Roman" w:cs="Times New Roman"/>
          <w:bCs/>
        </w:rPr>
        <w:t>Skolas un internāta ēka ir pieslēgta signalizācijai.</w:t>
      </w:r>
    </w:p>
    <w:p w:rsidR="008D5B43" w:rsidRPr="00686DEE" w:rsidRDefault="00AC4C22">
      <w:pPr>
        <w:spacing w:after="0" w:line="240" w:lineRule="auto"/>
        <w:ind w:firstLine="567"/>
        <w:jc w:val="both"/>
        <w:rPr>
          <w:rFonts w:hint="eastAsia"/>
          <w:bCs/>
        </w:rPr>
      </w:pPr>
      <w:r w:rsidRPr="00686DEE">
        <w:rPr>
          <w:rFonts w:ascii="Times New Roman" w:eastAsia="Dotum" w:hAnsi="Times New Roman" w:cs="Times New Roman"/>
          <w:bCs/>
        </w:rPr>
        <w:t xml:space="preserve">Skolā ir izveidoti un apstiprināti dežūras grafiki starpbrīžos un ēšanas zālē. </w:t>
      </w:r>
    </w:p>
    <w:p w:rsidR="008D5B43" w:rsidRPr="00686DEE" w:rsidRDefault="00686DEE">
      <w:pPr>
        <w:spacing w:after="0" w:line="240" w:lineRule="auto"/>
        <w:ind w:firstLine="567"/>
        <w:jc w:val="both"/>
        <w:rPr>
          <w:rFonts w:hint="eastAsia"/>
          <w:bCs/>
        </w:rPr>
      </w:pPr>
      <w:r w:rsidRPr="00686DEE">
        <w:rPr>
          <w:rFonts w:ascii="Times New Roman" w:eastAsia="Dotum" w:hAnsi="Times New Roman" w:cs="Times New Roman"/>
          <w:bCs/>
        </w:rPr>
        <w:t xml:space="preserve">Ir organizēta droša skolēnu </w:t>
      </w:r>
      <w:proofErr w:type="spellStart"/>
      <w:r w:rsidRPr="00686DEE">
        <w:rPr>
          <w:rFonts w:ascii="Times New Roman" w:eastAsia="Dotum" w:hAnsi="Times New Roman" w:cs="Times New Roman"/>
          <w:bCs/>
        </w:rPr>
        <w:t>nokļ</w:t>
      </w:r>
      <w:r w:rsidR="00AC4C22" w:rsidRPr="00686DEE">
        <w:rPr>
          <w:rFonts w:ascii="Times New Roman" w:eastAsia="Dotum" w:hAnsi="Times New Roman" w:cs="Times New Roman"/>
          <w:bCs/>
        </w:rPr>
        <w:t>uve</w:t>
      </w:r>
      <w:proofErr w:type="spellEnd"/>
      <w:r w:rsidR="00AC4C22" w:rsidRPr="00686DEE">
        <w:rPr>
          <w:rFonts w:ascii="Times New Roman" w:eastAsia="Dotum" w:hAnsi="Times New Roman" w:cs="Times New Roman"/>
          <w:bCs/>
        </w:rPr>
        <w:t xml:space="preserve"> uz skolu un mājām (pavadošā persona)</w:t>
      </w:r>
    </w:p>
    <w:p w:rsidR="008D5B43" w:rsidRPr="00686DEE" w:rsidRDefault="00AC4C22">
      <w:pPr>
        <w:spacing w:after="0" w:line="240" w:lineRule="auto"/>
        <w:ind w:firstLine="567"/>
        <w:jc w:val="both"/>
        <w:rPr>
          <w:rFonts w:hint="eastAsia"/>
          <w:bCs/>
        </w:rPr>
      </w:pPr>
      <w:r w:rsidRPr="00686DEE">
        <w:rPr>
          <w:rFonts w:ascii="Times New Roman" w:eastAsia="Dotum" w:hAnsi="Times New Roman" w:cs="Times New Roman"/>
          <w:bCs/>
        </w:rPr>
        <w:t xml:space="preserve">Tika izveidota aptauja “Droša emocionāla vide”, rezultāti apkopoti. </w:t>
      </w: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t>Skolā ir izstrādātas un noteiktā kārtībā apstiprinātas darba drošības instrukcijas. Visa gada garumā internāta skolotāji un priekšmetu skolotāji veic dažāda veida instrukcijas – par ceļu satiksmes noteikumu ievērošanu, par drošību uz ūdens, ledus, drošību ejot pārgājienos, instruktāžas strādājot ar dažāda veida darba rīkiem, par elektrodrošību, par pasākumiem kā sevi un citus nepakļaut briesmām. Skolēni parakstās par drošības ievērošanu.</w:t>
      </w:r>
    </w:p>
    <w:p w:rsidR="008D5B43" w:rsidRDefault="00AC4C22">
      <w:pPr>
        <w:spacing w:after="0" w:line="240" w:lineRule="auto"/>
        <w:ind w:firstLine="567"/>
        <w:jc w:val="both"/>
        <w:rPr>
          <w:rFonts w:ascii="Times New Roman" w:eastAsia="Dotum" w:hAnsi="Times New Roman" w:cs="Times New Roman"/>
        </w:rPr>
      </w:pPr>
      <w:r>
        <w:rPr>
          <w:rFonts w:ascii="Times New Roman" w:eastAsia="Dotum" w:hAnsi="Times New Roman" w:cs="Times New Roman"/>
        </w:rPr>
        <w:t>Skolā ir atbildīgais par ugunsdrošību. Ir izstrādāts rīcības plāns ugunsgrēka gadījumā.. Vienu reizi mācību gadā tiek veiktas praktiskās apmācības. Daļa skolēnu šīs apmācības uzskata par spēli un uztver tās  pavirši. Ugunsdrošības stāvokli skolā kontrolē Krāslavas ugunsdrošības un glābšanas dienests. Skolā ir nepieciešamajā skaitā izvietoti ugunsdzēšamie aparāti.</w:t>
      </w:r>
    </w:p>
    <w:p w:rsidR="008D5B43" w:rsidRDefault="008D5B43">
      <w:pPr>
        <w:spacing w:after="0" w:line="240" w:lineRule="auto"/>
        <w:ind w:firstLine="567"/>
        <w:jc w:val="both"/>
        <w:rPr>
          <w:rFonts w:ascii="Times New Roman" w:eastAsia="Dotum" w:hAnsi="Times New Roman" w:cs="Times New Roman"/>
        </w:rPr>
      </w:pPr>
    </w:p>
    <w:p w:rsidR="008D5B43" w:rsidRDefault="00AC4C22">
      <w:pPr>
        <w:spacing w:after="0" w:line="240" w:lineRule="auto"/>
        <w:ind w:firstLine="567"/>
        <w:jc w:val="both"/>
        <w:rPr>
          <w:rFonts w:ascii="Times New Roman" w:eastAsia="Dotum" w:hAnsi="Times New Roman" w:cs="Times New Roman"/>
          <w:b/>
        </w:rPr>
      </w:pPr>
      <w:r>
        <w:rPr>
          <w:rFonts w:ascii="Times New Roman" w:eastAsia="Dotum" w:hAnsi="Times New Roman" w:cs="Times New Roman"/>
          <w:b/>
        </w:rPr>
        <w:t>Stiprās puses:</w:t>
      </w:r>
    </w:p>
    <w:p w:rsidR="008D5B43" w:rsidRDefault="00AC4C22" w:rsidP="007167FA">
      <w:pPr>
        <w:pStyle w:val="Sarakstarindkopa"/>
        <w:numPr>
          <w:ilvl w:val="0"/>
          <w:numId w:val="1"/>
        </w:numPr>
        <w:spacing w:after="0" w:line="240" w:lineRule="auto"/>
        <w:jc w:val="both"/>
        <w:rPr>
          <w:rFonts w:hint="eastAsia"/>
        </w:rPr>
      </w:pPr>
      <w:r w:rsidRPr="007167FA">
        <w:rPr>
          <w:rFonts w:ascii="Times New Roman" w:eastAsia="Dotum" w:hAnsi="Times New Roman" w:cs="Times New Roman"/>
        </w:rPr>
        <w:t>Skola rūpējas par skolēnu fizisko, psiholoģisko, sociālo drošību.</w:t>
      </w:r>
    </w:p>
    <w:p w:rsidR="008D5B43" w:rsidRPr="007167FA" w:rsidRDefault="00AC4C22" w:rsidP="007167FA">
      <w:pPr>
        <w:pStyle w:val="Sarakstarindkopa"/>
        <w:numPr>
          <w:ilvl w:val="0"/>
          <w:numId w:val="1"/>
        </w:numPr>
        <w:spacing w:after="0" w:line="240" w:lineRule="auto"/>
        <w:jc w:val="both"/>
        <w:rPr>
          <w:rFonts w:hint="eastAsia"/>
          <w:bCs/>
        </w:rPr>
      </w:pPr>
      <w:r w:rsidRPr="007167FA">
        <w:rPr>
          <w:rFonts w:ascii="Times New Roman" w:eastAsia="Dotum" w:hAnsi="Times New Roman" w:cs="Times New Roman"/>
          <w:bCs/>
        </w:rPr>
        <w:t xml:space="preserve">Skolēni ir instruēti par drošību jautājumiem. </w:t>
      </w:r>
    </w:p>
    <w:p w:rsidR="008D5B43" w:rsidRPr="007167FA" w:rsidRDefault="008D5B43">
      <w:pPr>
        <w:spacing w:after="0" w:line="240" w:lineRule="auto"/>
        <w:ind w:firstLine="567"/>
        <w:jc w:val="both"/>
        <w:rPr>
          <w:rFonts w:ascii="Times New Roman" w:eastAsia="Dotum" w:hAnsi="Times New Roman" w:cs="Times New Roman"/>
        </w:rPr>
      </w:pPr>
    </w:p>
    <w:p w:rsidR="008D5B43" w:rsidRDefault="002866F9">
      <w:pPr>
        <w:spacing w:after="0" w:line="240" w:lineRule="auto"/>
        <w:ind w:firstLine="567"/>
        <w:jc w:val="both"/>
        <w:rPr>
          <w:rFonts w:ascii="Times New Roman" w:eastAsia="Dotum" w:hAnsi="Times New Roman" w:cs="Times New Roman"/>
          <w:b/>
        </w:rPr>
      </w:pPr>
      <w:r>
        <w:rPr>
          <w:rFonts w:ascii="Times New Roman" w:eastAsia="Dotum" w:hAnsi="Times New Roman" w:cs="Times New Roman"/>
          <w:b/>
        </w:rPr>
        <w:t>Tāl</w:t>
      </w:r>
      <w:r w:rsidR="00AC4C22">
        <w:rPr>
          <w:rFonts w:ascii="Times New Roman" w:eastAsia="Dotum" w:hAnsi="Times New Roman" w:cs="Times New Roman"/>
          <w:b/>
        </w:rPr>
        <w:t xml:space="preserve">ākās </w:t>
      </w:r>
      <w:r>
        <w:rPr>
          <w:rFonts w:ascii="Times New Roman" w:eastAsia="Dotum" w:hAnsi="Times New Roman" w:cs="Times New Roman"/>
          <w:b/>
        </w:rPr>
        <w:t xml:space="preserve">attīstības </w:t>
      </w:r>
      <w:r w:rsidR="00AC4C22">
        <w:rPr>
          <w:rFonts w:ascii="Times New Roman" w:eastAsia="Dotum" w:hAnsi="Times New Roman" w:cs="Times New Roman"/>
          <w:b/>
        </w:rPr>
        <w:t>vajadzības:</w:t>
      </w:r>
    </w:p>
    <w:p w:rsidR="008D5B43" w:rsidRPr="007167FA" w:rsidRDefault="00AC4C22">
      <w:pPr>
        <w:spacing w:after="0" w:line="240" w:lineRule="auto"/>
        <w:ind w:firstLine="567"/>
        <w:jc w:val="both"/>
        <w:rPr>
          <w:rFonts w:hint="eastAsia"/>
        </w:rPr>
      </w:pPr>
      <w:r w:rsidRPr="007167FA">
        <w:rPr>
          <w:rFonts w:ascii="Times New Roman" w:eastAsia="Dotum" w:hAnsi="Times New Roman" w:cs="Times New Roman"/>
        </w:rPr>
        <w:t>Pabeigt darbu pie Karjeras izvēles programmas veidošanas un sākt aprobāciju.</w:t>
      </w:r>
    </w:p>
    <w:p w:rsidR="008D5B43" w:rsidRPr="007167FA" w:rsidRDefault="00AC4C22">
      <w:pPr>
        <w:spacing w:after="0" w:line="240" w:lineRule="auto"/>
        <w:ind w:firstLine="567"/>
        <w:jc w:val="both"/>
        <w:rPr>
          <w:rFonts w:hint="eastAsia"/>
        </w:rPr>
      </w:pPr>
      <w:r w:rsidRPr="007167FA">
        <w:rPr>
          <w:rFonts w:ascii="Times New Roman" w:eastAsia="Calibri" w:hAnsi="Times New Roman" w:cs="Times New Roman"/>
        </w:rPr>
        <w:t xml:space="preserve">Veikt skolēnu apmācību pirmās palīdzības sniegšanā. </w:t>
      </w:r>
    </w:p>
    <w:p w:rsidR="008D5B43" w:rsidRPr="007167FA" w:rsidRDefault="00AC4C22">
      <w:pPr>
        <w:spacing w:after="0" w:line="240" w:lineRule="auto"/>
        <w:ind w:firstLine="567"/>
        <w:jc w:val="both"/>
        <w:rPr>
          <w:rFonts w:hint="eastAsia"/>
        </w:rPr>
      </w:pPr>
      <w:r w:rsidRPr="007167FA">
        <w:rPr>
          <w:rFonts w:ascii="Times New Roman" w:eastAsia="Calibri" w:hAnsi="Times New Roman" w:cs="Times New Roman"/>
        </w:rPr>
        <w:lastRenderedPageBreak/>
        <w:t xml:space="preserve">Turpināt sadarbību ar Valsts policijas darbiniekiem, un iesaistīt Valsts ugunsdrošības un </w:t>
      </w:r>
      <w:r w:rsidR="007167FA" w:rsidRPr="007167FA">
        <w:rPr>
          <w:rFonts w:ascii="Times New Roman" w:eastAsia="Calibri" w:hAnsi="Times New Roman" w:cs="Times New Roman"/>
        </w:rPr>
        <w:t>glābšanas dienesta speciālistus.</w:t>
      </w:r>
      <w:r w:rsidRPr="007167FA">
        <w:rPr>
          <w:rFonts w:ascii="Times New Roman" w:eastAsia="Calibri" w:hAnsi="Times New Roman" w:cs="Times New Roman"/>
        </w:rPr>
        <w:t xml:space="preserve"> </w:t>
      </w:r>
    </w:p>
    <w:p w:rsidR="008D5B43" w:rsidRDefault="008D5B43">
      <w:pPr>
        <w:spacing w:after="0" w:line="240" w:lineRule="auto"/>
        <w:ind w:firstLine="567"/>
        <w:jc w:val="both"/>
        <w:rPr>
          <w:rFonts w:ascii="Times New Roman" w:eastAsia="Dotum" w:hAnsi="Times New Roman" w:cs="Times New Roman"/>
        </w:rPr>
      </w:pPr>
    </w:p>
    <w:p w:rsidR="008D5B43" w:rsidRDefault="002866F9">
      <w:pPr>
        <w:spacing w:after="0" w:line="240" w:lineRule="auto"/>
        <w:ind w:firstLine="567"/>
        <w:jc w:val="both"/>
        <w:rPr>
          <w:rFonts w:ascii="Times New Roman" w:eastAsia="Dotum" w:hAnsi="Times New Roman" w:cs="Times New Roman"/>
          <w:b/>
        </w:rPr>
      </w:pPr>
      <w:r>
        <w:rPr>
          <w:rFonts w:ascii="Times New Roman" w:eastAsia="Dotum" w:hAnsi="Times New Roman" w:cs="Times New Roman"/>
          <w:b/>
        </w:rPr>
        <w:t xml:space="preserve">Pašnovērtējums: </w:t>
      </w:r>
      <w:r w:rsidR="00AC4C22">
        <w:rPr>
          <w:rFonts w:ascii="Times New Roman" w:eastAsia="Dotum" w:hAnsi="Times New Roman" w:cs="Times New Roman"/>
          <w:b/>
        </w:rPr>
        <w:t xml:space="preserve"> ļoti labi</w:t>
      </w:r>
    </w:p>
    <w:p w:rsidR="008D5B43" w:rsidRDefault="008D5B43">
      <w:pPr>
        <w:spacing w:after="0" w:line="240" w:lineRule="auto"/>
        <w:ind w:firstLine="567"/>
        <w:jc w:val="both"/>
        <w:rPr>
          <w:rFonts w:ascii="Times New Roman" w:eastAsia="Dotum" w:hAnsi="Times New Roman" w:cs="Times New Roman"/>
          <w:b/>
          <w:bCs/>
        </w:rPr>
      </w:pPr>
    </w:p>
    <w:p w:rsidR="008D5B43" w:rsidRPr="002866F9" w:rsidRDefault="00AC4C22">
      <w:pPr>
        <w:spacing w:after="0" w:line="240" w:lineRule="auto"/>
        <w:jc w:val="both"/>
        <w:rPr>
          <w:rFonts w:hint="eastAsia"/>
        </w:rPr>
      </w:pPr>
      <w:r>
        <w:rPr>
          <w:rFonts w:ascii="Times New Roman" w:eastAsia="Times New Roman" w:hAnsi="Times New Roman" w:cs="Times New Roman"/>
          <w:b/>
          <w:lang w:eastAsia="lv-LV"/>
        </w:rPr>
        <w:t>4.2 Atbalsts personības veidošanā</w:t>
      </w:r>
    </w:p>
    <w:p w:rsidR="008D5B43" w:rsidRDefault="00AC4C22">
      <w:pPr>
        <w:spacing w:after="0" w:line="240" w:lineRule="auto"/>
        <w:jc w:val="both"/>
        <w:rPr>
          <w:rFonts w:hint="eastAsia"/>
        </w:rPr>
      </w:pPr>
      <w:r>
        <w:rPr>
          <w:rFonts w:ascii="Times New Roman" w:hAnsi="Times New Roman" w:cs="Times New Roman"/>
        </w:rPr>
        <w:t xml:space="preserve">      Mācību gada sākumā internāta skolotāji plāno savu darbību izvēloties darba formas, metodes, audzināšanas pasākumu tēmas – sevis izzināšana un pilnveidošana, piederība valstij. Pilsoniskās līdzdalības, karjeras izvēle, veselības un vides un drošības tēmas. Īpaša uzmanība šajā mācību gadā tika pievērta skolēnu veselīgajam dzīvesveidam. Veidojot gada plānojumu, internāta skolotāji ievēro grupas skolēnu vecumu, spējas, zināšanas un veselības stāvokli.</w:t>
      </w:r>
    </w:p>
    <w:p w:rsidR="008D5B43" w:rsidRDefault="00AC4C22">
      <w:pPr>
        <w:spacing w:after="0" w:line="240" w:lineRule="auto"/>
        <w:jc w:val="both"/>
        <w:rPr>
          <w:rFonts w:hint="eastAsia"/>
        </w:rPr>
      </w:pPr>
      <w:r>
        <w:rPr>
          <w:rFonts w:ascii="Times New Roman" w:hAnsi="Times New Roman" w:cs="Times New Roman"/>
        </w:rPr>
        <w:t xml:space="preserve">       Skolā darbojas Internāta skolotāju MK, kur regulāri tiek analizēts paveiktais. Atbalstu skolotājiem un skolēniem, audzināšanas jautājumos, sniedz skolas sociālais pedagogs, psihologs vai nepieciešamības gadījumā medicīnas māsa.</w:t>
      </w: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       Lielu uzmanību internāta skolotāji pievērš praktiskām lietām, pilnveido skolēnu zināšanas un </w:t>
      </w: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prasmes, gatavo skolēnus patstāvīgai dzīvei, sociālajai adaptācijai. Internāta skolotāji uzmanību vērš pozitīvām attiecībām, iecietīgu izturēšanos pret otru. Gada laikā tiek novērota skolēnu attieksme pret mācībām, grupas biedriem un skolotājiem. Semestra laikā tiek uzskaitīti labākie skolēni. Pateicības dienas pasākumā šie skolēni tiek apbalvoti ar uzslavas rakstiem un veicināšanas balvu – izklaides pasākums ārpus skolas. </w:t>
      </w: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                Skola piedāvā dažāda veida fakultatīvās un fizisko aktivitāšu nodarbības. Tās veicina un attīsta skolēnos dažādas prasmes un iemaņas, attīsta bērnu talantus. Nodarbību apmeklējums notiek pēc brīvprātības principa uz iesnieguma pamata. Vecāki ir informēti par skolas piedāvājumiem. Izvēlēties nodarbību un izvērtēt savas spējas, skolēnam palīdz internāta grupas skolotājs. Pateicoties šīm nodarbībām, skolēni pilnveidojas un spēj piedalīties gan skolas un ārpusskolas pasākumos, gan valsts un starptautiskajos konkursos, skatēs un festivālos. Paveikto darbu fakultatīvajās nodarbībās vecākiem ir iespēja novērtēt gada atskaites koncertā mācību gada beigās, kā arī dažādās izstādēs un skolas pasākumos. Par panākumiem iepriekš minētajās aktivitātēs skolēniem no skolas administrācijas puses tiek pasniegti diplomi, pateicības un atzinības raksti, kā arī veicināšanas balvas „Pateicības dienas pasākumā”. Aktīvākajiem skolas skolēniem tiek organizēta izglītojoša un izklaidējoša ekskursija. “Pateicības dienas” pasākumā tiek nosaukta arī aktīvākā, radošākā, disciplinētākā grupa un dāvanā tiek pasniegta dāvanu karte. </w:t>
      </w:r>
    </w:p>
    <w:p w:rsidR="008D5B43" w:rsidRPr="00686DEE" w:rsidRDefault="00AC4C22">
      <w:pPr>
        <w:spacing w:after="0" w:line="240" w:lineRule="auto"/>
        <w:jc w:val="both"/>
        <w:rPr>
          <w:rFonts w:hint="eastAsia"/>
        </w:rPr>
      </w:pPr>
      <w:r w:rsidRPr="00686DEE">
        <w:rPr>
          <w:rFonts w:ascii="Times New Roman" w:eastAsia="Times New Roman" w:hAnsi="Times New Roman" w:cs="Times New Roman"/>
          <w:lang w:val="pt-BR" w:eastAsia="lv-LV"/>
        </w:rPr>
        <w:t xml:space="preserve">     </w:t>
      </w:r>
      <w:r w:rsidR="00686DEE" w:rsidRPr="00686DEE">
        <w:rPr>
          <w:rFonts w:ascii="Times New Roman" w:eastAsia="Times New Roman" w:hAnsi="Times New Roman" w:cs="Times New Roman"/>
          <w:bCs/>
          <w:lang w:val="pt-BR" w:eastAsia="ru-RU"/>
        </w:rPr>
        <w:t>Laba labas uzvedības sti</w:t>
      </w:r>
      <w:r w:rsidRPr="00686DEE">
        <w:rPr>
          <w:rFonts w:ascii="Times New Roman" w:eastAsia="Times New Roman" w:hAnsi="Times New Roman" w:cs="Times New Roman"/>
          <w:bCs/>
          <w:lang w:val="pt-BR" w:eastAsia="ru-RU"/>
        </w:rPr>
        <w:t xml:space="preserve">mulēsanas forma – katra mēneša beigās pulcējas viss skolas kolektīvs, lai veiktu ieskatu mēneša notikumos. Tiek atzīmēti skolēni, kuri  konkrētajā mēnesī ir guvuši panākumus mācību vai audzināšanas jomā. </w:t>
      </w:r>
    </w:p>
    <w:p w:rsidR="008D5B43" w:rsidRPr="00686DEE" w:rsidRDefault="00AC4C22">
      <w:pPr>
        <w:spacing w:after="0" w:line="240" w:lineRule="auto"/>
        <w:jc w:val="both"/>
        <w:rPr>
          <w:rFonts w:hint="eastAsia"/>
        </w:rPr>
      </w:pPr>
      <w:r>
        <w:rPr>
          <w:rFonts w:ascii="Times New Roman" w:hAnsi="Times New Roman" w:cs="Times New Roman"/>
        </w:rPr>
        <w:t xml:space="preserve">       Lai veicinātu vispusīgu personības attīstību, stiprinātu piederības sajūtu savai skolai, novadam, valstij, skolā pārdomāti, ievērojot skolēnu intereses, plāno un noteiktā kārtībā organizē daudzveidīgus tradicionālus </w:t>
      </w:r>
      <w:proofErr w:type="spellStart"/>
      <w:r>
        <w:rPr>
          <w:rFonts w:ascii="Times New Roman" w:hAnsi="Times New Roman" w:cs="Times New Roman"/>
        </w:rPr>
        <w:t>ārpusstundu</w:t>
      </w:r>
      <w:proofErr w:type="spellEnd"/>
      <w:r>
        <w:rPr>
          <w:rFonts w:ascii="Times New Roman" w:hAnsi="Times New Roman" w:cs="Times New Roman"/>
        </w:rPr>
        <w:t xml:space="preserve"> pasākumus. </w:t>
      </w:r>
      <w:r w:rsidRPr="00686DEE">
        <w:rPr>
          <w:rFonts w:ascii="Times New Roman" w:hAnsi="Times New Roman" w:cs="Times New Roman"/>
          <w:bCs/>
        </w:rPr>
        <w:t xml:space="preserve">Skolas pasākumi tiek organizēti tā, lai tajos būtu iesaistīti visi skolēni.  </w:t>
      </w: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       Gada laikā tika vākti pasākumu materiāli, fotogrāfijas un apkopotas „Atskats uz skolas un ārpusskolas pasākumiem” gada grāmatā,</w:t>
      </w:r>
      <w:r>
        <w:rPr>
          <w:rFonts w:ascii="Times New Roman" w:eastAsia="Times New Roman" w:hAnsi="Times New Roman" w:cs="Times New Roman"/>
          <w:color w:val="007826"/>
          <w:lang w:eastAsia="lv-LV"/>
        </w:rPr>
        <w:t xml:space="preserve"> </w:t>
      </w:r>
      <w:r w:rsidRPr="00686DEE">
        <w:rPr>
          <w:rFonts w:ascii="Times New Roman" w:eastAsia="Times New Roman" w:hAnsi="Times New Roman" w:cs="Times New Roman"/>
          <w:bCs/>
          <w:lang w:eastAsia="lv-LV"/>
        </w:rPr>
        <w:t>kā arī skolas mājas lapā.</w:t>
      </w:r>
      <w:r>
        <w:rPr>
          <w:rFonts w:ascii="Times New Roman" w:eastAsia="Times New Roman" w:hAnsi="Times New Roman" w:cs="Times New Roman"/>
          <w:b/>
          <w:bCs/>
          <w:color w:val="007826"/>
          <w:lang w:eastAsia="lv-LV"/>
        </w:rPr>
        <w:t xml:space="preserve"> </w:t>
      </w:r>
    </w:p>
    <w:p w:rsidR="008D5B43" w:rsidRDefault="00AC4C22">
      <w:pPr>
        <w:spacing w:after="0" w:line="240" w:lineRule="auto"/>
        <w:ind w:firstLine="284"/>
        <w:jc w:val="both"/>
        <w:rPr>
          <w:rFonts w:hint="eastAsia"/>
        </w:rPr>
      </w:pPr>
      <w:r>
        <w:rPr>
          <w:rFonts w:ascii="Times New Roman" w:eastAsia="Times New Roman" w:hAnsi="Times New Roman" w:cs="Times New Roman"/>
          <w:lang w:eastAsia="lv-LV"/>
        </w:rPr>
        <w:t xml:space="preserve"> Skolā darbojas skolēnu </w:t>
      </w:r>
      <w:proofErr w:type="spellStart"/>
      <w:r>
        <w:rPr>
          <w:rFonts w:ascii="Times New Roman" w:eastAsia="Times New Roman" w:hAnsi="Times New Roman" w:cs="Times New Roman"/>
          <w:lang w:eastAsia="lv-LV"/>
        </w:rPr>
        <w:t>līdzpārvalde</w:t>
      </w:r>
      <w:proofErr w:type="spellEnd"/>
      <w:r>
        <w:rPr>
          <w:rFonts w:ascii="Times New Roman" w:eastAsia="Times New Roman" w:hAnsi="Times New Roman" w:cs="Times New Roman"/>
          <w:lang w:eastAsia="lv-LV"/>
        </w:rPr>
        <w:t xml:space="preserve">. Katra semestra sākumā grupas kolektīvs kopsapulcē izvirza skolēnus, kas darbosies </w:t>
      </w:r>
      <w:proofErr w:type="spellStart"/>
      <w:r>
        <w:rPr>
          <w:rFonts w:ascii="Times New Roman" w:eastAsia="Times New Roman" w:hAnsi="Times New Roman" w:cs="Times New Roman"/>
          <w:lang w:eastAsia="lv-LV"/>
        </w:rPr>
        <w:t>līdzpārvaldē</w:t>
      </w:r>
      <w:proofErr w:type="spellEnd"/>
      <w:r>
        <w:rPr>
          <w:rFonts w:ascii="Times New Roman" w:eastAsia="Times New Roman" w:hAnsi="Times New Roman" w:cs="Times New Roman"/>
          <w:lang w:eastAsia="lv-LV"/>
        </w:rPr>
        <w:t>. Skolēni piedalās un palīdz veidot skolas pasākumus, rīkot konkursus, organizē radošās darbnīcas un izstādes.</w:t>
      </w:r>
    </w:p>
    <w:p w:rsidR="008D5B43" w:rsidRPr="00686DEE" w:rsidRDefault="00AC4C22">
      <w:pPr>
        <w:spacing w:after="0" w:line="240" w:lineRule="auto"/>
        <w:jc w:val="both"/>
        <w:rPr>
          <w:rFonts w:hint="eastAsia"/>
        </w:rPr>
      </w:pPr>
      <w:r w:rsidRPr="00686DEE">
        <w:rPr>
          <w:rFonts w:ascii="Times New Roman" w:eastAsia="Times New Roman" w:hAnsi="Times New Roman" w:cs="Times New Roman"/>
          <w:lang w:eastAsia="lv-LV"/>
        </w:rPr>
        <w:t xml:space="preserve">    </w:t>
      </w:r>
      <w:r w:rsidRPr="00686DEE">
        <w:rPr>
          <w:rFonts w:ascii="Times New Roman" w:eastAsia="Times New Roman" w:hAnsi="Times New Roman" w:cs="Times New Roman"/>
          <w:bCs/>
          <w:lang w:eastAsia="lv-LV"/>
        </w:rPr>
        <w:t xml:space="preserve"> Veicinot atbildības un cieņas sajūtu, skolas kolektīvs iesaistās:</w:t>
      </w:r>
    </w:p>
    <w:p w:rsidR="008D5B43" w:rsidRPr="00686DEE" w:rsidRDefault="00AC4C22">
      <w:pPr>
        <w:pStyle w:val="Sarakstarindkopa"/>
        <w:numPr>
          <w:ilvl w:val="0"/>
          <w:numId w:val="3"/>
        </w:numPr>
        <w:spacing w:after="0" w:line="240" w:lineRule="auto"/>
        <w:jc w:val="both"/>
        <w:rPr>
          <w:rFonts w:hint="eastAsia"/>
          <w:bCs/>
        </w:rPr>
      </w:pPr>
      <w:r w:rsidRPr="00686DEE">
        <w:rPr>
          <w:rFonts w:ascii="Times New Roman" w:eastAsia="Times New Roman" w:hAnsi="Times New Roman" w:cs="Times New Roman"/>
          <w:bCs/>
          <w:lang w:eastAsia="lv-LV"/>
        </w:rPr>
        <w:t>labdarības akcijā “Ziemassvētku pasakas” izrāde Dagdas, Aglonas, Krāslavas SK nodaļām, veco ļaužu pansionāta „Ābeļdārzs” iemītniekiem, JIC bērniem.</w:t>
      </w:r>
    </w:p>
    <w:p w:rsidR="008D5B43" w:rsidRPr="00686DEE" w:rsidRDefault="00AC4C22">
      <w:pPr>
        <w:pStyle w:val="Sarakstarindkopa"/>
        <w:numPr>
          <w:ilvl w:val="0"/>
          <w:numId w:val="3"/>
        </w:numPr>
        <w:spacing w:after="0" w:line="240" w:lineRule="auto"/>
        <w:jc w:val="both"/>
        <w:rPr>
          <w:rFonts w:hint="eastAsia"/>
          <w:bCs/>
        </w:rPr>
      </w:pPr>
      <w:r w:rsidRPr="00686DEE">
        <w:rPr>
          <w:rFonts w:ascii="Times New Roman" w:eastAsia="Times New Roman" w:hAnsi="Times New Roman" w:cs="Times New Roman"/>
          <w:bCs/>
          <w:lang w:eastAsia="lv-LV"/>
        </w:rPr>
        <w:lastRenderedPageBreak/>
        <w:t>Adventes laikā radošā darbnīca kopā ar Invalīdu brālību “Nemo”</w:t>
      </w:r>
    </w:p>
    <w:p w:rsidR="008D5B43" w:rsidRPr="00686DEE" w:rsidRDefault="00AC4C22">
      <w:pPr>
        <w:pStyle w:val="Sarakstarindkopa"/>
        <w:numPr>
          <w:ilvl w:val="0"/>
          <w:numId w:val="3"/>
        </w:numPr>
        <w:spacing w:after="0" w:line="240" w:lineRule="auto"/>
        <w:jc w:val="both"/>
        <w:rPr>
          <w:rFonts w:hint="eastAsia"/>
          <w:bCs/>
        </w:rPr>
      </w:pPr>
      <w:r w:rsidRPr="00686DEE">
        <w:rPr>
          <w:rFonts w:ascii="Times New Roman" w:eastAsia="Times New Roman" w:hAnsi="Times New Roman" w:cs="Times New Roman"/>
          <w:bCs/>
          <w:lang w:eastAsia="lv-LV"/>
        </w:rPr>
        <w:t>iniciatīvas “Skolas soma” aktivitātēs</w:t>
      </w:r>
    </w:p>
    <w:p w:rsidR="008D5B43" w:rsidRPr="00686DEE" w:rsidRDefault="00AC4C22">
      <w:pPr>
        <w:spacing w:after="0" w:line="240" w:lineRule="auto"/>
        <w:jc w:val="both"/>
        <w:rPr>
          <w:rFonts w:hint="eastAsia"/>
        </w:rPr>
      </w:pPr>
      <w:r w:rsidRPr="00686DEE">
        <w:rPr>
          <w:rFonts w:ascii="Times New Roman" w:eastAsia="Times New Roman" w:hAnsi="Times New Roman" w:cs="Times New Roman"/>
          <w:lang w:eastAsia="lv-LV"/>
        </w:rPr>
        <w:t xml:space="preserve">  Skolas kolektīvs apliecinot savu piederību skolai un valstij, organizē Lielo talku. Veido „Apskāvienu Latvijai”, gatavojoties Latvijas simtgadei, organizē „Baltā galdauta svētkus”.</w:t>
      </w:r>
    </w:p>
    <w:p w:rsidR="008D5B43" w:rsidRPr="00686DEE" w:rsidRDefault="00AC4C22">
      <w:pPr>
        <w:spacing w:after="0" w:line="240" w:lineRule="auto"/>
        <w:jc w:val="both"/>
        <w:rPr>
          <w:rFonts w:hint="eastAsia"/>
          <w:bCs/>
        </w:rPr>
      </w:pPr>
      <w:r w:rsidRPr="00686DEE">
        <w:rPr>
          <w:rFonts w:ascii="Times New Roman" w:eastAsia="Times New Roman" w:hAnsi="Times New Roman" w:cs="Times New Roman"/>
          <w:bCs/>
          <w:lang w:eastAsia="lv-LV"/>
        </w:rPr>
        <w:t xml:space="preserve">Mācību gada laikā  vecāki vai aizbildņi tiek informēti par  skolēnu attīstību, personīgiem sasniegumiem mācību un audzināšanas jomā. </w:t>
      </w:r>
    </w:p>
    <w:p w:rsidR="008D5B43" w:rsidRPr="00686DEE" w:rsidRDefault="008D5B43">
      <w:pPr>
        <w:spacing w:after="0" w:line="240" w:lineRule="auto"/>
        <w:jc w:val="both"/>
        <w:rPr>
          <w:rFonts w:ascii="Times New Roman" w:eastAsia="Times New Roman" w:hAnsi="Times New Roman" w:cs="Times New Roman"/>
          <w:lang w:eastAsia="lv-LV"/>
        </w:rPr>
      </w:pP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Stiprās puses:</w:t>
      </w:r>
    </w:p>
    <w:p w:rsidR="008D5B43" w:rsidRPr="005D6286" w:rsidRDefault="00AC4C22" w:rsidP="00CA418B">
      <w:pPr>
        <w:pStyle w:val="Sarakstarindkopa"/>
        <w:numPr>
          <w:ilvl w:val="0"/>
          <w:numId w:val="3"/>
        </w:numPr>
        <w:spacing w:after="0" w:line="240" w:lineRule="auto"/>
        <w:jc w:val="both"/>
        <w:rPr>
          <w:rFonts w:hint="eastAsia"/>
        </w:rPr>
      </w:pPr>
      <w:r w:rsidRPr="00CA418B">
        <w:rPr>
          <w:rFonts w:ascii="Times New Roman" w:eastAsia="Times New Roman" w:hAnsi="Times New Roman" w:cs="Times New Roman"/>
          <w:lang w:eastAsia="lv-LV"/>
        </w:rPr>
        <w:t xml:space="preserve"> Fakultatīvo nodarbību pulciņu sasniegumi veicina skolas pozitīvā tēla veidošanu un skolēnu personīgo izaugsmi. </w:t>
      </w:r>
    </w:p>
    <w:p w:rsidR="008D5B43" w:rsidRPr="005D6286" w:rsidRDefault="00AC4C22" w:rsidP="00CA418B">
      <w:pPr>
        <w:pStyle w:val="Sarakstarindkopa"/>
        <w:numPr>
          <w:ilvl w:val="0"/>
          <w:numId w:val="3"/>
        </w:numPr>
        <w:spacing w:after="0" w:line="240" w:lineRule="auto"/>
        <w:jc w:val="both"/>
        <w:rPr>
          <w:rFonts w:hint="eastAsia"/>
        </w:rPr>
      </w:pPr>
      <w:r w:rsidRPr="00CA418B">
        <w:rPr>
          <w:rFonts w:ascii="Times New Roman" w:eastAsia="Times New Roman" w:hAnsi="Times New Roman" w:cs="Times New Roman"/>
          <w:lang w:eastAsia="lv-LV"/>
        </w:rPr>
        <w:t>Skolēni tiek iesaistīti pasākumos, kas paplašina redzesloku, audzina piederības sajūtu, māca izkopt   latviešu</w:t>
      </w:r>
      <w:r w:rsidR="005D6286" w:rsidRPr="00CA418B">
        <w:rPr>
          <w:rFonts w:ascii="Times New Roman" w:eastAsia="Times New Roman" w:hAnsi="Times New Roman" w:cs="Times New Roman"/>
          <w:lang w:eastAsia="lv-LV"/>
        </w:rPr>
        <w:t xml:space="preserve"> tautas</w:t>
      </w:r>
      <w:r w:rsidRPr="00CA418B">
        <w:rPr>
          <w:rFonts w:ascii="Times New Roman" w:eastAsia="Times New Roman" w:hAnsi="Times New Roman" w:cs="Times New Roman"/>
          <w:lang w:eastAsia="lv-LV"/>
        </w:rPr>
        <w:t xml:space="preserve"> kultūru un vērtības. </w:t>
      </w:r>
    </w:p>
    <w:p w:rsidR="008D5B43" w:rsidRDefault="00AC4C22" w:rsidP="00CA418B">
      <w:pPr>
        <w:pStyle w:val="Sarakstarindkopa"/>
        <w:numPr>
          <w:ilvl w:val="0"/>
          <w:numId w:val="3"/>
        </w:numPr>
        <w:spacing w:after="0" w:line="240" w:lineRule="auto"/>
        <w:jc w:val="both"/>
        <w:rPr>
          <w:rFonts w:hint="eastAsia"/>
        </w:rPr>
      </w:pPr>
      <w:r w:rsidRPr="00CA418B">
        <w:rPr>
          <w:rFonts w:ascii="Times New Roman" w:eastAsia="Times New Roman" w:hAnsi="Times New Roman" w:cs="Times New Roman"/>
          <w:lang w:eastAsia="lv-LV"/>
        </w:rPr>
        <w:t xml:space="preserve"> Daudzpusīgi, interesanti un pārdomāti pasākumi, kas veicina pilsonisko un patriotisko audzināšanu.</w:t>
      </w:r>
    </w:p>
    <w:p w:rsidR="00CA418B" w:rsidRDefault="00AC4C22">
      <w:pPr>
        <w:spacing w:after="0" w:line="240" w:lineRule="auto"/>
        <w:jc w:val="both"/>
        <w:rPr>
          <w:rFonts w:ascii="Times New Roman" w:eastAsia="Times New Roman" w:hAnsi="Times New Roman" w:cs="Times New Roman"/>
          <w:color w:val="FF0000"/>
          <w:lang w:eastAsia="lv-LV"/>
        </w:rPr>
      </w:pPr>
      <w:r w:rsidRPr="00686DEE">
        <w:rPr>
          <w:rFonts w:ascii="Times New Roman" w:eastAsia="Times New Roman" w:hAnsi="Times New Roman" w:cs="Times New Roman"/>
          <w:color w:val="FF0000"/>
          <w:lang w:eastAsia="lv-LV"/>
        </w:rPr>
        <w:t xml:space="preserve"> </w:t>
      </w:r>
      <w:r w:rsidR="00CA418B">
        <w:rPr>
          <w:rFonts w:ascii="Times New Roman" w:eastAsia="Times New Roman" w:hAnsi="Times New Roman" w:cs="Times New Roman"/>
          <w:color w:val="FF0000"/>
          <w:lang w:eastAsia="lv-LV"/>
        </w:rPr>
        <w:t xml:space="preserve">    </w:t>
      </w:r>
    </w:p>
    <w:p w:rsidR="008D5B43" w:rsidRPr="00CA418B" w:rsidRDefault="002866F9">
      <w:pPr>
        <w:spacing w:after="0" w:line="240" w:lineRule="auto"/>
        <w:jc w:val="both"/>
        <w:rPr>
          <w:rFonts w:ascii="Times New Roman" w:eastAsia="Times New Roman" w:hAnsi="Times New Roman" w:cs="Times New Roman"/>
          <w:color w:val="FF0000"/>
          <w:lang w:eastAsia="lv-LV"/>
        </w:rPr>
      </w:pPr>
      <w:r>
        <w:rPr>
          <w:rFonts w:ascii="Times New Roman" w:hAnsi="Times New Roman" w:cs="Times New Roman"/>
          <w:b/>
        </w:rPr>
        <w:t>Tāl</w:t>
      </w:r>
      <w:r w:rsidR="00AC4C22">
        <w:rPr>
          <w:rFonts w:ascii="Times New Roman" w:hAnsi="Times New Roman" w:cs="Times New Roman"/>
          <w:b/>
        </w:rPr>
        <w:t>ākās</w:t>
      </w:r>
      <w:r>
        <w:rPr>
          <w:rFonts w:ascii="Times New Roman" w:hAnsi="Times New Roman" w:cs="Times New Roman"/>
          <w:b/>
        </w:rPr>
        <w:t xml:space="preserve"> attīstības</w:t>
      </w:r>
      <w:r w:rsidR="00AC4C22">
        <w:rPr>
          <w:rFonts w:ascii="Times New Roman" w:hAnsi="Times New Roman" w:cs="Times New Roman"/>
          <w:b/>
        </w:rPr>
        <w:t xml:space="preserve"> vajadzības:</w:t>
      </w: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       Veicināt aktīvāk skolēnus iesaistīties skolas </w:t>
      </w:r>
      <w:proofErr w:type="spellStart"/>
      <w:r>
        <w:rPr>
          <w:rFonts w:ascii="Times New Roman" w:eastAsia="Times New Roman" w:hAnsi="Times New Roman" w:cs="Times New Roman"/>
          <w:lang w:eastAsia="lv-LV"/>
        </w:rPr>
        <w:t>līdzpārvaldes</w:t>
      </w:r>
      <w:proofErr w:type="spellEnd"/>
      <w:r>
        <w:rPr>
          <w:rFonts w:ascii="Times New Roman" w:eastAsia="Times New Roman" w:hAnsi="Times New Roman" w:cs="Times New Roman"/>
          <w:lang w:eastAsia="lv-LV"/>
        </w:rPr>
        <w:t xml:space="preserve"> darbībā.</w:t>
      </w: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       Veicināt skolēnu pozitīvo uzvedību.</w:t>
      </w:r>
    </w:p>
    <w:p w:rsidR="008D5B43" w:rsidRPr="005D6286" w:rsidRDefault="00AC4C22">
      <w:pPr>
        <w:spacing w:after="0" w:line="240" w:lineRule="auto"/>
        <w:jc w:val="both"/>
        <w:rPr>
          <w:rFonts w:hint="eastAsia"/>
        </w:rPr>
      </w:pPr>
      <w:r w:rsidRPr="005D6286">
        <w:rPr>
          <w:rFonts w:ascii="Times New Roman" w:eastAsia="Times New Roman" w:hAnsi="Times New Roman" w:cs="Times New Roman"/>
          <w:lang w:eastAsia="lv-LV"/>
        </w:rPr>
        <w:t xml:space="preserve">       Turpināt iesaistīties iniciatīvas “Skolas soma” aktivitātēs. </w:t>
      </w:r>
    </w:p>
    <w:p w:rsidR="008D5B43" w:rsidRDefault="008D5B43">
      <w:pPr>
        <w:spacing w:after="0" w:line="240" w:lineRule="auto"/>
        <w:jc w:val="both"/>
        <w:rPr>
          <w:rFonts w:ascii="Times New Roman" w:eastAsia="Times New Roman" w:hAnsi="Times New Roman" w:cs="Times New Roman"/>
          <w:lang w:eastAsia="lv-LV"/>
        </w:rPr>
      </w:pPr>
    </w:p>
    <w:p w:rsidR="008D5B43" w:rsidRDefault="002866F9" w:rsidP="002866F9">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Pašnov</w:t>
      </w:r>
      <w:r w:rsidR="00751A59">
        <w:rPr>
          <w:rFonts w:ascii="Times New Roman" w:eastAsia="Times New Roman" w:hAnsi="Times New Roman" w:cs="Times New Roman"/>
          <w:b/>
          <w:bCs/>
          <w:lang w:eastAsia="lv-LV"/>
        </w:rPr>
        <w:t>ērtējums:</w:t>
      </w:r>
      <w:r w:rsidR="00AC4C22" w:rsidRPr="002866F9">
        <w:rPr>
          <w:rFonts w:ascii="Times New Roman" w:eastAsia="Times New Roman" w:hAnsi="Times New Roman" w:cs="Times New Roman"/>
          <w:b/>
          <w:bCs/>
          <w:lang w:eastAsia="lv-LV"/>
        </w:rPr>
        <w:t xml:space="preserve"> ļoti labi</w:t>
      </w:r>
    </w:p>
    <w:p w:rsidR="002866F9" w:rsidRPr="002866F9" w:rsidRDefault="002866F9">
      <w:pPr>
        <w:spacing w:after="0" w:line="240" w:lineRule="auto"/>
        <w:ind w:firstLine="567"/>
        <w:jc w:val="both"/>
        <w:rPr>
          <w:rFonts w:ascii="Times New Roman" w:eastAsia="Dotum" w:hAnsi="Times New Roman" w:cs="Times New Roman"/>
          <w:b/>
          <w:bCs/>
        </w:rPr>
      </w:pPr>
    </w:p>
    <w:p w:rsidR="008D5B43" w:rsidRDefault="00AC4C22">
      <w:pPr>
        <w:spacing w:after="0" w:line="240" w:lineRule="auto"/>
        <w:jc w:val="both"/>
        <w:rPr>
          <w:rFonts w:hint="eastAsia"/>
        </w:rPr>
      </w:pPr>
      <w:r>
        <w:rPr>
          <w:rFonts w:ascii="Times New Roman" w:eastAsia="Times New Roman" w:hAnsi="Times New Roman" w:cs="Times New Roman"/>
          <w:b/>
          <w:lang w:eastAsia="lv-LV"/>
        </w:rPr>
        <w:t>4.3. Atbalsts karjeras izglītībā</w:t>
      </w: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    Organizējot audzināšanas darbu, internāta skolotāji ar dažāda vecuma grupām veic grupas pasākumus, veltītus karjeras izvēlei, pārrunā ar skolēniem par iespējām apgūt izvēlēto profesiju. Gatavo video</w:t>
      </w:r>
      <w:r w:rsidR="00CA418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prezentācijas, apkopo informatīvus materiālus par profesijām un izglītības iestādēm, kur var mācīties mūsu skolas skolēni. Lielu atbalstu šajā darbā sniedz skolas bibliotekāre, kura piedāvā dažādus informatīvus avotus, interneta resursus. </w:t>
      </w:r>
    </w:p>
    <w:p w:rsidR="008D5B43" w:rsidRPr="005D6286" w:rsidRDefault="00AC4C22">
      <w:pPr>
        <w:spacing w:after="0" w:line="240" w:lineRule="auto"/>
        <w:jc w:val="both"/>
        <w:rPr>
          <w:rFonts w:hint="eastAsia"/>
        </w:rPr>
      </w:pPr>
      <w:r w:rsidRPr="005D6286">
        <w:rPr>
          <w:rFonts w:ascii="Times New Roman" w:eastAsia="Times New Roman" w:hAnsi="Times New Roman" w:cs="Times New Roman"/>
          <w:lang w:eastAsia="lv-LV"/>
        </w:rPr>
        <w:t xml:space="preserve">    Internāta sk</w:t>
      </w:r>
      <w:r w:rsidR="005D6286" w:rsidRPr="005D6286">
        <w:rPr>
          <w:rFonts w:ascii="Times New Roman" w:eastAsia="Times New Roman" w:hAnsi="Times New Roman" w:cs="Times New Roman"/>
          <w:lang w:eastAsia="lv-LV"/>
        </w:rPr>
        <w:t>olotāji darba plānā  iekļauj</w:t>
      </w:r>
      <w:r w:rsidRPr="005D6286">
        <w:rPr>
          <w:rFonts w:ascii="Times New Roman" w:eastAsia="Times New Roman" w:hAnsi="Times New Roman" w:cs="Times New Roman"/>
          <w:lang w:eastAsia="lv-LV"/>
        </w:rPr>
        <w:t xml:space="preserve"> karjeras izglītības un izvēles tēmas. Mācību priekšmetu skolotāji stundās palīdz skolēniem noskaidrot viņu spējas un dotumus. Liela uzmanība tiek pievērsta šim jautājumam sociālajās zinību stundās.</w:t>
      </w: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Daži no skolā organizētajiem pasākumiem veltīti karjeras izvēlei.. Jau vairākus gadus viens no šādiem pasākumiem ir konkurss „Prasmīgās rokas”, kur vecāko klašu skolēni rāda savas prasmes, zināšanas un darba iemaņas. Tiek piedāvāti uzdevumi, kur skolēnam jāparāda gan savas teorētiskās,  gan praktiskās zināšanas. </w:t>
      </w:r>
    </w:p>
    <w:p w:rsidR="008D5B43" w:rsidRPr="005D6286" w:rsidRDefault="00AC4C22">
      <w:pPr>
        <w:spacing w:after="0" w:line="240" w:lineRule="auto"/>
        <w:jc w:val="both"/>
        <w:rPr>
          <w:rFonts w:hint="eastAsia"/>
        </w:rPr>
      </w:pPr>
      <w:r>
        <w:rPr>
          <w:rFonts w:ascii="Times New Roman" w:eastAsia="Times New Roman" w:hAnsi="Times New Roman" w:cs="Times New Roman"/>
          <w:lang w:eastAsia="lv-LV"/>
        </w:rPr>
        <w:t xml:space="preserve">        </w:t>
      </w:r>
      <w:r w:rsidRPr="005D6286">
        <w:rPr>
          <w:rFonts w:ascii="Times New Roman" w:eastAsia="Times New Roman" w:hAnsi="Times New Roman" w:cs="Times New Roman"/>
          <w:lang w:eastAsia="lv-LV"/>
        </w:rPr>
        <w:t xml:space="preserve">Karjeras nedēļas ietvaros tiek plānotas, organizētas un novadītas dažādas aktivitātes un pasākumi saistīti ar profesijas izpēti un izvēli. </w:t>
      </w:r>
    </w:p>
    <w:p w:rsidR="008D5B43" w:rsidRPr="005D6286" w:rsidRDefault="00AC4C22">
      <w:pPr>
        <w:spacing w:after="0" w:line="240" w:lineRule="auto"/>
        <w:jc w:val="both"/>
        <w:rPr>
          <w:rFonts w:hint="eastAsia"/>
        </w:rPr>
      </w:pPr>
      <w:r w:rsidRPr="005D6286">
        <w:rPr>
          <w:rFonts w:ascii="Times New Roman" w:eastAsia="Times New Roman" w:hAnsi="Times New Roman" w:cs="Times New Roman"/>
          <w:lang w:eastAsia="lv-LV"/>
        </w:rPr>
        <w:t xml:space="preserve"> Skolotājs kopā ar skolēniem diskutē, kādas profesijas ir pieprasītākās darba tirgū. Kādas i</w:t>
      </w:r>
      <w:r w:rsidR="005D6286" w:rsidRPr="005D6286">
        <w:rPr>
          <w:rFonts w:ascii="Times New Roman" w:eastAsia="Times New Roman" w:hAnsi="Times New Roman" w:cs="Times New Roman"/>
          <w:lang w:eastAsia="lv-LV"/>
        </w:rPr>
        <w:t>espējas skolēnam ir beidzot speciālo</w:t>
      </w:r>
      <w:r w:rsidRPr="005D6286">
        <w:rPr>
          <w:rFonts w:ascii="Times New Roman" w:eastAsia="Times New Roman" w:hAnsi="Times New Roman" w:cs="Times New Roman"/>
          <w:lang w:eastAsia="lv-LV"/>
        </w:rPr>
        <w:t xml:space="preserve"> skolu. </w:t>
      </w:r>
    </w:p>
    <w:p w:rsidR="008D5B43" w:rsidRPr="005D6286" w:rsidRDefault="00AC4C22">
      <w:pPr>
        <w:spacing w:after="0" w:line="240" w:lineRule="auto"/>
        <w:jc w:val="both"/>
        <w:rPr>
          <w:rFonts w:hint="eastAsia"/>
        </w:rPr>
      </w:pPr>
      <w:r w:rsidRPr="005D6286">
        <w:rPr>
          <w:rFonts w:ascii="Times New Roman" w:eastAsia="Times New Roman" w:hAnsi="Times New Roman" w:cs="Times New Roman"/>
          <w:lang w:eastAsia="lv-LV"/>
        </w:rPr>
        <w:t xml:space="preserve">        Tiek veikta skolēnu psiholoģiskā izpēte, diagnostika, izmantojot dažādas metodikas. Veiktas individuālas sarunas par profesiju izvēli atbilstoši veselības stāvoklim (skolas psihologs) </w:t>
      </w:r>
    </w:p>
    <w:p w:rsidR="008D5B43" w:rsidRDefault="00AC4C22">
      <w:pPr>
        <w:spacing w:after="0" w:line="240" w:lineRule="auto"/>
        <w:jc w:val="both"/>
        <w:rPr>
          <w:rFonts w:hint="eastAsia"/>
        </w:rPr>
      </w:pPr>
      <w:r>
        <w:rPr>
          <w:rFonts w:ascii="Times New Roman" w:eastAsia="Times New Roman" w:hAnsi="Times New Roman" w:cs="Times New Roman"/>
          <w:lang w:eastAsia="lv-LV"/>
        </w:rPr>
        <w:t xml:space="preserve">      Karjeras nedēļā iesaistās arī pirmsskolas grupiņa. Bērni iepazīstas ar dažādām profesijām, pirmsskolas izglītības darbinieki stāsta bērniem par savas profesijas specifiku. Bērni uzzina vairāk par pirmsskolas izglītības iestādes skolotāja, auklītes un sētnieka darbu.</w:t>
      </w:r>
    </w:p>
    <w:p w:rsidR="008D5B43" w:rsidRDefault="00AC4C22">
      <w:pPr>
        <w:spacing w:after="0"/>
        <w:jc w:val="both"/>
        <w:rPr>
          <w:rFonts w:hint="eastAsia"/>
        </w:rPr>
      </w:pPr>
      <w:r>
        <w:rPr>
          <w:rFonts w:ascii="Times New Roman" w:hAnsi="Times New Roman" w:cs="Times New Roman"/>
        </w:rPr>
        <w:t xml:space="preserve">       Lielāka uzmanība karjeras izvēles jautājumos tiek pievērsta</w:t>
      </w:r>
      <w:r>
        <w:rPr>
          <w:rFonts w:ascii="Times New Roman" w:eastAsia="Times New Roman" w:hAnsi="Times New Roman" w:cs="Times New Roman"/>
          <w:lang w:eastAsia="lv-LV"/>
        </w:rPr>
        <w:t xml:space="preserve"> 9. klašu skolēniem. Internāta skolotāji sadarbībā ar skolas psihologu veic aptaujas starp skolēniem par nākotnes nodomiem, kā arī apkopo ziņas par mūsu skolas audzēkņu tālākajām gaitām. </w:t>
      </w:r>
    </w:p>
    <w:p w:rsidR="008D5B43" w:rsidRDefault="00AC4C22">
      <w:pPr>
        <w:spacing w:after="0"/>
        <w:jc w:val="both"/>
        <w:rPr>
          <w:rFonts w:hint="eastAsia"/>
        </w:rPr>
      </w:pPr>
      <w:r>
        <w:rPr>
          <w:rFonts w:ascii="Times New Roman" w:eastAsia="Times New Roman" w:hAnsi="Times New Roman" w:cs="Times New Roman"/>
          <w:lang w:eastAsia="lv-LV"/>
        </w:rPr>
        <w:lastRenderedPageBreak/>
        <w:t xml:space="preserve">        Karjeras nedēļas materiāli apkopoti, veidota prezentācija un uzglabājas pie direktores vietnieces audzināšanas darbā.</w:t>
      </w:r>
    </w:p>
    <w:p w:rsidR="008D5B43" w:rsidRPr="005D6286" w:rsidRDefault="00AC4C22">
      <w:pPr>
        <w:spacing w:after="0"/>
        <w:jc w:val="both"/>
        <w:rPr>
          <w:rFonts w:hint="eastAsia"/>
        </w:rPr>
      </w:pPr>
      <w:r w:rsidRPr="005D6286">
        <w:rPr>
          <w:rFonts w:ascii="Times New Roman" w:eastAsia="Times New Roman" w:hAnsi="Times New Roman" w:cs="Times New Roman"/>
          <w:lang w:eastAsia="lv-LV"/>
        </w:rPr>
        <w:t xml:space="preserve">               Ir uzsākta  karjeras izglītības programmas veidošana. </w:t>
      </w:r>
    </w:p>
    <w:p w:rsidR="00751A59" w:rsidRPr="005D6286" w:rsidRDefault="00751A59">
      <w:pPr>
        <w:spacing w:after="0" w:line="240" w:lineRule="auto"/>
        <w:ind w:firstLine="567"/>
        <w:jc w:val="both"/>
        <w:rPr>
          <w:rFonts w:ascii="Times New Roman" w:eastAsia="Calibri" w:hAnsi="Times New Roman" w:cs="Times New Roman"/>
          <w:b/>
          <w:bCs/>
        </w:rPr>
      </w:pPr>
    </w:p>
    <w:p w:rsidR="008D5B43" w:rsidRDefault="00AC4C22">
      <w:pPr>
        <w:spacing w:after="0" w:line="240" w:lineRule="auto"/>
        <w:ind w:firstLine="567"/>
        <w:jc w:val="both"/>
        <w:rPr>
          <w:rFonts w:hint="eastAsia"/>
        </w:rPr>
      </w:pPr>
      <w:r>
        <w:rPr>
          <w:rFonts w:ascii="Times New Roman" w:eastAsia="Calibri" w:hAnsi="Times New Roman" w:cs="Times New Roman"/>
          <w:b/>
          <w:bCs/>
        </w:rPr>
        <w:t xml:space="preserve">Stiprās puses: </w:t>
      </w:r>
    </w:p>
    <w:p w:rsidR="008D5B43" w:rsidRDefault="00CA418B">
      <w:pPr>
        <w:spacing w:after="0" w:line="240" w:lineRule="auto"/>
        <w:ind w:firstLine="567"/>
        <w:jc w:val="both"/>
        <w:rPr>
          <w:rFonts w:hint="eastAsia"/>
        </w:rPr>
      </w:pPr>
      <w:r>
        <w:rPr>
          <w:rFonts w:ascii="Times New Roman" w:eastAsia="Calibri" w:hAnsi="Times New Roman" w:cs="Times New Roman"/>
        </w:rPr>
        <w:t xml:space="preserve">-     </w:t>
      </w:r>
      <w:r w:rsidR="00AC4C22">
        <w:rPr>
          <w:rFonts w:ascii="Times New Roman" w:eastAsia="Calibri" w:hAnsi="Times New Roman" w:cs="Times New Roman"/>
        </w:rPr>
        <w:t>Skolēniem ir iespēja iepazīt dažādas profesijas.</w:t>
      </w:r>
    </w:p>
    <w:p w:rsidR="008D5B43" w:rsidRPr="00CA418B" w:rsidRDefault="00CA418B" w:rsidP="00CA418B">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     </w:t>
      </w:r>
      <w:r w:rsidRPr="00CA418B">
        <w:rPr>
          <w:rFonts w:ascii="Times New Roman" w:eastAsia="Calibri" w:hAnsi="Times New Roman" w:cs="Times New Roman"/>
        </w:rPr>
        <w:t xml:space="preserve">9. klases absolventi </w:t>
      </w:r>
      <w:r w:rsidR="00AC4C22" w:rsidRPr="00CA418B">
        <w:rPr>
          <w:rFonts w:ascii="Times New Roman" w:eastAsia="Calibri" w:hAnsi="Times New Roman" w:cs="Times New Roman"/>
        </w:rPr>
        <w:t xml:space="preserve">turpina apgūt profesionālo izglītību mūsu skolā. </w:t>
      </w:r>
    </w:p>
    <w:p w:rsidR="008D5B43" w:rsidRPr="005D6286" w:rsidRDefault="00CA418B">
      <w:pPr>
        <w:spacing w:after="0" w:line="240" w:lineRule="auto"/>
        <w:ind w:firstLine="567"/>
        <w:jc w:val="both"/>
        <w:rPr>
          <w:rFonts w:hint="eastAsia"/>
        </w:rPr>
      </w:pPr>
      <w:r>
        <w:rPr>
          <w:rFonts w:ascii="Times New Roman" w:eastAsia="Calibri" w:hAnsi="Times New Roman" w:cs="Times New Roman"/>
        </w:rPr>
        <w:t xml:space="preserve">-  </w:t>
      </w:r>
      <w:r w:rsidR="00AC4C22" w:rsidRPr="005D6286">
        <w:rPr>
          <w:rFonts w:ascii="Times New Roman" w:eastAsia="Calibri" w:hAnsi="Times New Roman" w:cs="Times New Roman"/>
        </w:rPr>
        <w:t xml:space="preserve">Karjeras izvēles jautājumu īstenošanai izmantoti dažādi virzieni: psihologa, sociālā pedagoga darbs, karjeras nedēļa, mācību priekšmeta stundas, fakultatīvās nodarbības, </w:t>
      </w:r>
      <w:proofErr w:type="spellStart"/>
      <w:r w:rsidR="00AC4C22" w:rsidRPr="005D6286">
        <w:rPr>
          <w:rFonts w:ascii="Times New Roman" w:eastAsia="Calibri" w:hAnsi="Times New Roman" w:cs="Times New Roman"/>
        </w:rPr>
        <w:t>ārpusstundu</w:t>
      </w:r>
      <w:proofErr w:type="spellEnd"/>
      <w:r w:rsidR="00AC4C22" w:rsidRPr="005D6286">
        <w:rPr>
          <w:rFonts w:ascii="Times New Roman" w:eastAsia="Calibri" w:hAnsi="Times New Roman" w:cs="Times New Roman"/>
        </w:rPr>
        <w:t xml:space="preserve"> pasākumi. </w:t>
      </w:r>
    </w:p>
    <w:p w:rsidR="008D5B43" w:rsidRDefault="008D5B43">
      <w:pPr>
        <w:spacing w:after="0" w:line="240" w:lineRule="auto"/>
        <w:ind w:firstLine="567"/>
        <w:jc w:val="both"/>
        <w:rPr>
          <w:rFonts w:ascii="Times New Roman" w:eastAsia="Calibri" w:hAnsi="Times New Roman" w:cs="Times New Roman"/>
          <w:bCs/>
        </w:rPr>
      </w:pPr>
    </w:p>
    <w:p w:rsidR="008D5B43" w:rsidRDefault="00751A59">
      <w:pPr>
        <w:spacing w:after="0" w:line="240" w:lineRule="auto"/>
        <w:ind w:firstLine="567"/>
        <w:jc w:val="both"/>
        <w:rPr>
          <w:rFonts w:hint="eastAsia"/>
        </w:rPr>
      </w:pPr>
      <w:r>
        <w:rPr>
          <w:rFonts w:ascii="Times New Roman" w:eastAsia="Calibri" w:hAnsi="Times New Roman" w:cs="Times New Roman"/>
          <w:b/>
          <w:bCs/>
        </w:rPr>
        <w:t>Tāl</w:t>
      </w:r>
      <w:r w:rsidR="00AC4C22">
        <w:rPr>
          <w:rFonts w:ascii="Times New Roman" w:eastAsia="Calibri" w:hAnsi="Times New Roman" w:cs="Times New Roman"/>
          <w:b/>
          <w:bCs/>
        </w:rPr>
        <w:t xml:space="preserve">ākās </w:t>
      </w:r>
      <w:r>
        <w:rPr>
          <w:rFonts w:ascii="Times New Roman" w:eastAsia="Calibri" w:hAnsi="Times New Roman" w:cs="Times New Roman"/>
          <w:b/>
          <w:bCs/>
        </w:rPr>
        <w:t xml:space="preserve">attīstības </w:t>
      </w:r>
      <w:r w:rsidR="00AC4C22">
        <w:rPr>
          <w:rFonts w:ascii="Times New Roman" w:eastAsia="Calibri" w:hAnsi="Times New Roman" w:cs="Times New Roman"/>
          <w:b/>
          <w:bCs/>
        </w:rPr>
        <w:t xml:space="preserve">vajadzības: </w:t>
      </w:r>
    </w:p>
    <w:p w:rsidR="008D5B43" w:rsidRDefault="00AC4C22">
      <w:pPr>
        <w:spacing w:after="0" w:line="240" w:lineRule="auto"/>
        <w:ind w:firstLine="567"/>
        <w:jc w:val="both"/>
        <w:rPr>
          <w:rFonts w:hint="eastAsia"/>
        </w:rPr>
      </w:pPr>
      <w:r>
        <w:rPr>
          <w:rFonts w:ascii="Times New Roman" w:eastAsia="Calibri" w:hAnsi="Times New Roman" w:cs="Times New Roman"/>
          <w:bCs/>
        </w:rPr>
        <w:t>Plānojot karjeras nedēļu, iesaistīt skolēnu vecākus.</w:t>
      </w:r>
    </w:p>
    <w:p w:rsidR="008D5B43" w:rsidRPr="005D6286" w:rsidRDefault="00AC4C22">
      <w:pPr>
        <w:spacing w:after="0" w:line="240" w:lineRule="auto"/>
        <w:ind w:firstLine="567"/>
        <w:jc w:val="both"/>
        <w:rPr>
          <w:rFonts w:hint="eastAsia"/>
        </w:rPr>
      </w:pPr>
      <w:r w:rsidRPr="005D6286">
        <w:rPr>
          <w:rFonts w:ascii="Times New Roman" w:eastAsia="Calibri" w:hAnsi="Times New Roman" w:cs="Times New Roman"/>
          <w:bCs/>
        </w:rPr>
        <w:t>Izveidot karjeras izglītības programmu</w:t>
      </w:r>
      <w:r w:rsidR="005D6286" w:rsidRPr="005D6286">
        <w:rPr>
          <w:rFonts w:ascii="Times New Roman" w:eastAsia="Calibri" w:hAnsi="Times New Roman" w:cs="Times New Roman"/>
          <w:bCs/>
        </w:rPr>
        <w:t>.</w:t>
      </w:r>
    </w:p>
    <w:p w:rsidR="008D5B43" w:rsidRPr="005D6286" w:rsidRDefault="00AC4C22">
      <w:pPr>
        <w:spacing w:after="0" w:line="240" w:lineRule="auto"/>
        <w:ind w:firstLine="567"/>
        <w:jc w:val="both"/>
        <w:rPr>
          <w:rFonts w:hint="eastAsia"/>
        </w:rPr>
      </w:pPr>
      <w:r w:rsidRPr="005D6286">
        <w:rPr>
          <w:rFonts w:ascii="Times New Roman" w:eastAsia="Calibri" w:hAnsi="Times New Roman" w:cs="Times New Roman"/>
          <w:bCs/>
        </w:rPr>
        <w:t xml:space="preserve">Veidot sadarbību ar iespējamiem darba devējiem. </w:t>
      </w:r>
    </w:p>
    <w:p w:rsidR="008D5B43" w:rsidRPr="005D6286" w:rsidRDefault="00CA418B">
      <w:pPr>
        <w:spacing w:after="0" w:line="240" w:lineRule="auto"/>
        <w:ind w:firstLine="567"/>
        <w:jc w:val="both"/>
        <w:rPr>
          <w:rFonts w:hint="eastAsia"/>
        </w:rPr>
      </w:pPr>
      <w:r>
        <w:rPr>
          <w:rFonts w:ascii="Times New Roman" w:eastAsia="Calibri" w:hAnsi="Times New Roman" w:cs="Times New Roman"/>
          <w:bCs/>
        </w:rPr>
        <w:t>Plānot</w:t>
      </w:r>
      <w:r w:rsidR="00AC4C22" w:rsidRPr="005D6286">
        <w:rPr>
          <w:rFonts w:ascii="Times New Roman" w:eastAsia="Calibri" w:hAnsi="Times New Roman" w:cs="Times New Roman"/>
          <w:bCs/>
        </w:rPr>
        <w:t xml:space="preserve"> mācību ekskursijas, lai labāk izzinātu darba vidi</w:t>
      </w:r>
      <w:r w:rsidR="005D6286" w:rsidRPr="005D6286">
        <w:rPr>
          <w:rFonts w:ascii="Times New Roman" w:eastAsia="Calibri" w:hAnsi="Times New Roman" w:cs="Times New Roman"/>
          <w:bCs/>
        </w:rPr>
        <w:t>.</w:t>
      </w:r>
      <w:r w:rsidR="00AC4C22" w:rsidRPr="005D6286">
        <w:rPr>
          <w:rFonts w:ascii="Times New Roman" w:eastAsia="Calibri" w:hAnsi="Times New Roman" w:cs="Times New Roman"/>
          <w:bCs/>
        </w:rPr>
        <w:t xml:space="preserve"> </w:t>
      </w:r>
    </w:p>
    <w:p w:rsidR="008D5B43" w:rsidRPr="005D6286" w:rsidRDefault="008D5B43">
      <w:pPr>
        <w:spacing w:after="0" w:line="240" w:lineRule="auto"/>
        <w:ind w:firstLine="567"/>
        <w:jc w:val="both"/>
        <w:rPr>
          <w:rFonts w:ascii="Times New Roman" w:eastAsia="Calibri" w:hAnsi="Times New Roman" w:cs="Times New Roman"/>
          <w:vertAlign w:val="superscript"/>
        </w:rPr>
      </w:pPr>
    </w:p>
    <w:p w:rsidR="008D5B43" w:rsidRPr="00751A59" w:rsidRDefault="00751A59">
      <w:pPr>
        <w:spacing w:after="0" w:line="240" w:lineRule="auto"/>
        <w:ind w:firstLine="567"/>
        <w:jc w:val="both"/>
        <w:rPr>
          <w:rFonts w:ascii="Times New Roman" w:eastAsia="Dotum" w:hAnsi="Times New Roman" w:cs="Times New Roman"/>
          <w:b/>
          <w:bCs/>
        </w:rPr>
      </w:pPr>
      <w:r>
        <w:rPr>
          <w:rFonts w:ascii="Times New Roman" w:eastAsia="Calibri" w:hAnsi="Times New Roman" w:cs="Times New Roman"/>
          <w:b/>
          <w:bCs/>
        </w:rPr>
        <w:t>Pašnovērtējums:</w:t>
      </w:r>
      <w:r w:rsidR="00AC4C22" w:rsidRPr="00751A59">
        <w:rPr>
          <w:rFonts w:ascii="Times New Roman" w:eastAsia="Calibri" w:hAnsi="Times New Roman" w:cs="Times New Roman"/>
          <w:b/>
          <w:bCs/>
        </w:rPr>
        <w:t xml:space="preserve"> labi</w:t>
      </w:r>
    </w:p>
    <w:p w:rsidR="008D5B43" w:rsidRDefault="008D5B43">
      <w:pPr>
        <w:spacing w:after="0" w:line="240" w:lineRule="auto"/>
        <w:ind w:firstLine="567"/>
        <w:jc w:val="both"/>
        <w:rPr>
          <w:rFonts w:ascii="Times New Roman" w:eastAsia="Dotum" w:hAnsi="Times New Roman" w:cs="Times New Roman"/>
          <w:b/>
          <w:bCs/>
        </w:rPr>
      </w:pPr>
    </w:p>
    <w:p w:rsidR="008D5B43" w:rsidRDefault="008D5B43">
      <w:pPr>
        <w:spacing w:after="0" w:line="240" w:lineRule="auto"/>
        <w:ind w:firstLine="567"/>
        <w:jc w:val="both"/>
        <w:rPr>
          <w:rFonts w:ascii="Times New Roman" w:eastAsia="Dotum" w:hAnsi="Times New Roman" w:cs="Times New Roman"/>
          <w:b/>
          <w:bCs/>
        </w:rPr>
      </w:pPr>
    </w:p>
    <w:p w:rsidR="008D5B43" w:rsidRDefault="00AC4C22">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4.4 Atbalsts mācību darba diferenciācijai</w:t>
      </w:r>
    </w:p>
    <w:p w:rsidR="008D5B43" w:rsidRDefault="00AC4C22">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Aleksandrovas internātpamatskolā mācās bērni ar mācīšanās traucējumiem, ar viegliem garīgās attīstības traucējumiem, ar vidējiem un smagiem garīgās attīstības traucējumiem. Skola licencēja speciālās pirmsskolas izglītības programmas un kopš 2014.gada uzņem bērnus ar jauktiem attīstības traucējumiem, ar valodas traucējumiem, ar garīgās veselības traucējumiem, ar garīgās attīstības traucējumiem, ar smagiem garīgās attīstības traucējumiem vai vairākiem smagiem attīstības traucējumiem.  Individuālā un diferencētā pieeja darbā ir galvenais nosacījums, strādājot ar šiem bērniem. Tāpēc organizējot mācību darbu, pirmsskolas skolotāji un priekšmetu skolotāji par pamatu ņem bērnu attīstības līmeni, spējas un veselības stāvokli. Nodrošinot mācību procesu izglītojamiem ar mācīšanās traucējumiem, skolotāji, pamatojoties uz izglītības programmu un mācību priekšmetu programmām, izstrādā individuālus izglītības plānus</w:t>
      </w:r>
      <w:r w:rsidRPr="005D6286">
        <w:rPr>
          <w:rFonts w:ascii="Times New Roman" w:eastAsia="Calibri" w:hAnsi="Times New Roman" w:cs="Times New Roman"/>
          <w:bCs/>
        </w:rPr>
        <w:t>. Mācību stundās, pārbaudes darbos priekšmetu skolotāji nodrošina izglītojamiem atbalsta materiālus vai laika pagarinājumu darba veikšanai, kas veicina sekmīgāku mācību programmas apguvi. Strādājot</w:t>
      </w:r>
      <w:r>
        <w:rPr>
          <w:rFonts w:ascii="Times New Roman" w:eastAsia="Calibri" w:hAnsi="Times New Roman" w:cs="Times New Roman"/>
          <w:bCs/>
        </w:rPr>
        <w:t xml:space="preserve"> ar skolēniem ar garīgās attīstības traucējumiem, priekšmetu skolotāji par pamatu ņem priekšmetu programmas un  izstrādā detalizētus tematiskos plānus. Bet izglītojamiem ar smagiem garīgās attīstības traucējumiem vai vairākiem smagiem attīstības traucējumiem skolotāji izstrādā individuālus izglītības plānus.  </w:t>
      </w:r>
      <w:r w:rsidRPr="005D6286">
        <w:rPr>
          <w:rFonts w:ascii="Times New Roman" w:eastAsia="Calibri" w:hAnsi="Times New Roman" w:cs="Times New Roman"/>
          <w:bCs/>
        </w:rPr>
        <w:t>“C” k</w:t>
      </w:r>
      <w:r w:rsidRPr="005D6286">
        <w:rPr>
          <w:rFonts w:ascii="Times New Roman" w:hAnsi="Times New Roman" w:cs="Times New Roman"/>
        </w:rPr>
        <w:t>lases, kur mācās skolēni ar smagiem garīgās attīstības traucējumiem vai vairākiem attīstīšanas tr</w:t>
      </w:r>
      <w:r w:rsidR="005D6286" w:rsidRPr="005D6286">
        <w:rPr>
          <w:rFonts w:ascii="Times New Roman" w:hAnsi="Times New Roman" w:cs="Times New Roman"/>
        </w:rPr>
        <w:t xml:space="preserve">aucējumiem, ir nodrošināti ar </w:t>
      </w:r>
      <w:proofErr w:type="spellStart"/>
      <w:r w:rsidRPr="005D6286">
        <w:rPr>
          <w:rFonts w:ascii="Times New Roman" w:hAnsi="Times New Roman" w:cs="Times New Roman"/>
        </w:rPr>
        <w:t>palīgskolotājiem</w:t>
      </w:r>
      <w:proofErr w:type="spellEnd"/>
      <w:r w:rsidRPr="005D6286">
        <w:rPr>
          <w:rFonts w:ascii="Times New Roman" w:hAnsi="Times New Roman" w:cs="Times New Roman"/>
        </w:rPr>
        <w:t>.</w:t>
      </w:r>
      <w:r>
        <w:t xml:space="preserve">  </w:t>
      </w:r>
      <w:r>
        <w:rPr>
          <w:rFonts w:ascii="Times New Roman" w:eastAsia="Calibri" w:hAnsi="Times New Roman" w:cs="Times New Roman"/>
          <w:bCs/>
        </w:rPr>
        <w:t xml:space="preserve">Pirmsskolas bērniem arī skolotāji izstrādā individuālus izglītības plānus, vadoties pēc Pirmsskolas izglītības mācību satura programmas un Integrētās mācību programmas sešgadīgiem bērniem. </w:t>
      </w:r>
    </w:p>
    <w:p w:rsidR="008D5B43" w:rsidRDefault="00AC4C22">
      <w:pPr>
        <w:spacing w:after="0" w:line="240" w:lineRule="auto"/>
        <w:jc w:val="both"/>
        <w:rPr>
          <w:rFonts w:ascii="Times New Roman" w:eastAsia="Calibri" w:hAnsi="Times New Roman" w:cs="Times New Roman"/>
          <w:bCs/>
          <w:color w:val="FF0000"/>
        </w:rPr>
      </w:pPr>
      <w:r>
        <w:rPr>
          <w:rFonts w:ascii="Times New Roman" w:eastAsia="Calibri" w:hAnsi="Times New Roman" w:cs="Times New Roman"/>
          <w:bCs/>
        </w:rPr>
        <w:tab/>
        <w:t xml:space="preserve">Priekšmetu skolotāji skolēnu individuālus mācību sasniegumus atspoguļo diagrammās, kas palīdz novērot izaugsmes dinamiku un savlaicīgi sniegt palīdzību un atbalstu tiem skolēniem, kam rodas grūtības materiāla apguvē. </w:t>
      </w:r>
    </w:p>
    <w:p w:rsidR="008D5B43" w:rsidRDefault="00AC4C22">
      <w:pPr>
        <w:spacing w:after="0" w:line="240" w:lineRule="auto"/>
        <w:ind w:firstLine="567"/>
        <w:jc w:val="both"/>
        <w:rPr>
          <w:rFonts w:ascii="Times New Roman" w:eastAsia="Calibri" w:hAnsi="Times New Roman" w:cs="Times New Roman"/>
          <w:bCs/>
        </w:rPr>
      </w:pPr>
      <w:r>
        <w:rPr>
          <w:rFonts w:ascii="Times New Roman" w:eastAsia="Calibri" w:hAnsi="Times New Roman" w:cs="Times New Roman"/>
          <w:bCs/>
        </w:rPr>
        <w:t xml:space="preserve"> Skola piedāvā iespēju apmeklēt individuālās nodarbības ( konsultācijas ) tiem skolēniem, kuriem ir grūtības mācību programmas apguvē, vai veselības stāvokļa dēļ nespēj tikt galā ar mācību materiāla apguvi klases grupā. Turklāt konsultāciju laikā priekšmetu skolotāji aktīvi strādā ar skolēniem, kuri dažādu iemeslu dēļ ir kavējuši mācību stundas.</w:t>
      </w:r>
    </w:p>
    <w:p w:rsidR="008D5B43" w:rsidRPr="005D6286" w:rsidRDefault="00AC4C22">
      <w:pPr>
        <w:spacing w:after="0" w:line="240" w:lineRule="auto"/>
        <w:ind w:firstLine="567"/>
        <w:jc w:val="both"/>
        <w:rPr>
          <w:rFonts w:ascii="Times New Roman" w:hAnsi="Times New Roman" w:cs="Times New Roman"/>
        </w:rPr>
      </w:pPr>
      <w:r w:rsidRPr="005D6286">
        <w:rPr>
          <w:rFonts w:ascii="Times New Roman" w:hAnsi="Times New Roman" w:cs="Times New Roman"/>
        </w:rPr>
        <w:lastRenderedPageBreak/>
        <w:t>Nepieciešamu atbalstu mācību darba diferenciācijā sniedz skolas atbalsta personāls: sociālais pedagogs, psihologs, logopēdi, medmāsa, bibliotekārs. Priekšmetu skolotāji un internāta skolotāji ir informēti par atbalsta personāla resursu izmantošanu papildus atbalsta nodrošināšanai.</w:t>
      </w:r>
    </w:p>
    <w:p w:rsidR="008D5B43" w:rsidRDefault="00AC4C22">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Klases telpas aprīkotas atbilstoši prasībām un piemērotas mācību procesa realizācijai saskaņā ar mūsdienu </w:t>
      </w:r>
      <w:proofErr w:type="spellStart"/>
      <w:r>
        <w:rPr>
          <w:rFonts w:ascii="Times New Roman" w:eastAsia="Calibri" w:hAnsi="Times New Roman" w:cs="Times New Roman"/>
        </w:rPr>
        <w:t>aktualitātēmSkolā</w:t>
      </w:r>
      <w:proofErr w:type="spellEnd"/>
      <w:r>
        <w:rPr>
          <w:rFonts w:ascii="Times New Roman" w:eastAsia="Calibri" w:hAnsi="Times New Roman" w:cs="Times New Roman"/>
        </w:rPr>
        <w:t xml:space="preserve"> ir trīs interaktīvās tāfeles, aprīkoti trīs datoru kabineti: pamatskolas posma skolēniem, “c” klašu skolēniem un sociālo zinību klasē. Lielākā daļa kabinetu nodrošināta ar datoriem un interneta </w:t>
      </w:r>
      <w:proofErr w:type="spellStart"/>
      <w:r>
        <w:rPr>
          <w:rFonts w:ascii="Times New Roman" w:eastAsia="Calibri" w:hAnsi="Times New Roman" w:cs="Times New Roman"/>
        </w:rPr>
        <w:t>pieslēgumu</w:t>
      </w:r>
      <w:proofErr w:type="spellEnd"/>
      <w:r>
        <w:rPr>
          <w:rFonts w:ascii="Times New Roman" w:eastAsia="Calibri" w:hAnsi="Times New Roman" w:cs="Times New Roman"/>
        </w:rPr>
        <w:t xml:space="preserve">, vairākās klasēs ir projektori un ekrāni, kuri pieejami arī citiem skolotājiem. Bibliotēka arī nodrošināta ar datoriem un interneta </w:t>
      </w:r>
      <w:proofErr w:type="spellStart"/>
      <w:r>
        <w:rPr>
          <w:rFonts w:ascii="Times New Roman" w:eastAsia="Calibri" w:hAnsi="Times New Roman" w:cs="Times New Roman"/>
        </w:rPr>
        <w:t>pieslēgumu</w:t>
      </w:r>
      <w:proofErr w:type="spellEnd"/>
      <w:r>
        <w:rPr>
          <w:rFonts w:ascii="Times New Roman" w:eastAsia="Calibri" w:hAnsi="Times New Roman" w:cs="Times New Roman"/>
        </w:rPr>
        <w:t>. Visi mācību līdzekļi un materiāli tiek sagādāti par skolas budžeta līdzekļiem.</w:t>
      </w:r>
    </w:p>
    <w:p w:rsidR="008D5B43" w:rsidRDefault="008D5B43">
      <w:pPr>
        <w:spacing w:after="0" w:line="240" w:lineRule="auto"/>
        <w:ind w:firstLine="567"/>
        <w:jc w:val="both"/>
        <w:rPr>
          <w:rFonts w:ascii="Times New Roman" w:eastAsia="Calibri" w:hAnsi="Times New Roman" w:cs="Times New Roman"/>
          <w:bCs/>
        </w:rPr>
      </w:pPr>
    </w:p>
    <w:p w:rsidR="008D5B43" w:rsidRDefault="00AC4C22">
      <w:pPr>
        <w:spacing w:after="0" w:line="240" w:lineRule="auto"/>
        <w:ind w:firstLine="567"/>
        <w:jc w:val="both"/>
        <w:rPr>
          <w:rFonts w:ascii="Times New Roman" w:eastAsia="Calibri" w:hAnsi="Times New Roman" w:cs="Times New Roman"/>
        </w:rPr>
      </w:pPr>
      <w:r>
        <w:rPr>
          <w:rFonts w:ascii="Times New Roman" w:eastAsia="Calibri" w:hAnsi="Times New Roman" w:cs="Times New Roman"/>
          <w:b/>
          <w:bCs/>
        </w:rPr>
        <w:t xml:space="preserve">Stiprās puses: </w:t>
      </w:r>
    </w:p>
    <w:p w:rsidR="008D5B43" w:rsidRPr="005D6286" w:rsidRDefault="00AC4C22" w:rsidP="005D6286">
      <w:pPr>
        <w:pStyle w:val="Sarakstarindkopa"/>
        <w:numPr>
          <w:ilvl w:val="0"/>
          <w:numId w:val="3"/>
        </w:numPr>
        <w:spacing w:after="0" w:line="240" w:lineRule="auto"/>
        <w:jc w:val="both"/>
        <w:rPr>
          <w:rFonts w:ascii="Times New Roman" w:eastAsia="Calibri" w:hAnsi="Times New Roman" w:cs="Times New Roman"/>
        </w:rPr>
      </w:pPr>
      <w:r w:rsidRPr="005D6286">
        <w:rPr>
          <w:rFonts w:ascii="Times New Roman" w:eastAsia="Calibri" w:hAnsi="Times New Roman" w:cs="Times New Roman"/>
        </w:rPr>
        <w:t xml:space="preserve">Priekšmetu skolotāji novēro izglītojamo sasniegumu dinamiku, regulāri veidojot diagrammas. </w:t>
      </w:r>
    </w:p>
    <w:p w:rsidR="008D5B43" w:rsidRPr="005D6286" w:rsidRDefault="00AC4C22" w:rsidP="005D6286">
      <w:pPr>
        <w:pStyle w:val="Sarakstarindkopa"/>
        <w:numPr>
          <w:ilvl w:val="0"/>
          <w:numId w:val="3"/>
        </w:numPr>
        <w:spacing w:after="0" w:line="240" w:lineRule="auto"/>
        <w:jc w:val="both"/>
        <w:rPr>
          <w:rFonts w:ascii="Times New Roman" w:eastAsia="Calibri" w:hAnsi="Times New Roman" w:cs="Times New Roman"/>
          <w:bCs/>
        </w:rPr>
      </w:pPr>
      <w:r w:rsidRPr="005D6286">
        <w:rPr>
          <w:rFonts w:ascii="Times New Roman" w:hAnsi="Times New Roman" w:cs="Times New Roman"/>
        </w:rPr>
        <w:t>Izglītības iestāde nodrošina individuālu atbalstu izglītojamiem atbilstoši viņu spējām un vajadzībām.</w:t>
      </w:r>
    </w:p>
    <w:p w:rsidR="008D5B43" w:rsidRDefault="008D5B43">
      <w:pPr>
        <w:spacing w:after="0" w:line="240" w:lineRule="auto"/>
        <w:ind w:firstLine="567"/>
        <w:jc w:val="both"/>
        <w:rPr>
          <w:rFonts w:ascii="Times New Roman" w:eastAsia="Calibri" w:hAnsi="Times New Roman" w:cs="Times New Roman"/>
          <w:bCs/>
        </w:rPr>
      </w:pPr>
    </w:p>
    <w:p w:rsidR="00CA418B" w:rsidRDefault="00CA418B">
      <w:pPr>
        <w:spacing w:after="0" w:line="240" w:lineRule="auto"/>
        <w:ind w:firstLine="567"/>
        <w:jc w:val="both"/>
        <w:rPr>
          <w:rFonts w:ascii="Times New Roman" w:eastAsia="Calibri" w:hAnsi="Times New Roman" w:cs="Times New Roman"/>
          <w:b/>
          <w:bCs/>
        </w:rPr>
      </w:pPr>
    </w:p>
    <w:p w:rsidR="00CA418B" w:rsidRDefault="00CA418B">
      <w:pPr>
        <w:spacing w:after="0" w:line="240" w:lineRule="auto"/>
        <w:ind w:firstLine="567"/>
        <w:jc w:val="both"/>
        <w:rPr>
          <w:rFonts w:ascii="Times New Roman" w:eastAsia="Calibri" w:hAnsi="Times New Roman" w:cs="Times New Roman"/>
          <w:b/>
          <w:bCs/>
        </w:rPr>
      </w:pPr>
    </w:p>
    <w:p w:rsidR="008D5B43" w:rsidRDefault="00751A59">
      <w:pPr>
        <w:spacing w:after="0" w:line="240" w:lineRule="auto"/>
        <w:ind w:firstLine="567"/>
        <w:jc w:val="both"/>
        <w:rPr>
          <w:rFonts w:ascii="Times New Roman" w:eastAsia="Calibri" w:hAnsi="Times New Roman" w:cs="Times New Roman"/>
        </w:rPr>
      </w:pPr>
      <w:r>
        <w:rPr>
          <w:rFonts w:ascii="Times New Roman" w:eastAsia="Calibri" w:hAnsi="Times New Roman" w:cs="Times New Roman"/>
          <w:b/>
          <w:bCs/>
        </w:rPr>
        <w:t>Tāl</w:t>
      </w:r>
      <w:r w:rsidR="00AC4C22">
        <w:rPr>
          <w:rFonts w:ascii="Times New Roman" w:eastAsia="Calibri" w:hAnsi="Times New Roman" w:cs="Times New Roman"/>
          <w:b/>
          <w:bCs/>
        </w:rPr>
        <w:t xml:space="preserve">ākās </w:t>
      </w:r>
      <w:r>
        <w:rPr>
          <w:rFonts w:ascii="Times New Roman" w:eastAsia="Calibri" w:hAnsi="Times New Roman" w:cs="Times New Roman"/>
          <w:b/>
          <w:bCs/>
        </w:rPr>
        <w:t xml:space="preserve">attīstības </w:t>
      </w:r>
      <w:r w:rsidR="00AC4C22">
        <w:rPr>
          <w:rFonts w:ascii="Times New Roman" w:eastAsia="Calibri" w:hAnsi="Times New Roman" w:cs="Times New Roman"/>
          <w:b/>
          <w:bCs/>
        </w:rPr>
        <w:t xml:space="preserve">vajadzības: </w:t>
      </w:r>
    </w:p>
    <w:p w:rsidR="008D5B43" w:rsidRPr="00CA418B" w:rsidRDefault="00AC4C22">
      <w:pPr>
        <w:spacing w:after="0" w:line="240" w:lineRule="auto"/>
        <w:ind w:firstLine="567"/>
        <w:jc w:val="both"/>
        <w:rPr>
          <w:rFonts w:ascii="Times New Roman" w:eastAsia="Calibri" w:hAnsi="Times New Roman" w:cs="Times New Roman"/>
        </w:rPr>
      </w:pPr>
      <w:r w:rsidRPr="00CA418B">
        <w:rPr>
          <w:rFonts w:ascii="Times New Roman" w:eastAsia="Calibri" w:hAnsi="Times New Roman" w:cs="Times New Roman"/>
        </w:rPr>
        <w:t>Aprīkot logopēdijas kabinetu ar interaktī</w:t>
      </w:r>
      <w:r w:rsidR="00CA418B">
        <w:rPr>
          <w:rFonts w:ascii="Times New Roman" w:eastAsia="Calibri" w:hAnsi="Times New Roman" w:cs="Times New Roman"/>
        </w:rPr>
        <w:t>vo tāfeli.</w:t>
      </w:r>
    </w:p>
    <w:p w:rsidR="008D5B43" w:rsidRPr="005D6286" w:rsidRDefault="00AC4C22">
      <w:pPr>
        <w:spacing w:after="0" w:line="240" w:lineRule="auto"/>
        <w:ind w:firstLine="567"/>
        <w:jc w:val="both"/>
        <w:rPr>
          <w:rFonts w:ascii="Times New Roman" w:eastAsia="Calibri" w:hAnsi="Times New Roman" w:cs="Times New Roman"/>
        </w:rPr>
      </w:pPr>
      <w:r w:rsidRPr="005D6286">
        <w:rPr>
          <w:rFonts w:ascii="Times New Roman" w:eastAsia="Calibri" w:hAnsi="Times New Roman" w:cs="Times New Roman"/>
        </w:rPr>
        <w:t>Aprīkot visas mācību telpas ar dator</w:t>
      </w:r>
      <w:r w:rsidR="00CA418B">
        <w:rPr>
          <w:rFonts w:ascii="Times New Roman" w:eastAsia="Calibri" w:hAnsi="Times New Roman" w:cs="Times New Roman"/>
        </w:rPr>
        <w:t>iem un nodrošināt interne</w:t>
      </w:r>
      <w:r w:rsidRPr="005D6286">
        <w:rPr>
          <w:rFonts w:ascii="Times New Roman" w:eastAsia="Calibri" w:hAnsi="Times New Roman" w:cs="Times New Roman"/>
        </w:rPr>
        <w:t xml:space="preserve">ta </w:t>
      </w:r>
      <w:proofErr w:type="spellStart"/>
      <w:r w:rsidRPr="005D6286">
        <w:rPr>
          <w:rFonts w:ascii="Times New Roman" w:eastAsia="Calibri" w:hAnsi="Times New Roman" w:cs="Times New Roman"/>
        </w:rPr>
        <w:t>pieslēgumu</w:t>
      </w:r>
      <w:proofErr w:type="spellEnd"/>
      <w:r w:rsidRPr="005D6286">
        <w:rPr>
          <w:rFonts w:ascii="Times New Roman" w:eastAsia="Calibri" w:hAnsi="Times New Roman" w:cs="Times New Roman"/>
        </w:rPr>
        <w:t>.</w:t>
      </w:r>
    </w:p>
    <w:p w:rsidR="008D5B43" w:rsidRPr="005D6286" w:rsidRDefault="00AC4C22">
      <w:pPr>
        <w:spacing w:after="0" w:line="240" w:lineRule="auto"/>
        <w:ind w:firstLine="567"/>
        <w:jc w:val="both"/>
        <w:rPr>
          <w:rFonts w:ascii="Times New Roman" w:eastAsia="Calibri" w:hAnsi="Times New Roman" w:cs="Times New Roman"/>
        </w:rPr>
      </w:pPr>
      <w:r w:rsidRPr="005D6286">
        <w:rPr>
          <w:rFonts w:ascii="Times New Roman" w:hAnsi="Times New Roman" w:cs="Times New Roman"/>
        </w:rPr>
        <w:t>Izglītojamo mācību motivācijas celšana.</w:t>
      </w:r>
    </w:p>
    <w:p w:rsidR="008D5B43" w:rsidRPr="005D6286" w:rsidRDefault="008D5B43">
      <w:pPr>
        <w:spacing w:after="0" w:line="240" w:lineRule="auto"/>
        <w:ind w:firstLine="567"/>
        <w:jc w:val="both"/>
        <w:rPr>
          <w:rFonts w:ascii="Times New Roman" w:eastAsia="Calibri" w:hAnsi="Times New Roman" w:cs="Times New Roman"/>
        </w:rPr>
      </w:pPr>
    </w:p>
    <w:p w:rsidR="008D5B43" w:rsidRDefault="00751A59">
      <w:pPr>
        <w:spacing w:after="0" w:line="240" w:lineRule="auto"/>
        <w:ind w:firstLine="567"/>
        <w:jc w:val="both"/>
        <w:rPr>
          <w:rFonts w:ascii="Times New Roman" w:eastAsia="Calibri" w:hAnsi="Times New Roman" w:cs="Times New Roman"/>
          <w:b/>
        </w:rPr>
      </w:pPr>
      <w:r>
        <w:rPr>
          <w:rFonts w:ascii="Times New Roman" w:eastAsia="Calibri" w:hAnsi="Times New Roman" w:cs="Times New Roman"/>
          <w:b/>
        </w:rPr>
        <w:t xml:space="preserve">Pašnovērtējums: </w:t>
      </w:r>
      <w:r w:rsidR="00AC4C22">
        <w:rPr>
          <w:rFonts w:ascii="Times New Roman" w:eastAsia="Calibri" w:hAnsi="Times New Roman" w:cs="Times New Roman"/>
          <w:b/>
        </w:rPr>
        <w:t>ļoti labi</w:t>
      </w:r>
    </w:p>
    <w:p w:rsidR="008D5B43" w:rsidRDefault="008D5B43">
      <w:pPr>
        <w:spacing w:after="0" w:line="240" w:lineRule="auto"/>
        <w:ind w:firstLine="567"/>
        <w:jc w:val="both"/>
        <w:rPr>
          <w:rFonts w:ascii="Times New Roman" w:eastAsia="Calibri" w:hAnsi="Times New Roman" w:cs="Times New Roman"/>
          <w:b/>
        </w:rPr>
      </w:pPr>
    </w:p>
    <w:p w:rsidR="008D5B43" w:rsidRDefault="00AC4C22">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4.5 Atbalsts izglītojamiem ar speciālām vajadzībām</w:t>
      </w:r>
    </w:p>
    <w:p w:rsidR="008D5B43" w:rsidRDefault="00AC4C22">
      <w:pPr>
        <w:spacing w:after="0" w:line="240" w:lineRule="auto"/>
        <w:ind w:firstLine="567"/>
        <w:jc w:val="both"/>
        <w:rPr>
          <w:rFonts w:ascii="Times New Roman" w:eastAsia="Calibri" w:hAnsi="Times New Roman" w:cs="Times New Roman"/>
          <w:bCs/>
        </w:rPr>
      </w:pPr>
      <w:r>
        <w:rPr>
          <w:rFonts w:ascii="Times New Roman" w:eastAsia="Calibri" w:hAnsi="Times New Roman" w:cs="Times New Roman"/>
        </w:rPr>
        <w:t>Izglītojamie skolā tiek uzņemti ar pašvaldību vai valsts pedagoģiski medicīniskās komisijas atzinumu</w:t>
      </w:r>
      <w:r>
        <w:rPr>
          <w:rFonts w:ascii="Times New Roman" w:eastAsia="Calibri" w:hAnsi="Times New Roman" w:cs="Times New Roman"/>
          <w:bCs/>
        </w:rPr>
        <w:t>. Bērnu ar speciālām vajadzībām izglītošanā skola nodrošina kvalitatīvu atbalstu. Skolas pedagoģi ir izglītoti, kvalificēti, zinoši, saprotoši, radoši, spējīgi savas zināšanas un prasmes pielietot darbā ar bērniem ar speciālām vajadzībām. Ar mērķi veiksmīgāk plānot, organizēt un sniegt atbalstu skolēniem, skolā darbojas atbalsta komanda, kurā strādā skolas psihologi, logopēde, medmāsa, pārstāvis no internāta skolotājiem, pārstāvis no priekšmetu skolotājiem, pārstāvis no administrācijas. Atbalsta personāls piedalās izglītojamo individuālo plānu izveidē, sniedz atbalstu to realizācijā.</w:t>
      </w:r>
    </w:p>
    <w:p w:rsidR="008D5B43" w:rsidRDefault="00AC4C22">
      <w:pPr>
        <w:spacing w:after="0" w:line="240" w:lineRule="auto"/>
        <w:ind w:firstLine="567"/>
        <w:jc w:val="both"/>
        <w:rPr>
          <w:rFonts w:ascii="Times New Roman" w:eastAsia="Calibri" w:hAnsi="Times New Roman" w:cs="Times New Roman"/>
          <w:bCs/>
        </w:rPr>
      </w:pPr>
      <w:r>
        <w:rPr>
          <w:rFonts w:ascii="Times New Roman" w:eastAsia="Calibri" w:hAnsi="Times New Roman" w:cs="Times New Roman"/>
          <w:bCs/>
        </w:rPr>
        <w:t xml:space="preserve">Skolēniem, kuriem ir valodas un runas traucējumi, pastiprināti tiek nodrošināta </w:t>
      </w:r>
      <w:proofErr w:type="spellStart"/>
      <w:r>
        <w:rPr>
          <w:rFonts w:ascii="Times New Roman" w:eastAsia="Calibri" w:hAnsi="Times New Roman" w:cs="Times New Roman"/>
          <w:bCs/>
        </w:rPr>
        <w:t>logopēdiskā</w:t>
      </w:r>
      <w:proofErr w:type="spellEnd"/>
      <w:r>
        <w:rPr>
          <w:rFonts w:ascii="Times New Roman" w:eastAsia="Calibri" w:hAnsi="Times New Roman" w:cs="Times New Roman"/>
          <w:bCs/>
        </w:rPr>
        <w:t xml:space="preserve"> palīdzība, organizējot korekcijas nodarbības gan individuālās, gan grupu 1.-6.klašu skolēniem, visiem izglītojamiem ar smagiem garīgās attīstības traucējumiem vai vairākiem smagiem attīstības traucējumiem un visiem pirmsskolas bērniem. Atbilstoši prasībām, ir aprīkots logopēdijas kabinets.</w:t>
      </w:r>
    </w:p>
    <w:p w:rsidR="008D5B43" w:rsidRDefault="00AC4C22">
      <w:pPr>
        <w:spacing w:after="0" w:line="240" w:lineRule="auto"/>
        <w:ind w:firstLine="567"/>
        <w:jc w:val="both"/>
        <w:rPr>
          <w:rFonts w:ascii="Times New Roman" w:eastAsia="Calibri" w:hAnsi="Times New Roman" w:cs="Times New Roman"/>
          <w:bCs/>
        </w:rPr>
      </w:pPr>
      <w:r>
        <w:rPr>
          <w:rFonts w:ascii="Times New Roman" w:eastAsia="Calibri" w:hAnsi="Times New Roman" w:cs="Times New Roman"/>
          <w:bCs/>
        </w:rPr>
        <w:t xml:space="preserve">Mācību plāns paredz arī ritmikas nodarbības un ārstnieciskās vingrošanas nodarbības 1.-9.klašu skolēniem un izglītojamiem ar smagiem garīgās attīstības traucējumiem vai vairākiem smagiem attīstības traucējumiem, kas arī tika īstenots. Ritmikas un ārstnieciskās vingrošanas nodarbības notiek arī pirmsskolas grupā. </w:t>
      </w:r>
    </w:p>
    <w:p w:rsidR="00FA6083" w:rsidRDefault="00AC4C22">
      <w:pPr>
        <w:spacing w:after="0" w:line="240" w:lineRule="auto"/>
        <w:ind w:firstLine="567"/>
        <w:jc w:val="both"/>
        <w:rPr>
          <w:rFonts w:ascii="Times New Roman" w:eastAsia="Calibri" w:hAnsi="Times New Roman" w:cs="Times New Roman"/>
          <w:bCs/>
        </w:rPr>
      </w:pPr>
      <w:r>
        <w:rPr>
          <w:rFonts w:ascii="Times New Roman" w:eastAsia="Calibri" w:hAnsi="Times New Roman" w:cs="Times New Roman"/>
          <w:bCs/>
        </w:rPr>
        <w:t xml:space="preserve">“C” klasēs mācās bērni ar smagiem garīgās attīstības traucējumiem vai vairākiem smagiem attīstības traucējumiem un bērni </w:t>
      </w:r>
      <w:proofErr w:type="spellStart"/>
      <w:r>
        <w:rPr>
          <w:rFonts w:ascii="Times New Roman" w:eastAsia="Calibri" w:hAnsi="Times New Roman" w:cs="Times New Roman"/>
          <w:bCs/>
        </w:rPr>
        <w:t>ratiņkrēslos</w:t>
      </w:r>
      <w:proofErr w:type="spellEnd"/>
      <w:r>
        <w:rPr>
          <w:rFonts w:ascii="Times New Roman" w:eastAsia="Calibri" w:hAnsi="Times New Roman" w:cs="Times New Roman"/>
          <w:bCs/>
        </w:rPr>
        <w:t xml:space="preserve">, kuriem nepieciešama pastiprināta uzmanība un palīdzība gan mācībās, gan sociālajā sfērā. Lai šiem bērniem maksimāli nodrošinātu atbalstu, ar priekšmetu skolotājiem strādā trīs </w:t>
      </w:r>
      <w:proofErr w:type="spellStart"/>
      <w:r>
        <w:rPr>
          <w:rFonts w:ascii="Times New Roman" w:eastAsia="Calibri" w:hAnsi="Times New Roman" w:cs="Times New Roman"/>
          <w:bCs/>
        </w:rPr>
        <w:t>palīgskolotāji</w:t>
      </w:r>
      <w:proofErr w:type="spellEnd"/>
      <w:r>
        <w:rPr>
          <w:rFonts w:ascii="Times New Roman" w:eastAsia="Calibri" w:hAnsi="Times New Roman" w:cs="Times New Roman"/>
          <w:bCs/>
        </w:rPr>
        <w:t xml:space="preserve"> un palīgpersonāls. </w:t>
      </w:r>
      <w:r>
        <w:rPr>
          <w:rFonts w:ascii="Times New Roman" w:eastAsia="Calibri" w:hAnsi="Times New Roman" w:cs="Times New Roman"/>
          <w:bCs/>
        </w:rPr>
        <w:lastRenderedPageBreak/>
        <w:t xml:space="preserve">Pastāvīgi sniedz atbalstu skolas medicīniskais personāls. Savu atbalstu kopējā darbā sniedz arī psihologs un psihiatrs. </w:t>
      </w:r>
    </w:p>
    <w:p w:rsidR="008D5B43" w:rsidRPr="00751A59" w:rsidRDefault="00AC4C22">
      <w:pPr>
        <w:spacing w:after="0" w:line="240" w:lineRule="auto"/>
        <w:ind w:firstLine="567"/>
        <w:jc w:val="both"/>
        <w:rPr>
          <w:rFonts w:ascii="Times New Roman" w:eastAsia="Calibri" w:hAnsi="Times New Roman" w:cs="Times New Roman"/>
          <w:bCs/>
        </w:rPr>
      </w:pPr>
      <w:r w:rsidRPr="00751A59">
        <w:rPr>
          <w:rFonts w:ascii="Times New Roman" w:hAnsi="Times New Roman" w:cs="Times New Roman"/>
        </w:rPr>
        <w:t>Izglītības iestāde nodrošina mājas apmācību ilgstoši slimojošiem izglītojamiem. 2018./2019.m.g. mājas apmācība tika nozīmēta 4 izglītojamiem ar smagiem garīgās attīstības traucējumiem vai vairākiem smagiem attīstības traucējumiem.</w:t>
      </w:r>
    </w:p>
    <w:p w:rsidR="008D5B43" w:rsidRPr="00751A59" w:rsidRDefault="00AC4C22">
      <w:pPr>
        <w:spacing w:after="0" w:line="240" w:lineRule="auto"/>
        <w:ind w:firstLine="567"/>
        <w:jc w:val="both"/>
        <w:rPr>
          <w:rFonts w:ascii="Times New Roman" w:eastAsia="Calibri" w:hAnsi="Times New Roman" w:cs="Times New Roman"/>
          <w:bCs/>
        </w:rPr>
      </w:pPr>
      <w:r w:rsidRPr="00751A59">
        <w:rPr>
          <w:rFonts w:ascii="Times New Roman" w:eastAsia="Calibri" w:hAnsi="Times New Roman" w:cs="Times New Roman"/>
          <w:bCs/>
        </w:rPr>
        <w:t xml:space="preserve">2018./2019. </w:t>
      </w:r>
      <w:proofErr w:type="spellStart"/>
      <w:r w:rsidR="00FA6083">
        <w:rPr>
          <w:rFonts w:ascii="Times New Roman" w:eastAsia="Calibri" w:hAnsi="Times New Roman" w:cs="Times New Roman"/>
          <w:bCs/>
        </w:rPr>
        <w:t>m.g</w:t>
      </w:r>
      <w:proofErr w:type="spellEnd"/>
      <w:r w:rsidR="00FA6083">
        <w:rPr>
          <w:rFonts w:ascii="Times New Roman" w:eastAsia="Calibri" w:hAnsi="Times New Roman" w:cs="Times New Roman"/>
          <w:bCs/>
        </w:rPr>
        <w:t xml:space="preserve">. </w:t>
      </w:r>
      <w:r w:rsidRPr="00751A59">
        <w:rPr>
          <w:rFonts w:ascii="Times New Roman" w:eastAsia="Calibri" w:hAnsi="Times New Roman" w:cs="Times New Roman"/>
          <w:bCs/>
        </w:rPr>
        <w:t xml:space="preserve">izveidotas </w:t>
      </w:r>
      <w:proofErr w:type="spellStart"/>
      <w:r w:rsidRPr="00751A59">
        <w:rPr>
          <w:rFonts w:ascii="Times New Roman" w:eastAsia="Calibri" w:hAnsi="Times New Roman" w:cs="Times New Roman"/>
          <w:bCs/>
        </w:rPr>
        <w:t>relaksējoši</w:t>
      </w:r>
      <w:proofErr w:type="spellEnd"/>
      <w:r w:rsidRPr="00751A59">
        <w:rPr>
          <w:rFonts w:ascii="Times New Roman" w:eastAsia="Calibri" w:hAnsi="Times New Roman" w:cs="Times New Roman"/>
          <w:bCs/>
        </w:rPr>
        <w:t xml:space="preserve"> attīstošās telpas. </w:t>
      </w:r>
    </w:p>
    <w:p w:rsidR="008D5B43" w:rsidRDefault="00AC4C22">
      <w:pPr>
        <w:tabs>
          <w:tab w:val="left" w:pos="3255"/>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Ar mērķi izveidot atbalsta sistēmu izglītojamiem ar garīgās attīstības traucējumiem, lai sekmētu viņu iekļaušanos sabiedrībā atbalsta personāls veica “C” klašu skolēnu sociālo prasmju un uzvedības diagnostiku. Diagnostika notika mācību gada sākumā, vidū un gada beigās, kā arī tika apmeklētas mācību stundas. Veiktais darbs palīdzēja izsekot katra skolēna attīstības dinamiku un izveidot individuālo attīstības plānu.</w:t>
      </w:r>
    </w:p>
    <w:p w:rsidR="008D5B43" w:rsidRDefault="008D5B43">
      <w:pPr>
        <w:spacing w:after="0" w:line="240" w:lineRule="auto"/>
        <w:ind w:firstLine="567"/>
        <w:jc w:val="both"/>
        <w:rPr>
          <w:rFonts w:ascii="Times New Roman" w:eastAsia="Calibri" w:hAnsi="Times New Roman" w:cs="Times New Roman"/>
          <w:b/>
          <w:bCs/>
        </w:rPr>
      </w:pPr>
    </w:p>
    <w:p w:rsidR="008D5B43" w:rsidRDefault="00AC4C22">
      <w:pPr>
        <w:spacing w:after="0" w:line="240" w:lineRule="auto"/>
        <w:ind w:firstLine="567"/>
        <w:jc w:val="both"/>
        <w:rPr>
          <w:rFonts w:ascii="Times New Roman" w:eastAsia="Calibri" w:hAnsi="Times New Roman" w:cs="Times New Roman"/>
          <w:b/>
          <w:bCs/>
        </w:rPr>
      </w:pPr>
      <w:r>
        <w:rPr>
          <w:rFonts w:ascii="Times New Roman" w:eastAsia="Calibri" w:hAnsi="Times New Roman" w:cs="Times New Roman"/>
          <w:b/>
          <w:bCs/>
        </w:rPr>
        <w:t xml:space="preserve">Stiprās puses: </w:t>
      </w:r>
    </w:p>
    <w:p w:rsidR="008D5B43" w:rsidRPr="00751A59" w:rsidRDefault="00AC4C22" w:rsidP="00751A59">
      <w:pPr>
        <w:pStyle w:val="Sarakstarindkopa"/>
        <w:numPr>
          <w:ilvl w:val="0"/>
          <w:numId w:val="3"/>
        </w:numPr>
        <w:spacing w:after="0" w:line="240" w:lineRule="auto"/>
        <w:jc w:val="both"/>
        <w:rPr>
          <w:rFonts w:ascii="Times New Roman" w:eastAsia="Calibri" w:hAnsi="Times New Roman" w:cs="Times New Roman"/>
        </w:rPr>
      </w:pPr>
      <w:r w:rsidRPr="00751A59">
        <w:rPr>
          <w:rFonts w:ascii="Times New Roman" w:eastAsia="Calibri" w:hAnsi="Times New Roman" w:cs="Times New Roman"/>
        </w:rPr>
        <w:t xml:space="preserve">Mācību procesa organizācijā un vadīšanā izglītojamiem ar smagiem GAT un vairākiem smagiem attīstības traucējumiem priekšmetu skolotājiem nodrošināts </w:t>
      </w:r>
      <w:proofErr w:type="spellStart"/>
      <w:r w:rsidRPr="00751A59">
        <w:rPr>
          <w:rFonts w:ascii="Times New Roman" w:eastAsia="Calibri" w:hAnsi="Times New Roman" w:cs="Times New Roman"/>
        </w:rPr>
        <w:t>palīgskolotāju</w:t>
      </w:r>
      <w:proofErr w:type="spellEnd"/>
      <w:r w:rsidRPr="00751A59">
        <w:rPr>
          <w:rFonts w:ascii="Times New Roman" w:eastAsia="Calibri" w:hAnsi="Times New Roman" w:cs="Times New Roman"/>
        </w:rPr>
        <w:t xml:space="preserve"> atbalsts. </w:t>
      </w:r>
    </w:p>
    <w:p w:rsidR="008D5B43" w:rsidRPr="00751A59" w:rsidRDefault="00AC4C22" w:rsidP="00751A59">
      <w:pPr>
        <w:pStyle w:val="Sarakstarindkopa"/>
        <w:numPr>
          <w:ilvl w:val="0"/>
          <w:numId w:val="3"/>
        </w:numPr>
        <w:spacing w:after="0" w:line="240" w:lineRule="auto"/>
        <w:jc w:val="both"/>
        <w:rPr>
          <w:rFonts w:ascii="Times New Roman" w:eastAsia="Calibri" w:hAnsi="Times New Roman" w:cs="Times New Roman"/>
          <w:b/>
          <w:bCs/>
        </w:rPr>
      </w:pPr>
      <w:r w:rsidRPr="00751A59">
        <w:rPr>
          <w:rFonts w:ascii="Times New Roman" w:eastAsia="Calibri" w:hAnsi="Times New Roman" w:cs="Times New Roman"/>
          <w:bCs/>
        </w:rPr>
        <w:t xml:space="preserve">Izveidotas </w:t>
      </w:r>
      <w:proofErr w:type="spellStart"/>
      <w:r w:rsidRPr="00751A59">
        <w:rPr>
          <w:rFonts w:ascii="Times New Roman" w:eastAsia="Calibri" w:hAnsi="Times New Roman" w:cs="Times New Roman"/>
          <w:bCs/>
        </w:rPr>
        <w:t>relaksējoši</w:t>
      </w:r>
      <w:proofErr w:type="spellEnd"/>
      <w:r w:rsidRPr="00751A59">
        <w:rPr>
          <w:rFonts w:ascii="Times New Roman" w:eastAsia="Calibri" w:hAnsi="Times New Roman" w:cs="Times New Roman"/>
          <w:bCs/>
        </w:rPr>
        <w:t xml:space="preserve"> attīstošās telpas.</w:t>
      </w:r>
    </w:p>
    <w:p w:rsidR="00751A59" w:rsidRDefault="00751A59">
      <w:pPr>
        <w:spacing w:after="0" w:line="240" w:lineRule="auto"/>
        <w:ind w:firstLine="567"/>
        <w:jc w:val="both"/>
        <w:rPr>
          <w:rFonts w:ascii="Times New Roman" w:eastAsia="Calibri" w:hAnsi="Times New Roman" w:cs="Times New Roman"/>
          <w:b/>
          <w:bCs/>
        </w:rPr>
      </w:pPr>
    </w:p>
    <w:p w:rsidR="008D5B43" w:rsidRDefault="00751A59">
      <w:pPr>
        <w:spacing w:after="0" w:line="240" w:lineRule="auto"/>
        <w:ind w:firstLine="567"/>
        <w:jc w:val="both"/>
        <w:rPr>
          <w:rFonts w:ascii="Times New Roman" w:eastAsia="Calibri" w:hAnsi="Times New Roman" w:cs="Times New Roman"/>
          <w:b/>
          <w:bCs/>
        </w:rPr>
      </w:pPr>
      <w:r>
        <w:rPr>
          <w:rFonts w:ascii="Times New Roman" w:eastAsia="Calibri" w:hAnsi="Times New Roman" w:cs="Times New Roman"/>
          <w:b/>
          <w:bCs/>
        </w:rPr>
        <w:t>Tāl</w:t>
      </w:r>
      <w:r w:rsidR="00AC4C22">
        <w:rPr>
          <w:rFonts w:ascii="Times New Roman" w:eastAsia="Calibri" w:hAnsi="Times New Roman" w:cs="Times New Roman"/>
          <w:b/>
          <w:bCs/>
        </w:rPr>
        <w:t xml:space="preserve">ākās </w:t>
      </w:r>
      <w:r>
        <w:rPr>
          <w:rFonts w:ascii="Times New Roman" w:eastAsia="Calibri" w:hAnsi="Times New Roman" w:cs="Times New Roman"/>
          <w:b/>
          <w:bCs/>
        </w:rPr>
        <w:t xml:space="preserve">attīstības </w:t>
      </w:r>
      <w:r w:rsidR="00AC4C22">
        <w:rPr>
          <w:rFonts w:ascii="Times New Roman" w:eastAsia="Calibri" w:hAnsi="Times New Roman" w:cs="Times New Roman"/>
          <w:b/>
          <w:bCs/>
        </w:rPr>
        <w:t xml:space="preserve">vajadzības: </w:t>
      </w:r>
    </w:p>
    <w:p w:rsidR="008D5B43" w:rsidRPr="00751A59" w:rsidRDefault="00AC4C22">
      <w:pPr>
        <w:spacing w:after="0" w:line="240" w:lineRule="auto"/>
        <w:ind w:firstLine="567"/>
        <w:jc w:val="both"/>
        <w:rPr>
          <w:rFonts w:ascii="Times New Roman" w:eastAsia="Dotum" w:hAnsi="Times New Roman" w:cs="Times New Roman"/>
          <w:bCs/>
        </w:rPr>
      </w:pPr>
      <w:r w:rsidRPr="00751A59">
        <w:rPr>
          <w:rFonts w:ascii="Times New Roman" w:eastAsia="Dotum" w:hAnsi="Times New Roman" w:cs="Times New Roman"/>
          <w:bCs/>
        </w:rPr>
        <w:t xml:space="preserve">Izstrādāt </w:t>
      </w:r>
      <w:proofErr w:type="spellStart"/>
      <w:r w:rsidRPr="00751A59">
        <w:rPr>
          <w:rFonts w:ascii="Times New Roman" w:eastAsia="Dotum" w:hAnsi="Times New Roman" w:cs="Times New Roman"/>
          <w:bCs/>
        </w:rPr>
        <w:t>relaksējoši</w:t>
      </w:r>
      <w:proofErr w:type="spellEnd"/>
      <w:r w:rsidRPr="00751A59">
        <w:rPr>
          <w:rFonts w:ascii="Times New Roman" w:eastAsia="Dotum" w:hAnsi="Times New Roman" w:cs="Times New Roman"/>
          <w:bCs/>
        </w:rPr>
        <w:t xml:space="preserve"> attīstošu telpu izmantošanas darba kārtību un grafiku.</w:t>
      </w:r>
    </w:p>
    <w:p w:rsidR="008D5B43" w:rsidRPr="00751A59" w:rsidRDefault="00AC4C22">
      <w:pPr>
        <w:spacing w:after="0" w:line="240" w:lineRule="auto"/>
        <w:ind w:firstLine="567"/>
        <w:jc w:val="both"/>
        <w:rPr>
          <w:rFonts w:ascii="Times New Roman" w:eastAsia="Dotum" w:hAnsi="Times New Roman" w:cs="Times New Roman"/>
          <w:bCs/>
        </w:rPr>
      </w:pPr>
      <w:r w:rsidRPr="00751A59">
        <w:rPr>
          <w:rFonts w:ascii="Times New Roman" w:hAnsi="Times New Roman" w:cs="Times New Roman"/>
        </w:rPr>
        <w:t>Piesaistīt s</w:t>
      </w:r>
      <w:r w:rsidR="00751A59">
        <w:rPr>
          <w:rFonts w:ascii="Times New Roman" w:hAnsi="Times New Roman" w:cs="Times New Roman"/>
        </w:rPr>
        <w:t xml:space="preserve">peciālistus, kuri īstenos </w:t>
      </w:r>
      <w:r w:rsidRPr="00751A59">
        <w:rPr>
          <w:rFonts w:ascii="Times New Roman" w:hAnsi="Times New Roman" w:cs="Times New Roman"/>
        </w:rPr>
        <w:t>speciālus medicīniskus un rehabilitācijas pasākumus (masāža, sāls istabas procedūras)</w:t>
      </w:r>
    </w:p>
    <w:p w:rsidR="008D5B43" w:rsidRDefault="008D5B43">
      <w:pPr>
        <w:spacing w:after="0" w:line="240" w:lineRule="auto"/>
        <w:ind w:firstLine="567"/>
        <w:jc w:val="both"/>
        <w:rPr>
          <w:rFonts w:ascii="Times New Roman" w:eastAsia="Dotum" w:hAnsi="Times New Roman" w:cs="Times New Roman"/>
          <w:bCs/>
          <w:color w:val="FF0000"/>
        </w:rPr>
      </w:pPr>
    </w:p>
    <w:p w:rsidR="008D5B43" w:rsidRPr="00751A59" w:rsidRDefault="00751A59" w:rsidP="00751A59">
      <w:pPr>
        <w:spacing w:after="0" w:line="240" w:lineRule="auto"/>
        <w:ind w:firstLine="567"/>
        <w:jc w:val="both"/>
        <w:rPr>
          <w:rFonts w:ascii="Times New Roman" w:eastAsia="Dotum" w:hAnsi="Times New Roman" w:cs="Times New Roman"/>
          <w:b/>
        </w:rPr>
      </w:pPr>
      <w:r>
        <w:rPr>
          <w:rFonts w:ascii="Times New Roman" w:eastAsia="Dotum" w:hAnsi="Times New Roman" w:cs="Times New Roman"/>
          <w:b/>
        </w:rPr>
        <w:t>Pašnovērtējums:</w:t>
      </w:r>
      <w:r w:rsidR="00AC4C22">
        <w:rPr>
          <w:rFonts w:ascii="Times New Roman" w:eastAsia="Dotum" w:hAnsi="Times New Roman" w:cs="Times New Roman"/>
          <w:b/>
        </w:rPr>
        <w:t xml:space="preserve"> ļoti labi</w:t>
      </w:r>
    </w:p>
    <w:p w:rsidR="008D5B43" w:rsidRDefault="008D5B43">
      <w:pPr>
        <w:spacing w:after="0" w:line="240" w:lineRule="auto"/>
        <w:ind w:firstLine="567"/>
        <w:jc w:val="both"/>
        <w:rPr>
          <w:rFonts w:ascii="Times New Roman" w:eastAsia="Dotum" w:hAnsi="Times New Roman" w:cs="Times New Roman"/>
          <w:b/>
          <w:bCs/>
        </w:rPr>
      </w:pPr>
    </w:p>
    <w:p w:rsidR="00751A59" w:rsidRDefault="00AC4C22" w:rsidP="00751A59">
      <w:pPr>
        <w:spacing w:after="0" w:line="240" w:lineRule="auto"/>
        <w:jc w:val="both"/>
        <w:rPr>
          <w:rFonts w:hint="eastAsia"/>
        </w:rPr>
      </w:pPr>
      <w:r>
        <w:rPr>
          <w:rFonts w:ascii="Times New Roman" w:hAnsi="Times New Roman" w:cs="Times New Roman"/>
          <w:b/>
        </w:rPr>
        <w:t>4.6. Sadarbība ar izglītojamā ģimeni</w:t>
      </w:r>
    </w:p>
    <w:p w:rsidR="008D5B43" w:rsidRDefault="00AC4C22" w:rsidP="00751A59">
      <w:pPr>
        <w:spacing w:after="0" w:line="240" w:lineRule="auto"/>
        <w:ind w:firstLine="567"/>
        <w:jc w:val="both"/>
        <w:rPr>
          <w:rFonts w:hint="eastAsia"/>
        </w:rPr>
      </w:pPr>
      <w:r>
        <w:rPr>
          <w:rFonts w:ascii="Times New Roman" w:hAnsi="Times New Roman" w:cs="Times New Roman"/>
        </w:rPr>
        <w:t xml:space="preserve">Skola plāno un organizē pasākumus vecākiem – skolas vecāku sapulces, iespējas vecākiem viesoties mācību stundās.  Mācību gada laikā vecāku sapulcēs tiek pārrunāti jautājumi, kas saistīti ar bērnu audzināšanu, atbalsta personāla darbu, </w:t>
      </w:r>
      <w:r w:rsidRPr="00751A59">
        <w:rPr>
          <w:rFonts w:ascii="Times New Roman" w:hAnsi="Times New Roman" w:cs="Times New Roman"/>
        </w:rPr>
        <w:t>bērnu tiesībām un pienākumiem, skolas un internāta darba režīmu, iekšējās kārtības noteikumiem, skola izstrādātām kārtībām.  Sapulcēs</w:t>
      </w:r>
      <w:r>
        <w:rPr>
          <w:rFonts w:ascii="Times New Roman" w:hAnsi="Times New Roman" w:cs="Times New Roman"/>
        </w:rPr>
        <w:t xml:space="preserve"> vecāki saņem informāciju par skolas un grupas aktualitātēm, mājas darbu uzdošanas un kontroles kārtību, notiekošajiem pasākumu plānu, sasniegumiem skolas un ārpusskolas pasākumos, fakultatīvu daudzveidību, iekšējās kārtības noteikumiem. Ir iespēja tikties ar mācību priekšmetu un  internāta skolotājiem. </w:t>
      </w:r>
    </w:p>
    <w:p w:rsidR="008D5B43" w:rsidRDefault="00AC4C22">
      <w:pPr>
        <w:spacing w:after="0" w:line="240" w:lineRule="auto"/>
        <w:jc w:val="both"/>
        <w:rPr>
          <w:rFonts w:hint="eastAsia"/>
        </w:rPr>
      </w:pPr>
      <w:r>
        <w:rPr>
          <w:rFonts w:ascii="Times New Roman" w:hAnsi="Times New Roman" w:cs="Times New Roman"/>
        </w:rPr>
        <w:t xml:space="preserve">       Gada sākumā skola mērķtiecīgi plāno kopējos pasākumus – koncerti, izstādes, gada </w:t>
      </w:r>
    </w:p>
    <w:p w:rsidR="008D5B43" w:rsidRDefault="00AC4C22">
      <w:pPr>
        <w:spacing w:after="0" w:line="240" w:lineRule="auto"/>
        <w:jc w:val="both"/>
        <w:rPr>
          <w:rFonts w:hint="eastAsia"/>
        </w:rPr>
      </w:pPr>
      <w:r>
        <w:rPr>
          <w:rFonts w:ascii="Times New Roman" w:hAnsi="Times New Roman" w:cs="Times New Roman"/>
        </w:rPr>
        <w:t xml:space="preserve">atskaites koncerts, izlaidums. </w:t>
      </w:r>
    </w:p>
    <w:p w:rsidR="008D5B43" w:rsidRDefault="00AC4C22">
      <w:pPr>
        <w:spacing w:after="0" w:line="240" w:lineRule="auto"/>
        <w:jc w:val="both"/>
        <w:rPr>
          <w:rFonts w:hint="eastAsia"/>
        </w:rPr>
      </w:pPr>
      <w:r>
        <w:rPr>
          <w:rFonts w:ascii="Times New Roman" w:hAnsi="Times New Roman" w:cs="Times New Roman"/>
        </w:rPr>
        <w:t xml:space="preserve">   2018./2019.m.g. vecāki piedalās Latvijas simtgades pasākumos, ko piedāvā skola:</w:t>
      </w:r>
    </w:p>
    <w:p w:rsidR="008D5B43" w:rsidRDefault="00AC4C22">
      <w:pPr>
        <w:spacing w:after="0" w:line="240" w:lineRule="auto"/>
        <w:jc w:val="both"/>
        <w:rPr>
          <w:rFonts w:hint="eastAsia"/>
        </w:rPr>
      </w:pPr>
      <w:r>
        <w:rPr>
          <w:rFonts w:ascii="Times New Roman" w:hAnsi="Times New Roman" w:cs="Times New Roman"/>
        </w:rPr>
        <w:t>- apsveikumu kartiņu veidošana kopa ar savu bērnu mājās, izstādes veidošana;</w:t>
      </w:r>
    </w:p>
    <w:p w:rsidR="008D5B43" w:rsidRDefault="00AC4C22">
      <w:pPr>
        <w:spacing w:after="0" w:line="240" w:lineRule="auto"/>
        <w:jc w:val="both"/>
        <w:rPr>
          <w:rFonts w:hint="eastAsia"/>
        </w:rPr>
      </w:pPr>
      <w:r>
        <w:rPr>
          <w:rFonts w:ascii="Times New Roman" w:hAnsi="Times New Roman" w:cs="Times New Roman"/>
        </w:rPr>
        <w:t>- izstādes “100 seno lietu par Latviju veidošanu”(internātā);</w:t>
      </w:r>
    </w:p>
    <w:p w:rsidR="008D5B43" w:rsidRDefault="00AC4C22">
      <w:pPr>
        <w:spacing w:after="0" w:line="240" w:lineRule="auto"/>
        <w:jc w:val="both"/>
        <w:rPr>
          <w:rFonts w:hint="eastAsia"/>
        </w:rPr>
      </w:pPr>
      <w:r>
        <w:rPr>
          <w:rFonts w:ascii="Times New Roman" w:hAnsi="Times New Roman" w:cs="Times New Roman"/>
        </w:rPr>
        <w:t>- vecāku piedalīšanās svētku koncertā “Daudz laimes, Latvija”</w:t>
      </w:r>
    </w:p>
    <w:p w:rsidR="008D5B43" w:rsidRDefault="00AC4C22">
      <w:pPr>
        <w:spacing w:after="0" w:line="240" w:lineRule="auto"/>
        <w:jc w:val="both"/>
        <w:rPr>
          <w:rFonts w:hint="eastAsia"/>
        </w:rPr>
      </w:pPr>
      <w:r>
        <w:rPr>
          <w:rFonts w:ascii="Times New Roman" w:hAnsi="Times New Roman" w:cs="Times New Roman"/>
        </w:rPr>
        <w:t>- aktīvāko vecāku sumināšana;</w:t>
      </w:r>
    </w:p>
    <w:p w:rsidR="008D5B43" w:rsidRDefault="00AC4C22">
      <w:pPr>
        <w:spacing w:after="0" w:line="240" w:lineRule="auto"/>
        <w:jc w:val="both"/>
        <w:rPr>
          <w:rFonts w:hint="eastAsia"/>
        </w:rPr>
      </w:pPr>
      <w:r>
        <w:rPr>
          <w:rFonts w:ascii="Times New Roman" w:hAnsi="Times New Roman" w:cs="Times New Roman"/>
        </w:rPr>
        <w:t>- piedalīšanās Ziemassvētku pasākumā, priekšnesuma dāvināšana skolas kolektīvam;</w:t>
      </w:r>
    </w:p>
    <w:p w:rsidR="008D5B43" w:rsidRDefault="00AC4C22">
      <w:pPr>
        <w:spacing w:after="0" w:line="240" w:lineRule="auto"/>
        <w:jc w:val="both"/>
        <w:rPr>
          <w:rFonts w:hint="eastAsia"/>
        </w:rPr>
      </w:pPr>
      <w:r>
        <w:rPr>
          <w:rFonts w:ascii="Times New Roman" w:hAnsi="Times New Roman" w:cs="Times New Roman"/>
        </w:rPr>
        <w:t>- noslēguma atskaites koncerts, kurā tiek apbalvoti aktīvākie skolēnu vecāki.;</w:t>
      </w:r>
    </w:p>
    <w:p w:rsidR="008D5B43" w:rsidRDefault="00AC4C22">
      <w:pPr>
        <w:spacing w:after="0" w:line="240" w:lineRule="auto"/>
        <w:jc w:val="both"/>
        <w:rPr>
          <w:rFonts w:hint="eastAsia"/>
        </w:rPr>
      </w:pPr>
      <w:r>
        <w:rPr>
          <w:rFonts w:ascii="Times New Roman" w:hAnsi="Times New Roman" w:cs="Times New Roman"/>
        </w:rPr>
        <w:t xml:space="preserve"> - piedalīšanās izlaiduma pasākumā</w:t>
      </w:r>
    </w:p>
    <w:p w:rsidR="008D5B43" w:rsidRDefault="00AC4C22">
      <w:pPr>
        <w:spacing w:after="0" w:line="240" w:lineRule="auto"/>
        <w:jc w:val="both"/>
        <w:rPr>
          <w:rFonts w:hint="eastAsia"/>
        </w:rPr>
      </w:pPr>
      <w:r>
        <w:rPr>
          <w:rFonts w:ascii="Times New Roman" w:hAnsi="Times New Roman" w:cs="Times New Roman"/>
        </w:rPr>
        <w:t xml:space="preserve">         Vecāki informāciju par skolēnu sasniegumiem var iegūt no skolēnu dienasgrāmatām, ikmēneša skolēnu sasniegumu atspoguļojuma veidlapām ( skolā ir izstrādātas sasniegumu atspoguļojuma lapas), liecībām, no diplomiem, pateicībām, uzslavām, atzinības rakstiem</w:t>
      </w:r>
      <w:r w:rsidRPr="00751A59">
        <w:rPr>
          <w:rFonts w:ascii="Times New Roman" w:hAnsi="Times New Roman" w:cs="Times New Roman"/>
        </w:rPr>
        <w:t xml:space="preserve">. Sniegtā informācija par skolēnu mācību sasniegumiem </w:t>
      </w:r>
      <w:r w:rsidR="00751A59" w:rsidRPr="00751A59">
        <w:rPr>
          <w:rFonts w:ascii="Times New Roman" w:hAnsi="Times New Roman" w:cs="Times New Roman"/>
        </w:rPr>
        <w:t>ir saprotama un savlaicīga. Vecā</w:t>
      </w:r>
      <w:r w:rsidRPr="00751A59">
        <w:rPr>
          <w:rFonts w:ascii="Times New Roman" w:hAnsi="Times New Roman" w:cs="Times New Roman"/>
        </w:rPr>
        <w:t>kiem vienmēr ir ie</w:t>
      </w:r>
      <w:r w:rsidR="00751A59" w:rsidRPr="00751A59">
        <w:rPr>
          <w:rFonts w:ascii="Times New Roman" w:hAnsi="Times New Roman" w:cs="Times New Roman"/>
        </w:rPr>
        <w:t>spēja saņemt psihologa, sociālā</w:t>
      </w:r>
      <w:r w:rsidRPr="00751A59">
        <w:rPr>
          <w:rFonts w:ascii="Times New Roman" w:hAnsi="Times New Roman" w:cs="Times New Roman"/>
        </w:rPr>
        <w:t xml:space="preserve"> pedagoga, logopēda, medmāsas konsultācijas un priekšmetu un internāta skolotāju atbalstu    Skola regulāri organizē </w:t>
      </w:r>
      <w:r w:rsidRPr="00751A59">
        <w:rPr>
          <w:rFonts w:ascii="Times New Roman" w:hAnsi="Times New Roman" w:cs="Times New Roman"/>
        </w:rPr>
        <w:lastRenderedPageBreak/>
        <w:t>pasākumus vecākiem, līdz ar to ieinteresētība</w:t>
      </w:r>
      <w:r>
        <w:rPr>
          <w:rFonts w:ascii="Times New Roman" w:hAnsi="Times New Roman" w:cs="Times New Roman"/>
        </w:rPr>
        <w:t xml:space="preserve"> skolas darbā no vecāku puses un skolas apmeklējums pēdējo gadu laikā ir jūtami audzis, ko pierāda vecāku apmeklējuma reģistrācijas lapas, kā arī vecāku skaits skolas organizētajos pasākumos. Taču ir arī vecāki, kuru interese par skolas darbu ir joprojām pasīva. </w:t>
      </w:r>
    </w:p>
    <w:p w:rsidR="008D5B43" w:rsidRDefault="00AC4C22">
      <w:pPr>
        <w:spacing w:after="0" w:line="240" w:lineRule="auto"/>
        <w:jc w:val="both"/>
        <w:rPr>
          <w:rFonts w:hint="eastAsia"/>
        </w:rPr>
      </w:pPr>
      <w:r>
        <w:rPr>
          <w:rFonts w:ascii="Times New Roman" w:hAnsi="Times New Roman" w:cs="Times New Roman"/>
        </w:rPr>
        <w:t xml:space="preserve">       Otrajā semestrī tika veikta a</w:t>
      </w:r>
      <w:r w:rsidR="00036EDD">
        <w:rPr>
          <w:rFonts w:ascii="Times New Roman" w:hAnsi="Times New Roman" w:cs="Times New Roman"/>
        </w:rPr>
        <w:t>ptauja “Skolas emocionālā vide”.  A</w:t>
      </w:r>
      <w:r>
        <w:rPr>
          <w:rFonts w:ascii="Times New Roman" w:hAnsi="Times New Roman" w:cs="Times New Roman"/>
        </w:rPr>
        <w:t xml:space="preserve">ptaujas </w:t>
      </w:r>
      <w:r w:rsidR="00036EDD">
        <w:rPr>
          <w:rFonts w:ascii="Times New Roman" w:hAnsi="Times New Roman" w:cs="Times New Roman"/>
        </w:rPr>
        <w:t>rezultāti tika apkopoti, analizēti</w:t>
      </w:r>
      <w:r>
        <w:rPr>
          <w:rFonts w:ascii="Times New Roman" w:hAnsi="Times New Roman" w:cs="Times New Roman"/>
        </w:rPr>
        <w:t xml:space="preserve">. </w:t>
      </w:r>
    </w:p>
    <w:p w:rsidR="008D5B43" w:rsidRDefault="008D5B43">
      <w:pPr>
        <w:spacing w:after="0" w:line="240" w:lineRule="auto"/>
        <w:jc w:val="both"/>
        <w:rPr>
          <w:rFonts w:ascii="Times New Roman" w:hAnsi="Times New Roman" w:cs="Times New Roman"/>
        </w:rPr>
      </w:pPr>
    </w:p>
    <w:p w:rsidR="008D5B43" w:rsidRDefault="00AC4C22">
      <w:pPr>
        <w:spacing w:after="0" w:line="240" w:lineRule="auto"/>
        <w:ind w:firstLine="567"/>
        <w:jc w:val="both"/>
        <w:rPr>
          <w:rFonts w:hint="eastAsia"/>
        </w:rPr>
      </w:pPr>
      <w:r>
        <w:rPr>
          <w:rFonts w:ascii="Times New Roman" w:hAnsi="Times New Roman" w:cs="Times New Roman"/>
          <w:b/>
        </w:rPr>
        <w:t>Stiprās puses:</w:t>
      </w:r>
    </w:p>
    <w:p w:rsidR="00036EDD" w:rsidRDefault="00AC4C22" w:rsidP="00751A59">
      <w:pPr>
        <w:pStyle w:val="Sarakstarindkopa"/>
        <w:numPr>
          <w:ilvl w:val="0"/>
          <w:numId w:val="3"/>
        </w:numPr>
        <w:spacing w:after="0" w:line="240" w:lineRule="auto"/>
        <w:jc w:val="both"/>
        <w:rPr>
          <w:rFonts w:hint="eastAsia"/>
        </w:rPr>
      </w:pPr>
      <w:r w:rsidRPr="00751A59">
        <w:rPr>
          <w:rFonts w:ascii="Times New Roman" w:hAnsi="Times New Roman" w:cs="Times New Roman"/>
        </w:rPr>
        <w:t xml:space="preserve">Skola mērķtiecīgi plāno un regulāri organizē kopējos pasākumus vecākiem. Skolēnu sasniegumus katru mēnesi ir atspoguļoti sasniegumu veidlapās. </w:t>
      </w:r>
    </w:p>
    <w:p w:rsidR="008D5B43" w:rsidRPr="00751A59" w:rsidRDefault="00751A59" w:rsidP="00751A59">
      <w:pPr>
        <w:pStyle w:val="Sarakstarindkopa"/>
        <w:numPr>
          <w:ilvl w:val="0"/>
          <w:numId w:val="3"/>
        </w:numPr>
        <w:spacing w:after="0" w:line="240" w:lineRule="auto"/>
        <w:jc w:val="both"/>
        <w:rPr>
          <w:rFonts w:hint="eastAsia"/>
        </w:rPr>
      </w:pPr>
      <w:r w:rsidRPr="00751A59">
        <w:rPr>
          <w:rFonts w:ascii="Times New Roman" w:hAnsi="Times New Roman" w:cs="Times New Roman"/>
        </w:rPr>
        <w:t>Internāta skolotāji pēc nepieciešamības</w:t>
      </w:r>
      <w:r w:rsidR="00AC4C22" w:rsidRPr="00751A59">
        <w:rPr>
          <w:rFonts w:ascii="Times New Roman" w:hAnsi="Times New Roman" w:cs="Times New Roman"/>
        </w:rPr>
        <w:t xml:space="preserve"> kontaktējas ar skolēnu vecākiem telefoniski</w:t>
      </w:r>
      <w:r w:rsidR="00036EDD" w:rsidRPr="00751A59">
        <w:rPr>
          <w:rFonts w:ascii="Times New Roman" w:hAnsi="Times New Roman" w:cs="Times New Roman"/>
        </w:rPr>
        <w:t xml:space="preserve"> un arī individuāli.</w:t>
      </w:r>
    </w:p>
    <w:p w:rsidR="008D5B43" w:rsidRDefault="008D5B43">
      <w:pPr>
        <w:spacing w:after="0" w:line="240" w:lineRule="auto"/>
        <w:jc w:val="both"/>
        <w:rPr>
          <w:rFonts w:ascii="Times New Roman" w:hAnsi="Times New Roman" w:cs="Times New Roman"/>
        </w:rPr>
      </w:pPr>
    </w:p>
    <w:p w:rsidR="008D5B43" w:rsidRDefault="00751A59">
      <w:pPr>
        <w:spacing w:after="0" w:line="240" w:lineRule="auto"/>
        <w:ind w:firstLine="567"/>
        <w:jc w:val="both"/>
        <w:rPr>
          <w:rFonts w:hint="eastAsia"/>
        </w:rPr>
      </w:pPr>
      <w:r>
        <w:rPr>
          <w:rFonts w:ascii="Times New Roman" w:hAnsi="Times New Roman" w:cs="Times New Roman"/>
          <w:b/>
        </w:rPr>
        <w:t>Tāl</w:t>
      </w:r>
      <w:r w:rsidR="00AC4C22">
        <w:rPr>
          <w:rFonts w:ascii="Times New Roman" w:hAnsi="Times New Roman" w:cs="Times New Roman"/>
          <w:b/>
        </w:rPr>
        <w:t xml:space="preserve">ākās </w:t>
      </w:r>
      <w:r>
        <w:rPr>
          <w:rFonts w:ascii="Times New Roman" w:hAnsi="Times New Roman" w:cs="Times New Roman"/>
          <w:b/>
        </w:rPr>
        <w:t xml:space="preserve">attīstības </w:t>
      </w:r>
      <w:r w:rsidR="00AC4C22">
        <w:rPr>
          <w:rFonts w:ascii="Times New Roman" w:hAnsi="Times New Roman" w:cs="Times New Roman"/>
          <w:b/>
        </w:rPr>
        <w:t>vajadzības:</w:t>
      </w:r>
    </w:p>
    <w:p w:rsidR="008D5B43" w:rsidRDefault="00AC4C22">
      <w:pPr>
        <w:spacing w:after="0" w:line="240" w:lineRule="auto"/>
        <w:jc w:val="both"/>
        <w:rPr>
          <w:rFonts w:hint="eastAsia"/>
        </w:rPr>
      </w:pPr>
      <w:r>
        <w:rPr>
          <w:rFonts w:ascii="Times New Roman" w:hAnsi="Times New Roman" w:cs="Times New Roman"/>
        </w:rPr>
        <w:t xml:space="preserve">       Pilnveidot skolas sadarbību ar vecākiem, iesaistīt vecākus ne tikai pasākumu apmeklēšanā, bet arī pasākumu organizēšanā. </w:t>
      </w:r>
    </w:p>
    <w:p w:rsidR="008D5B43" w:rsidRDefault="008D5B43">
      <w:pPr>
        <w:spacing w:after="0" w:line="240" w:lineRule="auto"/>
        <w:jc w:val="both"/>
        <w:rPr>
          <w:rFonts w:ascii="Times New Roman" w:hAnsi="Times New Roman" w:cs="Times New Roman"/>
        </w:rPr>
      </w:pPr>
    </w:p>
    <w:p w:rsidR="008D5B43" w:rsidRDefault="00144CDC">
      <w:pPr>
        <w:spacing w:after="0" w:line="240" w:lineRule="auto"/>
        <w:ind w:firstLine="567"/>
        <w:jc w:val="both"/>
        <w:rPr>
          <w:rFonts w:ascii="Times New Roman" w:hAnsi="Times New Roman" w:cs="Times New Roman"/>
          <w:b/>
        </w:rPr>
      </w:pPr>
      <w:r>
        <w:rPr>
          <w:rFonts w:ascii="Times New Roman" w:hAnsi="Times New Roman" w:cs="Times New Roman"/>
          <w:b/>
        </w:rPr>
        <w:t xml:space="preserve">Pašnovērtējums: </w:t>
      </w:r>
      <w:r w:rsidR="00AC4C22">
        <w:rPr>
          <w:rFonts w:ascii="Times New Roman" w:hAnsi="Times New Roman" w:cs="Times New Roman"/>
          <w:b/>
        </w:rPr>
        <w:t xml:space="preserve"> labi</w:t>
      </w:r>
    </w:p>
    <w:p w:rsidR="00686DEE" w:rsidRDefault="00686DEE">
      <w:pPr>
        <w:spacing w:after="0" w:line="240" w:lineRule="auto"/>
        <w:ind w:firstLine="567"/>
        <w:jc w:val="both"/>
        <w:rPr>
          <w:rFonts w:ascii="Times New Roman" w:hAnsi="Times New Roman" w:cs="Times New Roman"/>
          <w:b/>
        </w:rPr>
      </w:pPr>
    </w:p>
    <w:p w:rsidR="00036EDD" w:rsidRPr="00036EDD" w:rsidRDefault="00686DEE" w:rsidP="00751A59">
      <w:pPr>
        <w:spacing w:after="0" w:line="240" w:lineRule="auto"/>
        <w:ind w:firstLine="567"/>
        <w:jc w:val="both"/>
        <w:rPr>
          <w:rFonts w:ascii="Times New Roman" w:hAnsi="Times New Roman" w:cs="Times New Roman"/>
          <w:b/>
          <w:sz w:val="28"/>
          <w:szCs w:val="28"/>
        </w:rPr>
      </w:pPr>
      <w:r w:rsidRPr="00036EDD">
        <w:rPr>
          <w:rFonts w:ascii="Times New Roman" w:hAnsi="Times New Roman" w:cs="Times New Roman"/>
          <w:b/>
          <w:sz w:val="28"/>
          <w:szCs w:val="28"/>
        </w:rPr>
        <w:t xml:space="preserve">5. Iestādes vide </w:t>
      </w:r>
    </w:p>
    <w:p w:rsidR="008D5B43" w:rsidRPr="00751A59" w:rsidRDefault="00686DEE" w:rsidP="00751A59">
      <w:pPr>
        <w:spacing w:after="0" w:line="240" w:lineRule="auto"/>
        <w:ind w:firstLine="567"/>
        <w:jc w:val="both"/>
        <w:rPr>
          <w:rFonts w:ascii="Times New Roman" w:hAnsi="Times New Roman" w:cs="Times New Roman"/>
          <w:b/>
        </w:rPr>
      </w:pPr>
      <w:r w:rsidRPr="00036EDD">
        <w:rPr>
          <w:rFonts w:ascii="Times New Roman" w:hAnsi="Times New Roman" w:cs="Times New Roman"/>
          <w:b/>
        </w:rPr>
        <w:t>5.1. Mikroklimats</w:t>
      </w:r>
    </w:p>
    <w:p w:rsidR="005018D1" w:rsidRDefault="00036EDD" w:rsidP="00751A59">
      <w:pPr>
        <w:spacing w:after="0" w:line="240" w:lineRule="auto"/>
        <w:ind w:firstLine="567"/>
        <w:jc w:val="both"/>
        <w:rPr>
          <w:rFonts w:hint="eastAsia"/>
        </w:rPr>
      </w:pPr>
      <w:bookmarkStart w:id="1" w:name="__DdeLink__17869_546021641"/>
      <w:bookmarkEnd w:id="1"/>
      <w:r>
        <w:t xml:space="preserve">Skolas pedagogi strādā, lai veidotu pozitīvu mikroklimatu skolā, kurā būtu patīkami darboties un uzturēties gan pedagogiem, gan skolēniem, gan tehniskajiem darbiniekiem. Skolotāji popularizē skolas tēlu, rakstot rakstus par skolas dzīvi laikrakstā ,, Ezerzeme”, </w:t>
      </w:r>
      <w:r>
        <w:rPr>
          <w:rFonts w:hint="eastAsia"/>
        </w:rPr>
        <w:t>„</w:t>
      </w:r>
      <w:r>
        <w:t>Novada ziņas</w:t>
      </w:r>
      <w:r w:rsidR="00ED7AF9">
        <w:rPr>
          <w:rFonts w:hint="eastAsia"/>
        </w:rPr>
        <w:t>”</w:t>
      </w:r>
      <w:r w:rsidR="00ED7AF9">
        <w:t>,</w:t>
      </w:r>
      <w:r>
        <w:t xml:space="preserve"> Dagdas novada mājas lapā </w:t>
      </w:r>
      <w:hyperlink r:id="rId27" w:history="1">
        <w:r w:rsidRPr="00E72DB9">
          <w:rPr>
            <w:rStyle w:val="Hipersaite"/>
          </w:rPr>
          <w:t>www.dagda.lv</w:t>
        </w:r>
      </w:hyperlink>
      <w:r>
        <w:t xml:space="preserve">  un skolas mājas lapā </w:t>
      </w:r>
      <w:hyperlink r:id="rId28" w:history="1">
        <w:r w:rsidRPr="00E72DB9">
          <w:rPr>
            <w:rStyle w:val="Hipersaite"/>
          </w:rPr>
          <w:t>www.aleksandrovaskola.lv</w:t>
        </w:r>
      </w:hyperlink>
      <w:r>
        <w:t xml:space="preserve">, sociālo tīklu vietnē </w:t>
      </w:r>
      <w:hyperlink r:id="rId29" w:history="1">
        <w:r w:rsidR="005018D1" w:rsidRPr="00E72DB9">
          <w:rPr>
            <w:rStyle w:val="Hipersaite"/>
          </w:rPr>
          <w:t>www.facebook.lv</w:t>
        </w:r>
      </w:hyperlink>
      <w:r w:rsidR="005018D1">
        <w:t>.</w:t>
      </w:r>
    </w:p>
    <w:p w:rsidR="008D5B43" w:rsidRDefault="00036EDD" w:rsidP="00FA6083">
      <w:pPr>
        <w:spacing w:after="0"/>
        <w:ind w:firstLine="567"/>
        <w:jc w:val="both"/>
        <w:rPr>
          <w:rFonts w:hint="eastAsia"/>
        </w:rPr>
      </w:pPr>
      <w:r>
        <w:t xml:space="preserve"> Skolas direktore, </w:t>
      </w:r>
      <w:r w:rsidR="005018D1">
        <w:t xml:space="preserve">direktores </w:t>
      </w:r>
      <w:r>
        <w:t xml:space="preserve">vietnieces sniedz informāciju par aktualitātēm skolas dzīvē novada TV ,,Ezerzeme”, Latgales reģionālajai televīzijai. </w:t>
      </w:r>
    </w:p>
    <w:p w:rsidR="00ED7AF9" w:rsidRPr="005018D1" w:rsidRDefault="00ED7AF9" w:rsidP="00FA6083">
      <w:pPr>
        <w:spacing w:after="0" w:line="240" w:lineRule="auto"/>
        <w:ind w:firstLine="567"/>
        <w:jc w:val="both"/>
        <w:rPr>
          <w:rFonts w:ascii="Times New Roman" w:hAnsi="Times New Roman" w:cs="Times New Roman"/>
        </w:rPr>
      </w:pPr>
      <w:r w:rsidRPr="005018D1">
        <w:rPr>
          <w:rFonts w:ascii="Times New Roman" w:hAnsi="Times New Roman" w:cs="Times New Roman"/>
        </w:rPr>
        <w:t xml:space="preserve">Skolotāji un skolēni, pēc iespējas piedalās Dagdas novada pasākumos. Tas rada skolēnu  un skolotāju ticību saviem spēkiem, piederības sajūtu, lepnumu par savu novadu un skolu.  Gandrīz visi pedagogi atzīst, ka skolā valda vienlīdzība un taisnīgums, ka skolas vadība novērtē viņu darbu. Skolā notiek informatīvās sanāksmes, kurās piedalās visi skolotāji un administrācija. Informatīvajās sanāksmēs tiek pārrunāti aktuāli skolas darbības jautājumi. Sanāksmes tiek protokolētas. </w:t>
      </w:r>
    </w:p>
    <w:p w:rsidR="00ED7AF9" w:rsidRPr="005018D1" w:rsidRDefault="00ED7AF9" w:rsidP="00ED7AF9">
      <w:pPr>
        <w:spacing w:after="0" w:line="240" w:lineRule="auto"/>
        <w:ind w:firstLine="567"/>
        <w:jc w:val="both"/>
        <w:rPr>
          <w:rFonts w:ascii="Times New Roman" w:hAnsi="Times New Roman" w:cs="Times New Roman"/>
        </w:rPr>
      </w:pPr>
      <w:r w:rsidRPr="005018D1">
        <w:rPr>
          <w:rFonts w:ascii="Times New Roman" w:hAnsi="Times New Roman" w:cs="Times New Roman"/>
        </w:rPr>
        <w:t>Skolas administrācija pateicas skolotājiem un tehniskajiem darbiniekiem par ieguldīto darbu skolas prioritāšu realizēšanā ikdienas darbā, par dalību dažādos konkursos, sacensībās skolas, novada un republikas mērogā.</w:t>
      </w:r>
    </w:p>
    <w:p w:rsidR="00ED7AF9" w:rsidRDefault="00ED7AF9" w:rsidP="00ED7AF9">
      <w:pPr>
        <w:spacing w:after="0" w:line="240" w:lineRule="auto"/>
        <w:ind w:firstLine="567"/>
        <w:jc w:val="both"/>
        <w:rPr>
          <w:rFonts w:ascii="Times New Roman" w:hAnsi="Times New Roman" w:cs="Times New Roman"/>
        </w:rPr>
      </w:pPr>
      <w:r w:rsidRPr="005018D1">
        <w:rPr>
          <w:rFonts w:ascii="Times New Roman" w:hAnsi="Times New Roman" w:cs="Times New Roman"/>
        </w:rPr>
        <w:t xml:space="preserve">Skolā pastāv sistemātiska izglītojamo stundu kavējumu pārraudzība. </w:t>
      </w:r>
      <w:r w:rsidR="005018D1">
        <w:rPr>
          <w:rFonts w:ascii="Times New Roman" w:hAnsi="Times New Roman" w:cs="Times New Roman"/>
        </w:rPr>
        <w:t xml:space="preserve">Skolotāji </w:t>
      </w:r>
      <w:r w:rsidRPr="005018D1">
        <w:rPr>
          <w:rFonts w:ascii="Times New Roman" w:hAnsi="Times New Roman" w:cs="Times New Roman"/>
        </w:rPr>
        <w:t>var pārrunāt savas darba problēmas ar skolas vadību. Pedagogi var pārrunāt ar kolēģiem mācību procesā radušās problēmas. Viņi tiek uzklausīti un nepieciešamības gadījumā saņem atbalstu un palīdzību. Problēmu situācijās pedagogiem ir iespēja vērsties pēc palīdzības pie kolēģiem, skolas administrācijas, psihologa un sociālā pedag</w:t>
      </w:r>
      <w:r w:rsidR="005018D1">
        <w:rPr>
          <w:rFonts w:ascii="Times New Roman" w:hAnsi="Times New Roman" w:cs="Times New Roman"/>
        </w:rPr>
        <w:t>oga, medicīnas māsas.</w:t>
      </w:r>
    </w:p>
    <w:p w:rsidR="005018D1" w:rsidRDefault="005018D1" w:rsidP="00ED7AF9">
      <w:pPr>
        <w:spacing w:after="0" w:line="240" w:lineRule="auto"/>
        <w:ind w:firstLine="567"/>
        <w:jc w:val="both"/>
        <w:rPr>
          <w:rFonts w:ascii="Times New Roman" w:hAnsi="Times New Roman" w:cs="Times New Roman"/>
        </w:rPr>
      </w:pPr>
    </w:p>
    <w:p w:rsidR="005018D1" w:rsidRDefault="005018D1" w:rsidP="00ED7AF9">
      <w:pPr>
        <w:spacing w:after="0" w:line="240" w:lineRule="auto"/>
        <w:ind w:firstLine="567"/>
        <w:jc w:val="both"/>
        <w:rPr>
          <w:rFonts w:ascii="Times New Roman" w:hAnsi="Times New Roman" w:cs="Times New Roman"/>
          <w:b/>
        </w:rPr>
      </w:pPr>
      <w:r w:rsidRPr="005018D1">
        <w:rPr>
          <w:rFonts w:ascii="Times New Roman" w:hAnsi="Times New Roman" w:cs="Times New Roman"/>
          <w:b/>
        </w:rPr>
        <w:t>Stiprās puses:</w:t>
      </w:r>
    </w:p>
    <w:p w:rsidR="005018D1" w:rsidRPr="005018D1" w:rsidRDefault="005018D1" w:rsidP="005018D1">
      <w:pPr>
        <w:pStyle w:val="Sarakstarindkopa"/>
        <w:numPr>
          <w:ilvl w:val="0"/>
          <w:numId w:val="3"/>
        </w:numPr>
        <w:spacing w:after="0" w:line="240" w:lineRule="auto"/>
        <w:jc w:val="both"/>
        <w:rPr>
          <w:rFonts w:ascii="Times New Roman" w:hAnsi="Times New Roman" w:cs="Times New Roman"/>
        </w:rPr>
      </w:pPr>
      <w:r w:rsidRPr="005018D1">
        <w:rPr>
          <w:rFonts w:ascii="Times New Roman" w:hAnsi="Times New Roman" w:cs="Times New Roman"/>
        </w:rPr>
        <w:t>Skolas tēla popularizēšana notiek novada un skolas mājas lapā, televīzijā, laikrakstos.</w:t>
      </w:r>
    </w:p>
    <w:p w:rsidR="005018D1" w:rsidRDefault="005018D1" w:rsidP="005018D1">
      <w:pPr>
        <w:pStyle w:val="Sarakstarindkopa"/>
        <w:numPr>
          <w:ilvl w:val="0"/>
          <w:numId w:val="3"/>
        </w:numPr>
        <w:spacing w:after="0" w:line="240" w:lineRule="auto"/>
        <w:jc w:val="both"/>
        <w:rPr>
          <w:rFonts w:ascii="Times New Roman" w:hAnsi="Times New Roman" w:cs="Times New Roman"/>
        </w:rPr>
      </w:pPr>
      <w:r w:rsidRPr="005018D1">
        <w:rPr>
          <w:rFonts w:ascii="Times New Roman" w:hAnsi="Times New Roman" w:cs="Times New Roman"/>
        </w:rPr>
        <w:t>Skolā darbojas stimulējoša pamudinājumu un apbalvojumu sistēma.</w:t>
      </w:r>
    </w:p>
    <w:p w:rsidR="005018D1" w:rsidRPr="005018D1" w:rsidRDefault="005018D1" w:rsidP="005018D1">
      <w:pPr>
        <w:pStyle w:val="Sarakstarindkopa"/>
        <w:numPr>
          <w:ilvl w:val="0"/>
          <w:numId w:val="3"/>
        </w:numPr>
        <w:spacing w:after="0" w:line="240" w:lineRule="auto"/>
        <w:jc w:val="both"/>
        <w:rPr>
          <w:rFonts w:ascii="Times New Roman" w:hAnsi="Times New Roman" w:cs="Times New Roman"/>
        </w:rPr>
      </w:pPr>
      <w:r>
        <w:t>Skolā darbojas atbalsta personāls, kas palīdz internāta skolotājiem, skolēniem, kuriem ir problēmas, sniedz konsultācijas vecākiem.</w:t>
      </w:r>
    </w:p>
    <w:p w:rsidR="005018D1" w:rsidRDefault="005018D1" w:rsidP="005018D1">
      <w:pPr>
        <w:spacing w:after="0" w:line="240" w:lineRule="auto"/>
        <w:ind w:firstLine="567"/>
        <w:jc w:val="both"/>
        <w:rPr>
          <w:rFonts w:ascii="Times New Roman" w:hAnsi="Times New Roman" w:cs="Times New Roman"/>
        </w:rPr>
      </w:pPr>
    </w:p>
    <w:p w:rsidR="005018D1" w:rsidRDefault="005018D1" w:rsidP="005018D1">
      <w:pPr>
        <w:spacing w:after="0" w:line="240" w:lineRule="auto"/>
        <w:ind w:firstLine="567"/>
        <w:jc w:val="both"/>
        <w:rPr>
          <w:rFonts w:ascii="Times New Roman" w:hAnsi="Times New Roman" w:cs="Times New Roman"/>
          <w:b/>
        </w:rPr>
      </w:pPr>
      <w:r w:rsidRPr="005018D1">
        <w:rPr>
          <w:rFonts w:ascii="Times New Roman" w:hAnsi="Times New Roman" w:cs="Times New Roman"/>
          <w:b/>
        </w:rPr>
        <w:t xml:space="preserve">Tālākās </w:t>
      </w:r>
      <w:r w:rsidR="00751A59">
        <w:rPr>
          <w:rFonts w:ascii="Times New Roman" w:hAnsi="Times New Roman" w:cs="Times New Roman"/>
          <w:b/>
        </w:rPr>
        <w:t xml:space="preserve">attīstības </w:t>
      </w:r>
      <w:r w:rsidRPr="005018D1">
        <w:rPr>
          <w:rFonts w:ascii="Times New Roman" w:hAnsi="Times New Roman" w:cs="Times New Roman"/>
          <w:b/>
        </w:rPr>
        <w:t>vajadzības:</w:t>
      </w:r>
    </w:p>
    <w:p w:rsidR="005018D1" w:rsidRPr="005018D1" w:rsidRDefault="005018D1" w:rsidP="005018D1">
      <w:pPr>
        <w:spacing w:after="0" w:line="240" w:lineRule="auto"/>
        <w:ind w:firstLine="567"/>
        <w:jc w:val="both"/>
        <w:rPr>
          <w:rFonts w:ascii="Times New Roman" w:hAnsi="Times New Roman" w:cs="Times New Roman"/>
        </w:rPr>
      </w:pPr>
      <w:r>
        <w:rPr>
          <w:rFonts w:ascii="Times New Roman" w:hAnsi="Times New Roman" w:cs="Times New Roman"/>
        </w:rPr>
        <w:t>Labvēlīgas pedagoģiskās un fiziskās vides nodrošināšana.</w:t>
      </w:r>
    </w:p>
    <w:p w:rsidR="005018D1" w:rsidRDefault="005018D1" w:rsidP="005018D1">
      <w:pPr>
        <w:spacing w:after="0" w:line="240" w:lineRule="auto"/>
        <w:ind w:firstLine="567"/>
        <w:jc w:val="both"/>
        <w:rPr>
          <w:rFonts w:ascii="Times New Roman" w:hAnsi="Times New Roman" w:cs="Times New Roman"/>
        </w:rPr>
      </w:pPr>
    </w:p>
    <w:p w:rsidR="005018D1" w:rsidRDefault="002326B2" w:rsidP="005018D1">
      <w:pPr>
        <w:spacing w:after="0" w:line="240" w:lineRule="auto"/>
        <w:ind w:firstLine="567"/>
        <w:jc w:val="both"/>
        <w:rPr>
          <w:rFonts w:ascii="Times New Roman" w:hAnsi="Times New Roman" w:cs="Times New Roman"/>
          <w:b/>
        </w:rPr>
      </w:pPr>
      <w:r>
        <w:rPr>
          <w:rFonts w:ascii="Times New Roman" w:hAnsi="Times New Roman" w:cs="Times New Roman"/>
          <w:b/>
        </w:rPr>
        <w:t>Pašnovērtējums</w:t>
      </w:r>
      <w:r w:rsidR="005018D1" w:rsidRPr="005018D1">
        <w:rPr>
          <w:rFonts w:ascii="Times New Roman" w:hAnsi="Times New Roman" w:cs="Times New Roman"/>
          <w:b/>
        </w:rPr>
        <w:t>:</w:t>
      </w:r>
      <w:r w:rsidR="005018D1">
        <w:rPr>
          <w:rFonts w:ascii="Times New Roman" w:hAnsi="Times New Roman" w:cs="Times New Roman"/>
          <w:b/>
        </w:rPr>
        <w:t xml:space="preserve"> labi</w:t>
      </w:r>
    </w:p>
    <w:p w:rsidR="005018D1" w:rsidRPr="005018D1" w:rsidRDefault="005018D1" w:rsidP="005018D1">
      <w:pPr>
        <w:spacing w:after="0" w:line="240" w:lineRule="auto"/>
        <w:ind w:firstLine="567"/>
        <w:jc w:val="both"/>
        <w:rPr>
          <w:rFonts w:ascii="Times New Roman" w:hAnsi="Times New Roman" w:cs="Times New Roman"/>
          <w:b/>
        </w:rPr>
      </w:pPr>
    </w:p>
    <w:p w:rsidR="005018D1" w:rsidRDefault="005018D1" w:rsidP="005018D1">
      <w:pPr>
        <w:spacing w:after="0" w:line="240" w:lineRule="auto"/>
        <w:ind w:firstLine="567"/>
        <w:jc w:val="both"/>
        <w:rPr>
          <w:rFonts w:ascii="Times New Roman" w:hAnsi="Times New Roman" w:cs="Times New Roman"/>
          <w:b/>
        </w:rPr>
      </w:pPr>
      <w:r w:rsidRPr="005018D1">
        <w:rPr>
          <w:rFonts w:ascii="Times New Roman" w:hAnsi="Times New Roman" w:cs="Times New Roman"/>
          <w:b/>
        </w:rPr>
        <w:t>5.2. Fiziskā vide</w:t>
      </w:r>
    </w:p>
    <w:p w:rsidR="002326B2" w:rsidRPr="002326B2" w:rsidRDefault="002326B2" w:rsidP="005018D1">
      <w:pPr>
        <w:spacing w:after="0" w:line="240" w:lineRule="auto"/>
        <w:ind w:firstLine="567"/>
        <w:jc w:val="both"/>
        <w:rPr>
          <w:rFonts w:ascii="Times New Roman" w:hAnsi="Times New Roman" w:cs="Times New Roman"/>
        </w:rPr>
      </w:pPr>
      <w:r w:rsidRPr="002326B2">
        <w:rPr>
          <w:rFonts w:ascii="Times New Roman" w:hAnsi="Times New Roman" w:cs="Times New Roman"/>
        </w:rPr>
        <w:t>Skolā ir mājīgi, silti un droši. Tehniskais personāls nodrošina tīrību un kārtību skolas telpās.</w:t>
      </w:r>
    </w:p>
    <w:p w:rsidR="002326B2" w:rsidRDefault="002326B2" w:rsidP="005018D1">
      <w:pPr>
        <w:spacing w:after="0" w:line="240" w:lineRule="auto"/>
        <w:ind w:firstLine="567"/>
        <w:jc w:val="both"/>
        <w:rPr>
          <w:rFonts w:hint="eastAsia"/>
        </w:rPr>
      </w:pPr>
      <w:r w:rsidRPr="002326B2">
        <w:rPr>
          <w:rFonts w:ascii="Times New Roman" w:hAnsi="Times New Roman" w:cs="Times New Roman"/>
        </w:rPr>
        <w:t>Skolā ir nodrošināta pieeja cilvēkiem ar kustību traucējumiem. Skolas apkārtne regulāri tiek apzaļumota, labiekārtota un uzturēta kārtībā.</w:t>
      </w:r>
      <w:r>
        <w:rPr>
          <w:rFonts w:ascii="Times New Roman" w:hAnsi="Times New Roman" w:cs="Times New Roman"/>
        </w:rPr>
        <w:t xml:space="preserve"> Skolā un internātā </w:t>
      </w:r>
      <w:r>
        <w:t>ir ieviesta atkritumu šķirošana.</w:t>
      </w:r>
    </w:p>
    <w:p w:rsidR="002326B2" w:rsidRDefault="002326B2" w:rsidP="005018D1">
      <w:pPr>
        <w:spacing w:after="0" w:line="240" w:lineRule="auto"/>
        <w:ind w:firstLine="567"/>
        <w:jc w:val="both"/>
        <w:rPr>
          <w:rFonts w:ascii="Times New Roman" w:hAnsi="Times New Roman" w:cs="Times New Roman"/>
        </w:rPr>
      </w:pPr>
      <w:r>
        <w:rPr>
          <w:rFonts w:ascii="Times New Roman" w:hAnsi="Times New Roman" w:cs="Times New Roman"/>
        </w:rPr>
        <w:t>Pavasarī un vasarā skolas teritorijā</w:t>
      </w:r>
      <w:r w:rsidRPr="002326B2">
        <w:rPr>
          <w:rFonts w:ascii="Times New Roman" w:hAnsi="Times New Roman" w:cs="Times New Roman"/>
        </w:rPr>
        <w:t xml:space="preserve"> tiek iestādītas puķes, dekoratīvie augi. Skolas apkārtne tiek uzturēta tīra un kārtīga, sakopšanas darbos iesaistās arī izglītojamie.</w:t>
      </w:r>
    </w:p>
    <w:p w:rsidR="002326B2" w:rsidRDefault="002326B2" w:rsidP="005018D1">
      <w:pPr>
        <w:spacing w:after="0" w:line="240" w:lineRule="auto"/>
        <w:ind w:firstLine="567"/>
        <w:jc w:val="both"/>
        <w:rPr>
          <w:rFonts w:ascii="Times New Roman" w:hAnsi="Times New Roman" w:cs="Times New Roman"/>
        </w:rPr>
      </w:pPr>
      <w:r>
        <w:rPr>
          <w:rFonts w:ascii="Times New Roman" w:hAnsi="Times New Roman" w:cs="Times New Roman"/>
        </w:rPr>
        <w:t xml:space="preserve">Skolai ir divas siltumnīcas, dārzs, augļu dārzs. Siltumnīcās un dārzā tiek audzēti dārzeņi skolas kopgaldam. Mācību gada </w:t>
      </w:r>
      <w:r w:rsidR="00AA14E7">
        <w:rPr>
          <w:rFonts w:ascii="Times New Roman" w:hAnsi="Times New Roman" w:cs="Times New Roman"/>
        </w:rPr>
        <w:t>laikā dārza un siltumnīcu darbos praktisko nodarbību ietvaros iesaistās arodklašu audzēkņi</w:t>
      </w:r>
      <w:r w:rsidR="00164323">
        <w:rPr>
          <w:rFonts w:ascii="Times New Roman" w:hAnsi="Times New Roman" w:cs="Times New Roman"/>
        </w:rPr>
        <w:t>, tādējādi pilnveidojot savas darba prasmes un iemaņas.</w:t>
      </w:r>
    </w:p>
    <w:p w:rsidR="00164323" w:rsidRDefault="00164323" w:rsidP="00164323">
      <w:pPr>
        <w:spacing w:after="0" w:line="240" w:lineRule="auto"/>
        <w:ind w:firstLine="567"/>
        <w:jc w:val="both"/>
        <w:rPr>
          <w:rFonts w:ascii="Times New Roman" w:hAnsi="Times New Roman" w:cs="Times New Roman"/>
        </w:rPr>
      </w:pPr>
      <w:r>
        <w:rPr>
          <w:rFonts w:ascii="Times New Roman" w:hAnsi="Times New Roman" w:cs="Times New Roman"/>
        </w:rPr>
        <w:t>Vasaras periodā ir atjaunotas dušu telpas: renovēts grīdas, sienu, griestu segums, paplašinātas un nomainītas durvis un elektroinstalācija.</w:t>
      </w:r>
    </w:p>
    <w:p w:rsidR="00CA418B" w:rsidRDefault="00CA418B" w:rsidP="00CA418B">
      <w:pPr>
        <w:spacing w:after="0" w:line="240" w:lineRule="auto"/>
        <w:jc w:val="both"/>
        <w:rPr>
          <w:rFonts w:ascii="Times New Roman" w:hAnsi="Times New Roman" w:cs="Times New Roman"/>
        </w:rPr>
      </w:pPr>
    </w:p>
    <w:p w:rsidR="00CA418B" w:rsidRDefault="00CA418B" w:rsidP="00CA418B">
      <w:pPr>
        <w:spacing w:after="0" w:line="240" w:lineRule="auto"/>
        <w:jc w:val="both"/>
        <w:rPr>
          <w:rFonts w:ascii="Times New Roman" w:hAnsi="Times New Roman" w:cs="Times New Roman"/>
        </w:rPr>
      </w:pPr>
    </w:p>
    <w:p w:rsidR="00164323" w:rsidRPr="00164323" w:rsidRDefault="00164323" w:rsidP="00CA418B">
      <w:pPr>
        <w:spacing w:after="0" w:line="240" w:lineRule="auto"/>
        <w:jc w:val="both"/>
        <w:rPr>
          <w:rFonts w:ascii="Times New Roman" w:hAnsi="Times New Roman" w:cs="Times New Roman"/>
          <w:b/>
        </w:rPr>
      </w:pPr>
      <w:r w:rsidRPr="00164323">
        <w:rPr>
          <w:rFonts w:ascii="Times New Roman" w:hAnsi="Times New Roman" w:cs="Times New Roman"/>
          <w:b/>
        </w:rPr>
        <w:t>Stiprās puses:</w:t>
      </w:r>
    </w:p>
    <w:p w:rsidR="00164323" w:rsidRPr="00164323" w:rsidRDefault="00164323" w:rsidP="00164323">
      <w:pPr>
        <w:pStyle w:val="Sarakstarindkopa"/>
        <w:numPr>
          <w:ilvl w:val="0"/>
          <w:numId w:val="3"/>
        </w:numPr>
        <w:spacing w:after="0" w:line="240" w:lineRule="auto"/>
        <w:jc w:val="both"/>
        <w:rPr>
          <w:rFonts w:ascii="Times New Roman" w:hAnsi="Times New Roman" w:cs="Times New Roman"/>
        </w:rPr>
      </w:pPr>
      <w:r w:rsidRPr="00164323">
        <w:rPr>
          <w:rFonts w:ascii="Times New Roman" w:hAnsi="Times New Roman" w:cs="Times New Roman"/>
        </w:rPr>
        <w:t>Skolas telpas ir drošas izglītojamiem un darbiniekiem.</w:t>
      </w:r>
    </w:p>
    <w:p w:rsidR="00164323" w:rsidRPr="00164323" w:rsidRDefault="00164323" w:rsidP="00164323">
      <w:pPr>
        <w:pStyle w:val="Sarakstarindkopa"/>
        <w:numPr>
          <w:ilvl w:val="0"/>
          <w:numId w:val="3"/>
        </w:numPr>
        <w:spacing w:after="0" w:line="240" w:lineRule="auto"/>
        <w:jc w:val="both"/>
        <w:rPr>
          <w:rFonts w:ascii="Times New Roman" w:hAnsi="Times New Roman" w:cs="Times New Roman"/>
        </w:rPr>
      </w:pPr>
      <w:r w:rsidRPr="00164323">
        <w:rPr>
          <w:rFonts w:ascii="Times New Roman" w:hAnsi="Times New Roman" w:cs="Times New Roman"/>
        </w:rPr>
        <w:t>Klašu telpas un internāta grupu istabas ir estētiski noformētas, tīras un kārtīgas.</w:t>
      </w:r>
    </w:p>
    <w:p w:rsidR="00164323" w:rsidRDefault="00164323" w:rsidP="005018D1">
      <w:pPr>
        <w:spacing w:after="0" w:line="240" w:lineRule="auto"/>
        <w:ind w:firstLine="567"/>
        <w:jc w:val="both"/>
        <w:rPr>
          <w:rFonts w:ascii="Times New Roman" w:hAnsi="Times New Roman" w:cs="Times New Roman"/>
          <w:b/>
        </w:rPr>
      </w:pPr>
    </w:p>
    <w:p w:rsidR="00164323" w:rsidRPr="00164323" w:rsidRDefault="00164323" w:rsidP="005018D1">
      <w:pPr>
        <w:spacing w:after="0" w:line="240" w:lineRule="auto"/>
        <w:ind w:firstLine="567"/>
        <w:jc w:val="both"/>
        <w:rPr>
          <w:rFonts w:ascii="Times New Roman" w:hAnsi="Times New Roman" w:cs="Times New Roman"/>
          <w:b/>
        </w:rPr>
      </w:pPr>
      <w:r w:rsidRPr="00164323">
        <w:rPr>
          <w:rFonts w:ascii="Times New Roman" w:hAnsi="Times New Roman" w:cs="Times New Roman"/>
          <w:b/>
        </w:rPr>
        <w:t xml:space="preserve">Tālākās </w:t>
      </w:r>
      <w:r w:rsidR="00751A59">
        <w:rPr>
          <w:rFonts w:ascii="Times New Roman" w:hAnsi="Times New Roman" w:cs="Times New Roman"/>
          <w:b/>
        </w:rPr>
        <w:t xml:space="preserve">attīstības </w:t>
      </w:r>
      <w:r w:rsidRPr="00164323">
        <w:rPr>
          <w:rFonts w:ascii="Times New Roman" w:hAnsi="Times New Roman" w:cs="Times New Roman"/>
          <w:b/>
        </w:rPr>
        <w:t>vajadzības:</w:t>
      </w:r>
    </w:p>
    <w:p w:rsidR="00164323" w:rsidRDefault="00164323" w:rsidP="005018D1">
      <w:pPr>
        <w:spacing w:after="0" w:line="240" w:lineRule="auto"/>
        <w:ind w:firstLine="567"/>
        <w:jc w:val="both"/>
        <w:rPr>
          <w:rFonts w:ascii="Times New Roman" w:hAnsi="Times New Roman" w:cs="Times New Roman"/>
          <w:b/>
        </w:rPr>
      </w:pPr>
      <w:r>
        <w:t>Turpināt skolas fiziskās vides uzlabošanu: papildināt rotaļu laukumu, uzlabot grīdas segumu skolas internāta zēnu stāvā, grupu istabās</w:t>
      </w:r>
      <w:r w:rsidR="003F781B">
        <w:t>.</w:t>
      </w:r>
    </w:p>
    <w:p w:rsidR="00164323" w:rsidRDefault="00164323" w:rsidP="005018D1">
      <w:pPr>
        <w:spacing w:after="0" w:line="240" w:lineRule="auto"/>
        <w:ind w:firstLine="567"/>
        <w:jc w:val="both"/>
        <w:rPr>
          <w:rFonts w:ascii="Times New Roman" w:hAnsi="Times New Roman" w:cs="Times New Roman"/>
          <w:b/>
        </w:rPr>
      </w:pPr>
      <w:r w:rsidRPr="00164323">
        <w:rPr>
          <w:rFonts w:ascii="Times New Roman" w:hAnsi="Times New Roman" w:cs="Times New Roman"/>
          <w:b/>
        </w:rPr>
        <w:t>Pašnovērtējums:</w:t>
      </w:r>
      <w:r>
        <w:rPr>
          <w:rFonts w:ascii="Times New Roman" w:hAnsi="Times New Roman" w:cs="Times New Roman"/>
          <w:b/>
        </w:rPr>
        <w:t xml:space="preserve"> labi</w:t>
      </w:r>
    </w:p>
    <w:p w:rsidR="00164323" w:rsidRDefault="00164323" w:rsidP="005018D1">
      <w:pPr>
        <w:spacing w:after="0" w:line="240" w:lineRule="auto"/>
        <w:ind w:firstLine="567"/>
        <w:jc w:val="both"/>
        <w:rPr>
          <w:rFonts w:ascii="Times New Roman" w:hAnsi="Times New Roman" w:cs="Times New Roman"/>
          <w:b/>
        </w:rPr>
      </w:pPr>
    </w:p>
    <w:p w:rsidR="00BE3342" w:rsidRPr="00BE3342" w:rsidRDefault="00BE3342" w:rsidP="005018D1">
      <w:pPr>
        <w:spacing w:after="0" w:line="240" w:lineRule="auto"/>
        <w:ind w:firstLine="567"/>
        <w:jc w:val="both"/>
        <w:rPr>
          <w:rFonts w:ascii="Times New Roman" w:hAnsi="Times New Roman" w:cs="Times New Roman"/>
          <w:b/>
          <w:sz w:val="28"/>
          <w:szCs w:val="28"/>
        </w:rPr>
      </w:pPr>
      <w:r w:rsidRPr="00BE3342">
        <w:rPr>
          <w:rFonts w:ascii="Times New Roman" w:hAnsi="Times New Roman" w:cs="Times New Roman"/>
          <w:b/>
          <w:sz w:val="28"/>
          <w:szCs w:val="28"/>
        </w:rPr>
        <w:t xml:space="preserve">6. Iestādes resursi </w:t>
      </w:r>
    </w:p>
    <w:p w:rsidR="00164323" w:rsidRDefault="00BE3342" w:rsidP="005018D1">
      <w:pPr>
        <w:spacing w:after="0" w:line="240" w:lineRule="auto"/>
        <w:ind w:firstLine="567"/>
        <w:jc w:val="both"/>
        <w:rPr>
          <w:rFonts w:ascii="Times New Roman" w:hAnsi="Times New Roman" w:cs="Times New Roman"/>
          <w:b/>
        </w:rPr>
      </w:pPr>
      <w:r w:rsidRPr="00BE3342">
        <w:rPr>
          <w:rFonts w:ascii="Times New Roman" w:hAnsi="Times New Roman" w:cs="Times New Roman"/>
          <w:b/>
        </w:rPr>
        <w:t>6.1. Iekārtas un materiāltehniskie resursi</w:t>
      </w:r>
    </w:p>
    <w:p w:rsidR="00831D76" w:rsidRDefault="00831D76" w:rsidP="005018D1">
      <w:pPr>
        <w:spacing w:after="0" w:line="240" w:lineRule="auto"/>
        <w:ind w:firstLine="567"/>
        <w:jc w:val="both"/>
        <w:rPr>
          <w:rFonts w:ascii="Times New Roman" w:hAnsi="Times New Roman" w:cs="Times New Roman"/>
        </w:rPr>
      </w:pPr>
      <w:r w:rsidRPr="00831D76">
        <w:rPr>
          <w:rFonts w:ascii="Times New Roman" w:hAnsi="Times New Roman" w:cs="Times New Roman"/>
        </w:rPr>
        <w:t xml:space="preserve">Skolā ir visas izglītības programmu īstenošanai </w:t>
      </w:r>
      <w:r>
        <w:rPr>
          <w:rFonts w:ascii="Times New Roman" w:hAnsi="Times New Roman" w:cs="Times New Roman"/>
        </w:rPr>
        <w:t xml:space="preserve">nepieciešamās telpas. </w:t>
      </w:r>
      <w:r w:rsidRPr="00831D76">
        <w:rPr>
          <w:rFonts w:ascii="Times New Roman" w:hAnsi="Times New Roman" w:cs="Times New Roman"/>
        </w:rPr>
        <w:t>Skolā ir telpas atbalsta un tehniskajam personālam. Mācību kabinetos</w:t>
      </w:r>
      <w:r>
        <w:rPr>
          <w:rFonts w:ascii="Times New Roman" w:hAnsi="Times New Roman" w:cs="Times New Roman"/>
        </w:rPr>
        <w:t xml:space="preserve"> pēc nepieciešamības  tiek veikts remonts, nomainītas jaunas</w:t>
      </w:r>
      <w:r w:rsidRPr="00831D76">
        <w:rPr>
          <w:rFonts w:ascii="Times New Roman" w:hAnsi="Times New Roman" w:cs="Times New Roman"/>
        </w:rPr>
        <w:t xml:space="preserve"> un nepieciešamais informācijas tehnoloģiju aprīkojums. Jūtami uzlabojies IT nodrošinājums </w:t>
      </w:r>
      <w:r>
        <w:rPr>
          <w:rFonts w:ascii="Times New Roman" w:hAnsi="Times New Roman" w:cs="Times New Roman"/>
        </w:rPr>
        <w:t xml:space="preserve">un pielietojums mācību procesā. Gandrīz visās klasēs ir datori ar interneta </w:t>
      </w:r>
      <w:proofErr w:type="spellStart"/>
      <w:r>
        <w:rPr>
          <w:rFonts w:ascii="Times New Roman" w:hAnsi="Times New Roman" w:cs="Times New Roman"/>
        </w:rPr>
        <w:t>pieslēgumu</w:t>
      </w:r>
      <w:proofErr w:type="spellEnd"/>
      <w:r>
        <w:rPr>
          <w:rFonts w:ascii="Times New Roman" w:hAnsi="Times New Roman" w:cs="Times New Roman"/>
        </w:rPr>
        <w:t>, ir</w:t>
      </w:r>
      <w:r w:rsidRPr="00831D76">
        <w:rPr>
          <w:rFonts w:ascii="Times New Roman" w:hAnsi="Times New Roman" w:cs="Times New Roman"/>
        </w:rPr>
        <w:t xml:space="preserve"> pastāvīgs </w:t>
      </w:r>
      <w:proofErr w:type="spellStart"/>
      <w:r w:rsidRPr="00831D76">
        <w:rPr>
          <w:rFonts w:ascii="Times New Roman" w:hAnsi="Times New Roman" w:cs="Times New Roman"/>
        </w:rPr>
        <w:t>Wi-Fi</w:t>
      </w:r>
      <w:proofErr w:type="spellEnd"/>
      <w:r w:rsidRPr="00831D76">
        <w:rPr>
          <w:rFonts w:ascii="Times New Roman" w:hAnsi="Times New Roman" w:cs="Times New Roman"/>
        </w:rPr>
        <w:t xml:space="preserve"> </w:t>
      </w:r>
      <w:proofErr w:type="spellStart"/>
      <w:r w:rsidRPr="00831D76">
        <w:rPr>
          <w:rFonts w:ascii="Times New Roman" w:hAnsi="Times New Roman" w:cs="Times New Roman"/>
        </w:rPr>
        <w:t>pieslēgums</w:t>
      </w:r>
      <w:proofErr w:type="spellEnd"/>
      <w:r w:rsidRPr="00831D76">
        <w:rPr>
          <w:rFonts w:ascii="Times New Roman" w:hAnsi="Times New Roman" w:cs="Times New Roman"/>
        </w:rPr>
        <w:t>.</w:t>
      </w:r>
    </w:p>
    <w:p w:rsidR="00831D76" w:rsidRDefault="00831D76" w:rsidP="005018D1">
      <w:pPr>
        <w:spacing w:after="0" w:line="240" w:lineRule="auto"/>
        <w:ind w:firstLine="567"/>
        <w:jc w:val="both"/>
        <w:rPr>
          <w:rFonts w:ascii="Times New Roman" w:hAnsi="Times New Roman" w:cs="Times New Roman"/>
        </w:rPr>
      </w:pPr>
      <w:r>
        <w:rPr>
          <w:rFonts w:ascii="Times New Roman" w:hAnsi="Times New Roman" w:cs="Times New Roman"/>
        </w:rPr>
        <w:t>Sadarbībā ar Norvēģijas Baltijas draugiem ir nomainīti dīvāni internāta grupu</w:t>
      </w:r>
      <w:r w:rsidRPr="00831D76">
        <w:rPr>
          <w:rFonts w:ascii="Times New Roman" w:hAnsi="Times New Roman" w:cs="Times New Roman"/>
        </w:rPr>
        <w:t xml:space="preserve"> istabā</w:t>
      </w:r>
      <w:r>
        <w:rPr>
          <w:rFonts w:ascii="Times New Roman" w:hAnsi="Times New Roman" w:cs="Times New Roman"/>
        </w:rPr>
        <w:t>s, nomainīti skapīši  skolas internāta istabiņās</w:t>
      </w:r>
      <w:r w:rsidRPr="00831D76">
        <w:rPr>
          <w:rFonts w:ascii="Times New Roman" w:hAnsi="Times New Roman" w:cs="Times New Roman"/>
        </w:rPr>
        <w:t xml:space="preserve">. </w:t>
      </w:r>
    </w:p>
    <w:p w:rsidR="009A1FE0" w:rsidRDefault="00831D76" w:rsidP="005018D1">
      <w:pPr>
        <w:spacing w:after="0" w:line="240" w:lineRule="auto"/>
        <w:ind w:firstLine="567"/>
        <w:jc w:val="both"/>
        <w:rPr>
          <w:rFonts w:ascii="Times New Roman" w:hAnsi="Times New Roman" w:cs="Times New Roman"/>
        </w:rPr>
      </w:pPr>
      <w:r>
        <w:rPr>
          <w:rFonts w:ascii="Times New Roman" w:hAnsi="Times New Roman" w:cs="Times New Roman"/>
        </w:rPr>
        <w:t xml:space="preserve">Katra mācību gada noslēgumā skolotāji iesniedz skolas administrācijai nepieciešamo mācību materiālu  vai aprīkojuma klāstu, kas nepieciešams mācību un audzināšanas darbam. </w:t>
      </w:r>
    </w:p>
    <w:p w:rsidR="00831D76" w:rsidRDefault="009A1FE0" w:rsidP="005018D1">
      <w:pPr>
        <w:spacing w:after="0" w:line="240" w:lineRule="auto"/>
        <w:ind w:firstLine="567"/>
        <w:jc w:val="both"/>
        <w:rPr>
          <w:rFonts w:ascii="Times New Roman" w:hAnsi="Times New Roman" w:cs="Times New Roman"/>
        </w:rPr>
      </w:pPr>
      <w:r>
        <w:rPr>
          <w:rFonts w:ascii="Times New Roman" w:hAnsi="Times New Roman" w:cs="Times New Roman"/>
        </w:rPr>
        <w:t>Mājturības un tehnoloģijas stundās skolēni skolotāju vadībā ir izgatavojuši un uzstādījuši plauktus skolēnu darbiņu  izstāžu zālei. Iegādātas  dažāda izmēra korķa tāfeles skolas un internāta vestibilā, klašu telpās.</w:t>
      </w:r>
    </w:p>
    <w:p w:rsidR="009A1FE0" w:rsidRDefault="009A1FE0" w:rsidP="005018D1">
      <w:pPr>
        <w:spacing w:after="0" w:line="240" w:lineRule="auto"/>
        <w:ind w:firstLine="567"/>
        <w:jc w:val="both"/>
        <w:rPr>
          <w:rFonts w:ascii="Times New Roman" w:hAnsi="Times New Roman" w:cs="Times New Roman"/>
        </w:rPr>
      </w:pPr>
      <w:r>
        <w:rPr>
          <w:rFonts w:ascii="Times New Roman" w:hAnsi="Times New Roman" w:cs="Times New Roman"/>
        </w:rPr>
        <w:t>Kosmētiskos telpu remontus veic skolas darbinieki.</w:t>
      </w:r>
    </w:p>
    <w:p w:rsidR="00040D86" w:rsidRDefault="00040D86" w:rsidP="005018D1">
      <w:pPr>
        <w:spacing w:after="0" w:line="240" w:lineRule="auto"/>
        <w:ind w:firstLine="567"/>
        <w:jc w:val="both"/>
        <w:rPr>
          <w:rFonts w:ascii="Times New Roman" w:hAnsi="Times New Roman" w:cs="Times New Roman"/>
        </w:rPr>
      </w:pPr>
      <w:r>
        <w:rPr>
          <w:rFonts w:ascii="Times New Roman" w:hAnsi="Times New Roman" w:cs="Times New Roman"/>
        </w:rPr>
        <w:t>Lai atvieglotu aprūpētāju darbu ir iegādāts ar vadības pulti darbināms  invalīdu pacēlājs.</w:t>
      </w:r>
    </w:p>
    <w:p w:rsidR="00040D86" w:rsidRDefault="00040D86" w:rsidP="005018D1">
      <w:pPr>
        <w:spacing w:after="0" w:line="240" w:lineRule="auto"/>
        <w:ind w:firstLine="567"/>
        <w:jc w:val="both"/>
        <w:rPr>
          <w:rFonts w:ascii="Times New Roman" w:hAnsi="Times New Roman" w:cs="Times New Roman"/>
        </w:rPr>
      </w:pPr>
      <w:proofErr w:type="spellStart"/>
      <w:r>
        <w:rPr>
          <w:rFonts w:ascii="Times New Roman" w:hAnsi="Times New Roman" w:cs="Times New Roman"/>
        </w:rPr>
        <w:t>Interreg</w:t>
      </w:r>
      <w:proofErr w:type="spellEnd"/>
      <w:r>
        <w:rPr>
          <w:rFonts w:ascii="Times New Roman" w:hAnsi="Times New Roman" w:cs="Times New Roman"/>
        </w:rPr>
        <w:t xml:space="preserve"> projekta ietvaros dienesta viesnīcas telpās ir ierīkots pacēlājs personām, kurām ir grūtības pārvietoties. Šī projekta ietvaros ir arī papildināta materiāli tehniskā bāze, </w:t>
      </w:r>
      <w:r>
        <w:rPr>
          <w:rFonts w:ascii="Times New Roman" w:hAnsi="Times New Roman" w:cs="Times New Roman"/>
        </w:rPr>
        <w:lastRenderedPageBreak/>
        <w:t xml:space="preserve">iegādāti: skrejriteņi ar aprīkojumu, sporta inventārs, galda spēles, teleskops, tūrisma inventārs, ūdens gulta, muzikālais centrs, </w:t>
      </w:r>
      <w:proofErr w:type="spellStart"/>
      <w:r>
        <w:rPr>
          <w:rFonts w:ascii="Times New Roman" w:hAnsi="Times New Roman" w:cs="Times New Roman"/>
        </w:rPr>
        <w:t>lielekrāna</w:t>
      </w:r>
      <w:proofErr w:type="spellEnd"/>
      <w:r>
        <w:rPr>
          <w:rFonts w:ascii="Times New Roman" w:hAnsi="Times New Roman" w:cs="Times New Roman"/>
        </w:rPr>
        <w:t xml:space="preserve"> televizors, </w:t>
      </w:r>
      <w:r w:rsidR="003F781B">
        <w:rPr>
          <w:rFonts w:ascii="Times New Roman" w:hAnsi="Times New Roman" w:cs="Times New Roman"/>
        </w:rPr>
        <w:t xml:space="preserve">fotoaparāts, </w:t>
      </w:r>
      <w:r>
        <w:rPr>
          <w:rFonts w:ascii="Times New Roman" w:hAnsi="Times New Roman" w:cs="Times New Roman"/>
        </w:rPr>
        <w:t xml:space="preserve">galdi, krēsli, smilšu kaste, ūdensstabs, aprīkojums </w:t>
      </w:r>
      <w:r w:rsidR="003F781B">
        <w:rPr>
          <w:rFonts w:ascii="Times New Roman" w:hAnsi="Times New Roman" w:cs="Times New Roman"/>
        </w:rPr>
        <w:t xml:space="preserve">sīkās roku </w:t>
      </w:r>
      <w:r>
        <w:rPr>
          <w:rFonts w:ascii="Times New Roman" w:hAnsi="Times New Roman" w:cs="Times New Roman"/>
        </w:rPr>
        <w:t xml:space="preserve"> musk</w:t>
      </w:r>
      <w:r w:rsidR="003F781B">
        <w:rPr>
          <w:rFonts w:ascii="Times New Roman" w:hAnsi="Times New Roman" w:cs="Times New Roman"/>
        </w:rPr>
        <w:t>u</w:t>
      </w:r>
      <w:r>
        <w:rPr>
          <w:rFonts w:ascii="Times New Roman" w:hAnsi="Times New Roman" w:cs="Times New Roman"/>
        </w:rPr>
        <w:t>l</w:t>
      </w:r>
      <w:r w:rsidR="003F781B">
        <w:rPr>
          <w:rFonts w:ascii="Times New Roman" w:hAnsi="Times New Roman" w:cs="Times New Roman"/>
        </w:rPr>
        <w:t>atūras attīstīšanai, šūpuļtīkls, ierīkots bumbu baseins.</w:t>
      </w:r>
    </w:p>
    <w:p w:rsidR="003F781B" w:rsidRDefault="003F781B" w:rsidP="005018D1">
      <w:pPr>
        <w:spacing w:after="0" w:line="240" w:lineRule="auto"/>
        <w:ind w:firstLine="567"/>
        <w:jc w:val="both"/>
        <w:rPr>
          <w:rFonts w:ascii="Times New Roman" w:hAnsi="Times New Roman" w:cs="Times New Roman"/>
        </w:rPr>
      </w:pPr>
    </w:p>
    <w:p w:rsidR="003F781B" w:rsidRDefault="003F781B" w:rsidP="005018D1">
      <w:pPr>
        <w:spacing w:after="0" w:line="240" w:lineRule="auto"/>
        <w:ind w:firstLine="567"/>
        <w:jc w:val="both"/>
        <w:rPr>
          <w:rFonts w:ascii="Times New Roman" w:hAnsi="Times New Roman" w:cs="Times New Roman"/>
          <w:b/>
        </w:rPr>
      </w:pPr>
      <w:r w:rsidRPr="003F781B">
        <w:rPr>
          <w:rFonts w:ascii="Times New Roman" w:hAnsi="Times New Roman" w:cs="Times New Roman"/>
          <w:b/>
        </w:rPr>
        <w:t>Stiprās puses:</w:t>
      </w:r>
    </w:p>
    <w:p w:rsidR="00751A59" w:rsidRPr="005D6286" w:rsidRDefault="00751A59" w:rsidP="005D6286">
      <w:pPr>
        <w:pStyle w:val="Sarakstarindkopa"/>
        <w:numPr>
          <w:ilvl w:val="0"/>
          <w:numId w:val="3"/>
        </w:numPr>
        <w:spacing w:after="0" w:line="240" w:lineRule="auto"/>
        <w:jc w:val="both"/>
        <w:rPr>
          <w:rFonts w:ascii="Times New Roman" w:hAnsi="Times New Roman" w:cs="Times New Roman"/>
        </w:rPr>
      </w:pPr>
      <w:r w:rsidRPr="005D6286">
        <w:rPr>
          <w:rFonts w:ascii="Times New Roman" w:hAnsi="Times New Roman" w:cs="Times New Roman"/>
        </w:rPr>
        <w:t xml:space="preserve">Izglītības iestādei ir atbilstoši resursi, lai nodrošinātu pilnvērtīgu speciālās izglītības programmu realizāciju. </w:t>
      </w:r>
    </w:p>
    <w:p w:rsidR="00FC43A1" w:rsidRDefault="003F781B" w:rsidP="00FC43A1">
      <w:pPr>
        <w:pStyle w:val="Sarakstarindkopa"/>
        <w:numPr>
          <w:ilvl w:val="0"/>
          <w:numId w:val="3"/>
        </w:numPr>
        <w:spacing w:after="0" w:line="240" w:lineRule="auto"/>
        <w:jc w:val="both"/>
        <w:rPr>
          <w:rFonts w:ascii="Times New Roman" w:hAnsi="Times New Roman" w:cs="Times New Roman"/>
        </w:rPr>
      </w:pPr>
      <w:r w:rsidRPr="00FC43A1">
        <w:rPr>
          <w:rFonts w:ascii="Times New Roman" w:hAnsi="Times New Roman" w:cs="Times New Roman"/>
        </w:rPr>
        <w:t xml:space="preserve">Skolas direktore informē skolas padomi, skolas kolektīvu par budžeta izmantojumu. </w:t>
      </w:r>
    </w:p>
    <w:p w:rsidR="00FC43A1" w:rsidRDefault="003F781B" w:rsidP="00FC43A1">
      <w:pPr>
        <w:pStyle w:val="Sarakstarindkopa"/>
        <w:numPr>
          <w:ilvl w:val="0"/>
          <w:numId w:val="3"/>
        </w:numPr>
        <w:spacing w:after="0" w:line="240" w:lineRule="auto"/>
        <w:jc w:val="both"/>
        <w:rPr>
          <w:rFonts w:ascii="Times New Roman" w:hAnsi="Times New Roman" w:cs="Times New Roman"/>
        </w:rPr>
      </w:pPr>
      <w:r w:rsidRPr="00FC43A1">
        <w:rPr>
          <w:rFonts w:ascii="Times New Roman" w:hAnsi="Times New Roman" w:cs="Times New Roman"/>
        </w:rPr>
        <w:t xml:space="preserve">Skola racionāli izmanto tai iedalītos finanšu resursus un analizē to izmantošanu. </w:t>
      </w:r>
    </w:p>
    <w:p w:rsidR="003F781B" w:rsidRPr="00FC43A1" w:rsidRDefault="003F781B" w:rsidP="00FC43A1">
      <w:pPr>
        <w:pStyle w:val="Sarakstarindkopa"/>
        <w:numPr>
          <w:ilvl w:val="0"/>
          <w:numId w:val="3"/>
        </w:numPr>
        <w:spacing w:after="0" w:line="240" w:lineRule="auto"/>
        <w:jc w:val="both"/>
        <w:rPr>
          <w:rFonts w:ascii="Times New Roman" w:hAnsi="Times New Roman" w:cs="Times New Roman"/>
        </w:rPr>
      </w:pPr>
      <w:r w:rsidRPr="00FC43A1">
        <w:rPr>
          <w:rFonts w:ascii="Times New Roman" w:hAnsi="Times New Roman" w:cs="Times New Roman"/>
        </w:rPr>
        <w:t>Skola izstrādā un realizē projektus finanšu līdzekļu piesaistei.</w:t>
      </w:r>
    </w:p>
    <w:p w:rsidR="003F781B" w:rsidRDefault="003F781B" w:rsidP="005018D1">
      <w:pPr>
        <w:spacing w:after="0" w:line="240" w:lineRule="auto"/>
        <w:ind w:firstLine="567"/>
        <w:jc w:val="both"/>
        <w:rPr>
          <w:rFonts w:ascii="Times New Roman" w:hAnsi="Times New Roman" w:cs="Times New Roman"/>
          <w:b/>
        </w:rPr>
      </w:pPr>
    </w:p>
    <w:p w:rsidR="003F781B" w:rsidRPr="003F781B" w:rsidRDefault="003F781B" w:rsidP="005018D1">
      <w:pPr>
        <w:spacing w:after="0" w:line="240" w:lineRule="auto"/>
        <w:ind w:firstLine="567"/>
        <w:jc w:val="both"/>
        <w:rPr>
          <w:rFonts w:ascii="Times New Roman" w:hAnsi="Times New Roman" w:cs="Times New Roman"/>
          <w:b/>
        </w:rPr>
      </w:pPr>
      <w:r w:rsidRPr="003F781B">
        <w:rPr>
          <w:rFonts w:ascii="Times New Roman" w:hAnsi="Times New Roman" w:cs="Times New Roman"/>
          <w:b/>
        </w:rPr>
        <w:t xml:space="preserve">Tālākās </w:t>
      </w:r>
      <w:r w:rsidR="00751A59">
        <w:rPr>
          <w:rFonts w:ascii="Times New Roman" w:hAnsi="Times New Roman" w:cs="Times New Roman"/>
          <w:b/>
        </w:rPr>
        <w:t xml:space="preserve">attīstības </w:t>
      </w:r>
      <w:r w:rsidRPr="003F781B">
        <w:rPr>
          <w:rFonts w:ascii="Times New Roman" w:hAnsi="Times New Roman" w:cs="Times New Roman"/>
          <w:b/>
        </w:rPr>
        <w:t>vajadzības:</w:t>
      </w:r>
    </w:p>
    <w:p w:rsidR="003F781B" w:rsidRDefault="003F781B" w:rsidP="003F781B">
      <w:pPr>
        <w:spacing w:after="0" w:line="240" w:lineRule="auto"/>
        <w:ind w:firstLine="567"/>
        <w:jc w:val="both"/>
        <w:rPr>
          <w:rFonts w:hint="eastAsia"/>
        </w:rPr>
      </w:pPr>
      <w:r>
        <w:t xml:space="preserve">Nodrošināt interneta </w:t>
      </w:r>
      <w:proofErr w:type="spellStart"/>
      <w:r>
        <w:t>pieslēguma</w:t>
      </w:r>
      <w:proofErr w:type="spellEnd"/>
      <w:r>
        <w:t xml:space="preserve"> visā skolas internātā.</w:t>
      </w:r>
    </w:p>
    <w:p w:rsidR="003F781B" w:rsidRDefault="003F781B" w:rsidP="003F781B">
      <w:pPr>
        <w:spacing w:after="0" w:line="240" w:lineRule="auto"/>
        <w:ind w:firstLine="567"/>
        <w:jc w:val="both"/>
        <w:rPr>
          <w:rFonts w:hint="eastAsia"/>
        </w:rPr>
      </w:pPr>
      <w:r>
        <w:t>Papildināt digitālo materiālo bāzi.</w:t>
      </w:r>
    </w:p>
    <w:p w:rsidR="003F781B" w:rsidRDefault="003F781B" w:rsidP="003F781B">
      <w:pPr>
        <w:spacing w:after="0" w:line="240" w:lineRule="auto"/>
        <w:ind w:firstLine="567"/>
        <w:jc w:val="both"/>
        <w:rPr>
          <w:rFonts w:hint="eastAsia"/>
        </w:rPr>
      </w:pPr>
    </w:p>
    <w:p w:rsidR="003F781B" w:rsidRPr="003F781B" w:rsidRDefault="003F781B" w:rsidP="003F781B">
      <w:pPr>
        <w:spacing w:after="0" w:line="240" w:lineRule="auto"/>
        <w:ind w:firstLine="567"/>
        <w:jc w:val="both"/>
        <w:rPr>
          <w:rFonts w:hint="eastAsia"/>
        </w:rPr>
      </w:pPr>
      <w:r w:rsidRPr="003F781B">
        <w:rPr>
          <w:b/>
        </w:rPr>
        <w:t>Pašnovērtējums: ļoti labi</w:t>
      </w:r>
    </w:p>
    <w:p w:rsidR="003F781B" w:rsidRDefault="003F781B" w:rsidP="005018D1">
      <w:pPr>
        <w:spacing w:after="0" w:line="240" w:lineRule="auto"/>
        <w:ind w:firstLine="567"/>
        <w:jc w:val="both"/>
        <w:rPr>
          <w:rFonts w:ascii="Times New Roman" w:hAnsi="Times New Roman" w:cs="Times New Roman"/>
        </w:rPr>
      </w:pPr>
    </w:p>
    <w:p w:rsidR="003F781B" w:rsidRDefault="003F781B" w:rsidP="005018D1">
      <w:pPr>
        <w:spacing w:after="0" w:line="240" w:lineRule="auto"/>
        <w:ind w:firstLine="567"/>
        <w:jc w:val="both"/>
        <w:rPr>
          <w:rFonts w:ascii="Times New Roman" w:hAnsi="Times New Roman" w:cs="Times New Roman"/>
          <w:b/>
        </w:rPr>
      </w:pPr>
      <w:r w:rsidRPr="003F781B">
        <w:rPr>
          <w:rFonts w:ascii="Times New Roman" w:hAnsi="Times New Roman" w:cs="Times New Roman"/>
          <w:b/>
        </w:rPr>
        <w:t>6.2. Personālresursi</w:t>
      </w:r>
    </w:p>
    <w:p w:rsidR="00AF27B4" w:rsidRDefault="003F781B" w:rsidP="005018D1">
      <w:pPr>
        <w:spacing w:after="0" w:line="240" w:lineRule="auto"/>
        <w:ind w:firstLine="567"/>
        <w:jc w:val="both"/>
        <w:rPr>
          <w:rFonts w:ascii="Times New Roman" w:hAnsi="Times New Roman" w:cs="Times New Roman"/>
        </w:rPr>
      </w:pPr>
      <w:r>
        <w:rPr>
          <w:rFonts w:ascii="Times New Roman" w:hAnsi="Times New Roman" w:cs="Times New Roman"/>
        </w:rPr>
        <w:t xml:space="preserve">Skolā ir nokomplektēts </w:t>
      </w:r>
      <w:r w:rsidRPr="003F781B">
        <w:rPr>
          <w:rFonts w:ascii="Times New Roman" w:hAnsi="Times New Roman" w:cs="Times New Roman"/>
        </w:rPr>
        <w:t xml:space="preserve">izglītības programmu īstenošanai nepieciešamais </w:t>
      </w:r>
      <w:r w:rsidR="00AF27B4">
        <w:rPr>
          <w:rFonts w:ascii="Times New Roman" w:hAnsi="Times New Roman" w:cs="Times New Roman"/>
        </w:rPr>
        <w:t>pedagoģiskais personāls. Skolā strādā logopēdi</w:t>
      </w:r>
      <w:r w:rsidRPr="003F781B">
        <w:rPr>
          <w:rFonts w:ascii="Times New Roman" w:hAnsi="Times New Roman" w:cs="Times New Roman"/>
        </w:rPr>
        <w:t>, psihologs, sociālais pedagogs,</w:t>
      </w:r>
      <w:r w:rsidR="00AF27B4">
        <w:rPr>
          <w:rFonts w:ascii="Times New Roman" w:hAnsi="Times New Roman" w:cs="Times New Roman"/>
        </w:rPr>
        <w:t xml:space="preserve"> medmāsa, bibliotekāre. Skolotāju</w:t>
      </w:r>
      <w:r w:rsidRPr="003F781B">
        <w:rPr>
          <w:rFonts w:ascii="Times New Roman" w:hAnsi="Times New Roman" w:cs="Times New Roman"/>
        </w:rPr>
        <w:t xml:space="preserve"> izglītība un kvalifikācija atbi</w:t>
      </w:r>
      <w:r w:rsidR="00AF27B4">
        <w:rPr>
          <w:rFonts w:ascii="Times New Roman" w:hAnsi="Times New Roman" w:cs="Times New Roman"/>
        </w:rPr>
        <w:t>lst normatīvo aktu prasībām. Skolotāju kolektīvs ir profesionāls.</w:t>
      </w:r>
      <w:r w:rsidRPr="003F781B">
        <w:rPr>
          <w:rFonts w:ascii="Times New Roman" w:hAnsi="Times New Roman" w:cs="Times New Roman"/>
        </w:rPr>
        <w:t xml:space="preserve"> </w:t>
      </w:r>
    </w:p>
    <w:p w:rsidR="003F781B" w:rsidRDefault="003F781B" w:rsidP="005018D1">
      <w:pPr>
        <w:spacing w:after="0" w:line="240" w:lineRule="auto"/>
        <w:ind w:firstLine="567"/>
        <w:jc w:val="both"/>
        <w:rPr>
          <w:rFonts w:ascii="Times New Roman" w:hAnsi="Times New Roman" w:cs="Times New Roman"/>
        </w:rPr>
      </w:pPr>
      <w:r w:rsidRPr="003F781B">
        <w:rPr>
          <w:rFonts w:ascii="Times New Roman" w:hAnsi="Times New Roman" w:cs="Times New Roman"/>
        </w:rPr>
        <w:t>Skolas darbinieku pienākumi, tiesības un atbildības jomas ir noteiktas amatu aprakstos.</w:t>
      </w:r>
    </w:p>
    <w:p w:rsidR="00AF27B4" w:rsidRDefault="00AF27B4" w:rsidP="005018D1">
      <w:pPr>
        <w:spacing w:after="0" w:line="240" w:lineRule="auto"/>
        <w:ind w:firstLine="567"/>
        <w:jc w:val="both"/>
        <w:rPr>
          <w:rFonts w:hint="eastAsia"/>
        </w:rPr>
      </w:pPr>
      <w:r>
        <w:rPr>
          <w:rFonts w:ascii="Times New Roman" w:hAnsi="Times New Roman" w:cs="Times New Roman"/>
        </w:rPr>
        <w:t>Skolotāji</w:t>
      </w:r>
      <w:r w:rsidRPr="00AF27B4">
        <w:rPr>
          <w:rFonts w:ascii="Times New Roman" w:hAnsi="Times New Roman" w:cs="Times New Roman"/>
        </w:rPr>
        <w:t xml:space="preserve"> nepārtraukti pilnveido savu kvalifikāciju, plāno tālākizg</w:t>
      </w:r>
      <w:r>
        <w:rPr>
          <w:rFonts w:ascii="Times New Roman" w:hAnsi="Times New Roman" w:cs="Times New Roman"/>
        </w:rPr>
        <w:t>lītību atbilstoši</w:t>
      </w:r>
      <w:r w:rsidRPr="00AF27B4">
        <w:rPr>
          <w:rFonts w:ascii="Times New Roman" w:hAnsi="Times New Roman" w:cs="Times New Roman"/>
        </w:rPr>
        <w:t xml:space="preserve"> kursu piedāvājuma</w:t>
      </w:r>
      <w:r>
        <w:rPr>
          <w:rFonts w:ascii="Times New Roman" w:hAnsi="Times New Roman" w:cs="Times New Roman"/>
        </w:rPr>
        <w:t>m. Skolotāji piedalās novada metodisko darbu skatēs</w:t>
      </w:r>
      <w:r w:rsidRPr="00AF27B4">
        <w:rPr>
          <w:rFonts w:ascii="Times New Roman" w:hAnsi="Times New Roman" w:cs="Times New Roman"/>
        </w:rPr>
        <w:t>, līdzdarbojas projektos. Skolā ir izveidotas un darbojas priekšmetu metodiskās komisijas</w:t>
      </w:r>
      <w:r>
        <w:t>.</w:t>
      </w:r>
    </w:p>
    <w:p w:rsidR="00FC43A1" w:rsidRDefault="00FC43A1" w:rsidP="005018D1">
      <w:pPr>
        <w:spacing w:after="0" w:line="240" w:lineRule="auto"/>
        <w:ind w:firstLine="567"/>
        <w:jc w:val="both"/>
        <w:rPr>
          <w:rFonts w:ascii="Times New Roman" w:hAnsi="Times New Roman" w:cs="Times New Roman"/>
        </w:rPr>
      </w:pPr>
      <w:r>
        <w:rPr>
          <w:rFonts w:ascii="Times New Roman" w:hAnsi="Times New Roman" w:cs="Times New Roman"/>
        </w:rPr>
        <w:t>Skolotāji</w:t>
      </w:r>
      <w:r w:rsidRPr="00FC43A1">
        <w:rPr>
          <w:rFonts w:ascii="Times New Roman" w:hAnsi="Times New Roman" w:cs="Times New Roman"/>
        </w:rPr>
        <w:t xml:space="preserve"> ir aktīvi novada kultūras un sabiedriskās dzīves dalībnieki. Skolā katru gadu ir praktikanti, pedagogi ir viņu </w:t>
      </w:r>
      <w:proofErr w:type="spellStart"/>
      <w:r w:rsidRPr="00FC43A1">
        <w:rPr>
          <w:rFonts w:ascii="Times New Roman" w:hAnsi="Times New Roman" w:cs="Times New Roman"/>
        </w:rPr>
        <w:t>mentori</w:t>
      </w:r>
      <w:proofErr w:type="spellEnd"/>
      <w:r w:rsidRPr="00FC43A1">
        <w:rPr>
          <w:rFonts w:ascii="Times New Roman" w:hAnsi="Times New Roman" w:cs="Times New Roman"/>
        </w:rPr>
        <w:t>.</w:t>
      </w:r>
      <w:r>
        <w:rPr>
          <w:rFonts w:ascii="Times New Roman" w:hAnsi="Times New Roman" w:cs="Times New Roman"/>
        </w:rPr>
        <w:t xml:space="preserve"> </w:t>
      </w:r>
    </w:p>
    <w:p w:rsidR="00FC43A1" w:rsidRDefault="00231BA1" w:rsidP="005018D1">
      <w:pPr>
        <w:spacing w:after="0" w:line="240" w:lineRule="auto"/>
        <w:ind w:firstLine="567"/>
        <w:jc w:val="both"/>
        <w:rPr>
          <w:rFonts w:ascii="Times New Roman" w:hAnsi="Times New Roman" w:cs="Times New Roman"/>
        </w:rPr>
      </w:pPr>
      <w:r>
        <w:rPr>
          <w:rFonts w:ascii="Times New Roman" w:hAnsi="Times New Roman" w:cs="Times New Roman"/>
        </w:rPr>
        <w:t>Skolā ir kvalitatīvs tehnisko darbinieku personāls. tehniskie darbinieki, pēc nepieciešamības, apmeklē kvalifikācijas celšanas kursus. 7 tehniskie darbinieki ieguva aprūpētāja kvalifikāciju.</w:t>
      </w:r>
    </w:p>
    <w:p w:rsidR="00FC43A1" w:rsidRDefault="00FC43A1" w:rsidP="005018D1">
      <w:pPr>
        <w:spacing w:after="0" w:line="240" w:lineRule="auto"/>
        <w:ind w:firstLine="567"/>
        <w:jc w:val="both"/>
        <w:rPr>
          <w:rFonts w:ascii="Times New Roman" w:hAnsi="Times New Roman" w:cs="Times New Roman"/>
        </w:rPr>
      </w:pPr>
    </w:p>
    <w:p w:rsidR="00FC43A1" w:rsidRPr="00FC43A1" w:rsidRDefault="00FC43A1" w:rsidP="005018D1">
      <w:pPr>
        <w:spacing w:after="0" w:line="240" w:lineRule="auto"/>
        <w:ind w:firstLine="567"/>
        <w:jc w:val="both"/>
        <w:rPr>
          <w:rFonts w:ascii="Times New Roman" w:hAnsi="Times New Roman" w:cs="Times New Roman"/>
          <w:b/>
        </w:rPr>
      </w:pPr>
      <w:r w:rsidRPr="00FC43A1">
        <w:rPr>
          <w:rFonts w:ascii="Times New Roman" w:hAnsi="Times New Roman" w:cs="Times New Roman"/>
          <w:b/>
        </w:rPr>
        <w:t>Stiprās puses:</w:t>
      </w:r>
    </w:p>
    <w:p w:rsidR="00FC43A1" w:rsidRPr="00FC43A1" w:rsidRDefault="00FC43A1" w:rsidP="00FC43A1">
      <w:pPr>
        <w:pStyle w:val="Sarakstarindkopa"/>
        <w:numPr>
          <w:ilvl w:val="0"/>
          <w:numId w:val="3"/>
        </w:numPr>
        <w:spacing w:after="0" w:line="240" w:lineRule="auto"/>
        <w:jc w:val="both"/>
        <w:rPr>
          <w:rFonts w:ascii="Times New Roman" w:hAnsi="Times New Roman" w:cs="Times New Roman"/>
        </w:rPr>
      </w:pPr>
      <w:r>
        <w:t xml:space="preserve">Skola nodrošināta ar kvalificētiem kadriem, to mainība ir minimāla.  </w:t>
      </w:r>
    </w:p>
    <w:p w:rsidR="00FC43A1" w:rsidRPr="00FC43A1" w:rsidRDefault="00FC43A1" w:rsidP="00FC43A1">
      <w:pPr>
        <w:pStyle w:val="Sarakstarindkopa"/>
        <w:numPr>
          <w:ilvl w:val="0"/>
          <w:numId w:val="3"/>
        </w:numPr>
        <w:spacing w:after="0" w:line="240" w:lineRule="auto"/>
        <w:jc w:val="both"/>
        <w:rPr>
          <w:rFonts w:ascii="Times New Roman" w:hAnsi="Times New Roman" w:cs="Times New Roman"/>
        </w:rPr>
      </w:pPr>
      <w:r>
        <w:t xml:space="preserve">Skolā tiek organizēta un atbalstīta </w:t>
      </w:r>
      <w:r>
        <w:rPr>
          <w:rFonts w:hint="eastAsia"/>
        </w:rPr>
        <w:t>skolot</w:t>
      </w:r>
      <w:r>
        <w:t xml:space="preserve">āju tālākizglītība. </w:t>
      </w:r>
    </w:p>
    <w:p w:rsidR="00FC43A1" w:rsidRPr="00FC43A1" w:rsidRDefault="00FC43A1" w:rsidP="00FC43A1">
      <w:pPr>
        <w:pStyle w:val="Sarakstarindkopa"/>
        <w:numPr>
          <w:ilvl w:val="0"/>
          <w:numId w:val="3"/>
        </w:numPr>
        <w:spacing w:after="0" w:line="240" w:lineRule="auto"/>
        <w:jc w:val="both"/>
        <w:rPr>
          <w:rFonts w:ascii="Times New Roman" w:hAnsi="Times New Roman" w:cs="Times New Roman"/>
        </w:rPr>
      </w:pPr>
      <w:r>
        <w:t>Skolotāji piedalās radošo darbu izstādēs, konkursos, projektos.</w:t>
      </w:r>
    </w:p>
    <w:p w:rsidR="00FC43A1" w:rsidRPr="00231BA1" w:rsidRDefault="00FC43A1" w:rsidP="005018D1">
      <w:pPr>
        <w:spacing w:after="0" w:line="240" w:lineRule="auto"/>
        <w:ind w:firstLine="567"/>
        <w:jc w:val="both"/>
        <w:rPr>
          <w:rFonts w:ascii="Times New Roman" w:hAnsi="Times New Roman" w:cs="Times New Roman"/>
          <w:b/>
        </w:rPr>
      </w:pPr>
    </w:p>
    <w:p w:rsidR="00FC43A1" w:rsidRPr="00231BA1" w:rsidRDefault="00FC43A1" w:rsidP="005018D1">
      <w:pPr>
        <w:spacing w:after="0" w:line="240" w:lineRule="auto"/>
        <w:ind w:firstLine="567"/>
        <w:jc w:val="both"/>
        <w:rPr>
          <w:rFonts w:ascii="Times New Roman" w:hAnsi="Times New Roman" w:cs="Times New Roman"/>
          <w:b/>
        </w:rPr>
      </w:pPr>
      <w:r w:rsidRPr="00231BA1">
        <w:rPr>
          <w:rFonts w:ascii="Times New Roman" w:hAnsi="Times New Roman" w:cs="Times New Roman"/>
          <w:b/>
        </w:rPr>
        <w:t xml:space="preserve">Tālākās </w:t>
      </w:r>
      <w:r w:rsidR="00751A59">
        <w:rPr>
          <w:rFonts w:ascii="Times New Roman" w:hAnsi="Times New Roman" w:cs="Times New Roman"/>
          <w:b/>
        </w:rPr>
        <w:t xml:space="preserve">attīstības </w:t>
      </w:r>
      <w:r w:rsidRPr="00231BA1">
        <w:rPr>
          <w:rFonts w:ascii="Times New Roman" w:hAnsi="Times New Roman" w:cs="Times New Roman"/>
          <w:b/>
        </w:rPr>
        <w:t>vajadzības:</w:t>
      </w:r>
    </w:p>
    <w:p w:rsidR="00FC43A1" w:rsidRPr="00231BA1" w:rsidRDefault="00231BA1" w:rsidP="005018D1">
      <w:pPr>
        <w:spacing w:after="0" w:line="240" w:lineRule="auto"/>
        <w:ind w:firstLine="567"/>
        <w:jc w:val="both"/>
        <w:rPr>
          <w:rFonts w:ascii="Times New Roman" w:hAnsi="Times New Roman" w:cs="Times New Roman"/>
        </w:rPr>
      </w:pPr>
      <w:r w:rsidRPr="00231BA1">
        <w:rPr>
          <w:rFonts w:ascii="Times New Roman" w:hAnsi="Times New Roman" w:cs="Times New Roman"/>
        </w:rPr>
        <w:t>Turpināt skolotāju profesionālās kompetences pilnveidi.</w:t>
      </w:r>
    </w:p>
    <w:p w:rsidR="00231BA1" w:rsidRDefault="00F57466" w:rsidP="005018D1">
      <w:pPr>
        <w:spacing w:after="0" w:line="240" w:lineRule="auto"/>
        <w:ind w:firstLine="567"/>
        <w:jc w:val="both"/>
        <w:rPr>
          <w:rFonts w:ascii="Times New Roman" w:hAnsi="Times New Roman" w:cs="Times New Roman"/>
        </w:rPr>
      </w:pPr>
      <w:r>
        <w:rPr>
          <w:rFonts w:ascii="Times New Roman" w:hAnsi="Times New Roman" w:cs="Times New Roman"/>
        </w:rPr>
        <w:t>Skolas iekšējo normatīvo aktu aktualizēšana.</w:t>
      </w:r>
    </w:p>
    <w:p w:rsidR="00F57466" w:rsidRDefault="00F57466" w:rsidP="005018D1">
      <w:pPr>
        <w:spacing w:after="0" w:line="240" w:lineRule="auto"/>
        <w:ind w:firstLine="567"/>
        <w:jc w:val="both"/>
        <w:rPr>
          <w:rFonts w:ascii="Times New Roman" w:hAnsi="Times New Roman" w:cs="Times New Roman"/>
          <w:b/>
        </w:rPr>
      </w:pPr>
    </w:p>
    <w:p w:rsidR="00FC43A1" w:rsidRDefault="00FC43A1" w:rsidP="005018D1">
      <w:pPr>
        <w:spacing w:after="0" w:line="240" w:lineRule="auto"/>
        <w:ind w:firstLine="567"/>
        <w:jc w:val="both"/>
        <w:rPr>
          <w:rFonts w:ascii="Times New Roman" w:hAnsi="Times New Roman" w:cs="Times New Roman"/>
          <w:b/>
        </w:rPr>
      </w:pPr>
      <w:r w:rsidRPr="00231BA1">
        <w:rPr>
          <w:rFonts w:ascii="Times New Roman" w:hAnsi="Times New Roman" w:cs="Times New Roman"/>
          <w:b/>
        </w:rPr>
        <w:t>Pašnovērtējums:</w:t>
      </w:r>
      <w:r w:rsidR="00231BA1">
        <w:rPr>
          <w:rFonts w:ascii="Times New Roman" w:hAnsi="Times New Roman" w:cs="Times New Roman"/>
          <w:b/>
        </w:rPr>
        <w:t xml:space="preserve"> ļoti labi</w:t>
      </w:r>
    </w:p>
    <w:p w:rsidR="00231BA1" w:rsidRDefault="00231BA1" w:rsidP="005018D1">
      <w:pPr>
        <w:spacing w:after="0" w:line="240" w:lineRule="auto"/>
        <w:ind w:firstLine="567"/>
        <w:jc w:val="both"/>
        <w:rPr>
          <w:rFonts w:ascii="Times New Roman" w:hAnsi="Times New Roman" w:cs="Times New Roman"/>
          <w:b/>
        </w:rPr>
      </w:pPr>
    </w:p>
    <w:p w:rsidR="00231BA1" w:rsidRPr="00231BA1" w:rsidRDefault="00231BA1" w:rsidP="005018D1">
      <w:pPr>
        <w:spacing w:after="0" w:line="240" w:lineRule="auto"/>
        <w:ind w:firstLine="567"/>
        <w:jc w:val="both"/>
        <w:rPr>
          <w:rFonts w:ascii="Times New Roman" w:hAnsi="Times New Roman" w:cs="Times New Roman"/>
          <w:b/>
          <w:sz w:val="28"/>
          <w:szCs w:val="28"/>
        </w:rPr>
      </w:pPr>
      <w:r w:rsidRPr="00231BA1">
        <w:rPr>
          <w:rFonts w:ascii="Times New Roman" w:hAnsi="Times New Roman" w:cs="Times New Roman"/>
          <w:b/>
          <w:sz w:val="28"/>
          <w:szCs w:val="28"/>
        </w:rPr>
        <w:t xml:space="preserve">7. Iestādes darba organizācija, vadība un kvalitātes nodrošināšana </w:t>
      </w:r>
    </w:p>
    <w:p w:rsidR="00231BA1" w:rsidRDefault="00231BA1" w:rsidP="005018D1">
      <w:pPr>
        <w:spacing w:after="0" w:line="240" w:lineRule="auto"/>
        <w:ind w:firstLine="567"/>
        <w:jc w:val="both"/>
        <w:rPr>
          <w:rFonts w:ascii="Times New Roman" w:hAnsi="Times New Roman" w:cs="Times New Roman"/>
          <w:b/>
        </w:rPr>
      </w:pPr>
      <w:r w:rsidRPr="00231BA1">
        <w:rPr>
          <w:rFonts w:ascii="Times New Roman" w:hAnsi="Times New Roman" w:cs="Times New Roman"/>
          <w:b/>
        </w:rPr>
        <w:t xml:space="preserve">7.1.Iestādes darba </w:t>
      </w:r>
      <w:proofErr w:type="spellStart"/>
      <w:r w:rsidRPr="00231BA1">
        <w:rPr>
          <w:rFonts w:ascii="Times New Roman" w:hAnsi="Times New Roman" w:cs="Times New Roman"/>
          <w:b/>
        </w:rPr>
        <w:t>pašvērtēšana</w:t>
      </w:r>
      <w:proofErr w:type="spellEnd"/>
      <w:r w:rsidRPr="00231BA1">
        <w:rPr>
          <w:rFonts w:ascii="Times New Roman" w:hAnsi="Times New Roman" w:cs="Times New Roman"/>
          <w:b/>
        </w:rPr>
        <w:t xml:space="preserve"> un attīstības plānošana</w:t>
      </w:r>
    </w:p>
    <w:p w:rsidR="00231BA1" w:rsidRDefault="00231BA1" w:rsidP="005018D1">
      <w:pPr>
        <w:spacing w:after="0" w:line="240" w:lineRule="auto"/>
        <w:ind w:firstLine="567"/>
        <w:jc w:val="both"/>
        <w:rPr>
          <w:rFonts w:ascii="Times New Roman" w:hAnsi="Times New Roman" w:cs="Times New Roman"/>
        </w:rPr>
      </w:pPr>
      <w:r w:rsidRPr="00231BA1">
        <w:rPr>
          <w:rFonts w:ascii="Times New Roman" w:hAnsi="Times New Roman" w:cs="Times New Roman"/>
        </w:rPr>
        <w:t xml:space="preserve">Skolas </w:t>
      </w:r>
      <w:r>
        <w:rPr>
          <w:rFonts w:ascii="Times New Roman" w:hAnsi="Times New Roman" w:cs="Times New Roman"/>
        </w:rPr>
        <w:t xml:space="preserve">administrācija </w:t>
      </w:r>
      <w:r w:rsidRPr="00231BA1">
        <w:rPr>
          <w:rFonts w:ascii="Times New Roman" w:hAnsi="Times New Roman" w:cs="Times New Roman"/>
        </w:rPr>
        <w:t xml:space="preserve">regulāri pārrauga personāla darbu, izvirzot pamatotas prasības. Skolas darba pašvērtējums ir balstīts uz dokumentu izpēti, skolas darba analīzi. Skolas vadība sanāksmēs izvērtē savu ieguldījumu </w:t>
      </w:r>
      <w:proofErr w:type="spellStart"/>
      <w:r w:rsidRPr="00231BA1">
        <w:rPr>
          <w:rFonts w:ascii="Times New Roman" w:hAnsi="Times New Roman" w:cs="Times New Roman"/>
        </w:rPr>
        <w:t>pašnovērtēšanas</w:t>
      </w:r>
      <w:proofErr w:type="spellEnd"/>
      <w:r w:rsidRPr="00231BA1">
        <w:rPr>
          <w:rFonts w:ascii="Times New Roman" w:hAnsi="Times New Roman" w:cs="Times New Roman"/>
        </w:rPr>
        <w:t xml:space="preserve"> organizēšanā un pārraudzīšanā, </w:t>
      </w:r>
      <w:r w:rsidRPr="00231BA1">
        <w:rPr>
          <w:rFonts w:ascii="Times New Roman" w:hAnsi="Times New Roman" w:cs="Times New Roman"/>
        </w:rPr>
        <w:lastRenderedPageBreak/>
        <w:t xml:space="preserve">veic nepieciešamos uzlabojumus darba plānošanā un darba organizēšanā, vadīšanā un tālākā attīstībā. Iekšējās kontroles sistēma nodrošina sekmīgu plāna realizāciju. Regulāri tiek uzklausīti pedagogu un darbinieku viedokļi, veiktas pārrunas, saņemti ierosinājumi. Skolas darbinieki, iesaistoties </w:t>
      </w:r>
      <w:proofErr w:type="spellStart"/>
      <w:r w:rsidRPr="00231BA1">
        <w:rPr>
          <w:rFonts w:ascii="Times New Roman" w:hAnsi="Times New Roman" w:cs="Times New Roman"/>
        </w:rPr>
        <w:t>pašnovērtēšanas</w:t>
      </w:r>
      <w:proofErr w:type="spellEnd"/>
      <w:r w:rsidRPr="00231BA1">
        <w:rPr>
          <w:rFonts w:ascii="Times New Roman" w:hAnsi="Times New Roman" w:cs="Times New Roman"/>
        </w:rPr>
        <w:t xml:space="preserve"> procesā, apzinās savas un skolas darba stiprās puses un tālākās attīstības vaja</w:t>
      </w:r>
      <w:r>
        <w:rPr>
          <w:rFonts w:ascii="Times New Roman" w:hAnsi="Times New Roman" w:cs="Times New Roman"/>
        </w:rPr>
        <w:t>dzības. Pašnovērtējums tiek veikts metodiskajās komisijās</w:t>
      </w:r>
      <w:r w:rsidRPr="00231BA1">
        <w:rPr>
          <w:rFonts w:ascii="Times New Roman" w:hAnsi="Times New Roman" w:cs="Times New Roman"/>
        </w:rPr>
        <w:t>, iesaistot visus pedagogus</w:t>
      </w:r>
      <w:r>
        <w:rPr>
          <w:rFonts w:ascii="Times New Roman" w:hAnsi="Times New Roman" w:cs="Times New Roman"/>
        </w:rPr>
        <w:t>.</w:t>
      </w:r>
      <w:r w:rsidRPr="00231BA1">
        <w:t xml:space="preserve"> </w:t>
      </w:r>
      <w:r>
        <w:rPr>
          <w:rFonts w:ascii="Times New Roman" w:hAnsi="Times New Roman" w:cs="Times New Roman"/>
        </w:rPr>
        <w:t>P</w:t>
      </w:r>
      <w:r w:rsidRPr="00231BA1">
        <w:rPr>
          <w:rFonts w:ascii="Times New Roman" w:hAnsi="Times New Roman" w:cs="Times New Roman"/>
        </w:rPr>
        <w:t>ašnovērtējuma process balstās uz konkrētiem faktiem un pierādījumiem</w:t>
      </w:r>
      <w:r>
        <w:rPr>
          <w:rFonts w:ascii="Times New Roman" w:hAnsi="Times New Roman" w:cs="Times New Roman"/>
        </w:rPr>
        <w:t>.</w:t>
      </w:r>
    </w:p>
    <w:p w:rsidR="00066C37" w:rsidRDefault="00231BA1" w:rsidP="005018D1">
      <w:pPr>
        <w:spacing w:after="0" w:line="240" w:lineRule="auto"/>
        <w:ind w:firstLine="567"/>
        <w:jc w:val="both"/>
        <w:rPr>
          <w:rFonts w:ascii="Times New Roman" w:hAnsi="Times New Roman" w:cs="Times New Roman"/>
        </w:rPr>
      </w:pPr>
      <w:r w:rsidRPr="00231BA1">
        <w:rPr>
          <w:rFonts w:ascii="Times New Roman" w:hAnsi="Times New Roman" w:cs="Times New Roman"/>
        </w:rPr>
        <w:t xml:space="preserve">Katru gadu tiek analizēts un vērtēts skolas mācību un audzināšanas darbs. Tas veicina plānotu pieeju un vienotu kritēriju izmantošanu. </w:t>
      </w:r>
      <w:r w:rsidR="00066C37">
        <w:rPr>
          <w:rFonts w:ascii="Times New Roman" w:hAnsi="Times New Roman" w:cs="Times New Roman"/>
        </w:rPr>
        <w:t>Skolas kolektīvs 2018./2019.m.g mācību darbu vērtē kā ļoti labu, audzināšanas darbu kā labu.</w:t>
      </w:r>
    </w:p>
    <w:p w:rsidR="00066C37" w:rsidRDefault="00231BA1" w:rsidP="005018D1">
      <w:pPr>
        <w:spacing w:after="0" w:line="240" w:lineRule="auto"/>
        <w:ind w:firstLine="567"/>
        <w:jc w:val="both"/>
        <w:rPr>
          <w:rFonts w:ascii="Times New Roman" w:hAnsi="Times New Roman" w:cs="Times New Roman"/>
        </w:rPr>
      </w:pPr>
      <w:r w:rsidRPr="00231BA1">
        <w:rPr>
          <w:rFonts w:ascii="Times New Roman" w:hAnsi="Times New Roman" w:cs="Times New Roman"/>
        </w:rPr>
        <w:t>Metodisko komisiju vadītā</w:t>
      </w:r>
      <w:r w:rsidR="00066C37">
        <w:rPr>
          <w:rFonts w:ascii="Times New Roman" w:hAnsi="Times New Roman" w:cs="Times New Roman"/>
        </w:rPr>
        <w:t>ji regulāri izvērtē savu darbu.</w:t>
      </w:r>
    </w:p>
    <w:p w:rsidR="00066C37" w:rsidRDefault="00231BA1" w:rsidP="00066C37">
      <w:pPr>
        <w:spacing w:after="0" w:line="240" w:lineRule="auto"/>
        <w:ind w:firstLine="567"/>
        <w:jc w:val="both"/>
        <w:rPr>
          <w:rFonts w:ascii="Times New Roman" w:hAnsi="Times New Roman" w:cs="Times New Roman"/>
        </w:rPr>
      </w:pPr>
      <w:r w:rsidRPr="00231BA1">
        <w:rPr>
          <w:rFonts w:ascii="Times New Roman" w:hAnsi="Times New Roman" w:cs="Times New Roman"/>
        </w:rPr>
        <w:t>Pašnovērtējuma ziņojums ievietots skolas mājas lapā</w:t>
      </w:r>
      <w:r w:rsidR="00066C37">
        <w:rPr>
          <w:rFonts w:ascii="Times New Roman" w:hAnsi="Times New Roman" w:cs="Times New Roman"/>
        </w:rPr>
        <w:t xml:space="preserve"> </w:t>
      </w:r>
      <w:hyperlink r:id="rId30" w:history="1">
        <w:r w:rsidR="00066C37" w:rsidRPr="00E72DB9">
          <w:rPr>
            <w:rStyle w:val="Hipersaite"/>
            <w:rFonts w:ascii="Times New Roman" w:hAnsi="Times New Roman" w:cs="Times New Roman"/>
          </w:rPr>
          <w:t>www.aleksandrovasskola.lv</w:t>
        </w:r>
      </w:hyperlink>
      <w:r w:rsidR="00066C37">
        <w:rPr>
          <w:rFonts w:ascii="Times New Roman" w:hAnsi="Times New Roman" w:cs="Times New Roman"/>
        </w:rPr>
        <w:t xml:space="preserve"> </w:t>
      </w:r>
      <w:r w:rsidRPr="00231BA1">
        <w:rPr>
          <w:rFonts w:ascii="Times New Roman" w:hAnsi="Times New Roman" w:cs="Times New Roman"/>
        </w:rPr>
        <w:t xml:space="preserve"> </w:t>
      </w:r>
    </w:p>
    <w:p w:rsidR="00231BA1" w:rsidRDefault="00231BA1" w:rsidP="005018D1">
      <w:pPr>
        <w:spacing w:after="0" w:line="240" w:lineRule="auto"/>
        <w:ind w:firstLine="567"/>
        <w:jc w:val="both"/>
        <w:rPr>
          <w:rFonts w:ascii="Times New Roman" w:hAnsi="Times New Roman" w:cs="Times New Roman"/>
        </w:rPr>
      </w:pPr>
      <w:r w:rsidRPr="00231BA1">
        <w:rPr>
          <w:rFonts w:ascii="Times New Roman" w:hAnsi="Times New Roman" w:cs="Times New Roman"/>
        </w:rPr>
        <w:t>Skolas attīstības plāns ir skaidri strukturēts un atbilstoši for</w:t>
      </w:r>
      <w:r w:rsidR="00066C37">
        <w:rPr>
          <w:rFonts w:ascii="Times New Roman" w:hAnsi="Times New Roman" w:cs="Times New Roman"/>
        </w:rPr>
        <w:t>mulēts. Tas nosaka prioritātes 3</w:t>
      </w:r>
      <w:r w:rsidRPr="00231BA1">
        <w:rPr>
          <w:rFonts w:ascii="Times New Roman" w:hAnsi="Times New Roman" w:cs="Times New Roman"/>
        </w:rPr>
        <w:t xml:space="preserve"> gadiem. Izstrādājot skolas attīstības plānu, tiek ņemtas vērā skolas darba stiprās puses un tālākās attīstības vajadzības. Katras prioritātes plānojums satur mērķus, uzdevumus, laika periodu, atbildīgās personas, kontroli un uzraudzību. Prioritāšu īstenošana ir plānota tā, lai nodrošinātu izvirzīto mērķu sasniegšanu. Skolas attīstības plāns tiek veidots, iesaistoties visiem </w:t>
      </w:r>
      <w:r w:rsidR="00066C37">
        <w:rPr>
          <w:rFonts w:ascii="Times New Roman" w:hAnsi="Times New Roman" w:cs="Times New Roman"/>
        </w:rPr>
        <w:t>pedagogiem, skolas darbiniekiem.</w:t>
      </w:r>
      <w:r w:rsidRPr="00231BA1">
        <w:rPr>
          <w:rFonts w:ascii="Times New Roman" w:hAnsi="Times New Roman" w:cs="Times New Roman"/>
        </w:rPr>
        <w:t xml:space="preserve"> Ar attīstības plānu tiek iepazīstināti visi skolas darbinieki</w:t>
      </w:r>
      <w:r w:rsidR="00066C37">
        <w:rPr>
          <w:rFonts w:ascii="Times New Roman" w:hAnsi="Times New Roman" w:cs="Times New Roman"/>
        </w:rPr>
        <w:t>, skolas padome, vecāki.</w:t>
      </w:r>
      <w:r w:rsidRPr="00231BA1">
        <w:rPr>
          <w:rFonts w:ascii="Times New Roman" w:hAnsi="Times New Roman" w:cs="Times New Roman"/>
        </w:rPr>
        <w:t xml:space="preserve"> </w:t>
      </w:r>
    </w:p>
    <w:p w:rsidR="00066C37" w:rsidRPr="00066C37" w:rsidRDefault="00066C37" w:rsidP="005018D1">
      <w:pPr>
        <w:spacing w:after="0" w:line="240" w:lineRule="auto"/>
        <w:ind w:firstLine="567"/>
        <w:jc w:val="both"/>
        <w:rPr>
          <w:rFonts w:ascii="Times New Roman" w:hAnsi="Times New Roman" w:cs="Times New Roman"/>
        </w:rPr>
      </w:pPr>
      <w:r w:rsidRPr="00066C37">
        <w:rPr>
          <w:rFonts w:ascii="Times New Roman" w:hAnsi="Times New Roman" w:cs="Times New Roman"/>
        </w:rPr>
        <w:t>Skolas pedagoģiskās padomes sēdē tiek akceptētas izvirzītās prioritātes un apstiprināts attīstības plāns. Skolas</w:t>
      </w:r>
      <w:r>
        <w:rPr>
          <w:rFonts w:ascii="Times New Roman" w:hAnsi="Times New Roman" w:cs="Times New Roman"/>
        </w:rPr>
        <w:t xml:space="preserve"> attīstības plānu apstiprina </w:t>
      </w:r>
      <w:r w:rsidRPr="00066C37">
        <w:rPr>
          <w:rFonts w:ascii="Times New Roman" w:hAnsi="Times New Roman" w:cs="Times New Roman"/>
        </w:rPr>
        <w:t xml:space="preserve"> Dagdas novada pašvaldībā. Realizējot attīstības plānu, notiek pārraudzības process. Rezultāti tiek izvērtēti un analizēti, veiktas nepieciešamās izmaiņas.</w:t>
      </w:r>
    </w:p>
    <w:p w:rsidR="00231BA1" w:rsidRDefault="00231BA1">
      <w:pPr>
        <w:spacing w:after="0" w:line="240" w:lineRule="auto"/>
        <w:ind w:firstLine="567"/>
        <w:jc w:val="both"/>
        <w:rPr>
          <w:rFonts w:ascii="Times New Roman" w:hAnsi="Times New Roman" w:cs="Times New Roman"/>
          <w:b/>
        </w:rPr>
      </w:pPr>
    </w:p>
    <w:p w:rsidR="00F57466" w:rsidRDefault="00F57466">
      <w:pPr>
        <w:spacing w:after="0" w:line="240" w:lineRule="auto"/>
        <w:ind w:firstLine="567"/>
        <w:jc w:val="both"/>
        <w:rPr>
          <w:rFonts w:ascii="Times New Roman" w:hAnsi="Times New Roman" w:cs="Times New Roman"/>
          <w:b/>
        </w:rPr>
      </w:pPr>
      <w:r>
        <w:rPr>
          <w:rFonts w:ascii="Times New Roman" w:hAnsi="Times New Roman" w:cs="Times New Roman"/>
          <w:b/>
        </w:rPr>
        <w:t>Stiprās puses:</w:t>
      </w:r>
    </w:p>
    <w:p w:rsidR="00F57466" w:rsidRPr="00F57466" w:rsidRDefault="00F57466" w:rsidP="00F57466">
      <w:pPr>
        <w:pStyle w:val="Sarakstarindkopa"/>
        <w:numPr>
          <w:ilvl w:val="0"/>
          <w:numId w:val="3"/>
        </w:numPr>
        <w:spacing w:after="0" w:line="240" w:lineRule="auto"/>
        <w:jc w:val="both"/>
        <w:rPr>
          <w:rFonts w:ascii="Times New Roman" w:hAnsi="Times New Roman" w:cs="Times New Roman"/>
        </w:rPr>
      </w:pPr>
      <w:r>
        <w:t xml:space="preserve">Veiksmīga skolotāju iesaistīšana skolas darba </w:t>
      </w:r>
      <w:proofErr w:type="spellStart"/>
      <w:r>
        <w:t>pašvērtēšanā</w:t>
      </w:r>
      <w:proofErr w:type="spellEnd"/>
      <w:r>
        <w:t>.</w:t>
      </w:r>
    </w:p>
    <w:p w:rsidR="00F57466" w:rsidRDefault="00F57466">
      <w:pPr>
        <w:spacing w:after="0" w:line="240" w:lineRule="auto"/>
        <w:ind w:firstLine="567"/>
        <w:jc w:val="both"/>
        <w:rPr>
          <w:rFonts w:ascii="Times New Roman" w:hAnsi="Times New Roman" w:cs="Times New Roman"/>
          <w:b/>
        </w:rPr>
      </w:pPr>
    </w:p>
    <w:p w:rsidR="00F57466" w:rsidRDefault="00F57466">
      <w:pPr>
        <w:spacing w:after="0" w:line="240" w:lineRule="auto"/>
        <w:ind w:firstLine="567"/>
        <w:jc w:val="both"/>
        <w:rPr>
          <w:rFonts w:ascii="Times New Roman" w:hAnsi="Times New Roman" w:cs="Times New Roman"/>
          <w:b/>
        </w:rPr>
      </w:pPr>
      <w:r>
        <w:rPr>
          <w:rFonts w:ascii="Times New Roman" w:hAnsi="Times New Roman" w:cs="Times New Roman"/>
          <w:b/>
        </w:rPr>
        <w:t xml:space="preserve">Tālākās </w:t>
      </w:r>
      <w:r w:rsidR="00751A59">
        <w:rPr>
          <w:rFonts w:ascii="Times New Roman" w:hAnsi="Times New Roman" w:cs="Times New Roman"/>
          <w:b/>
        </w:rPr>
        <w:t xml:space="preserve">attīstības </w:t>
      </w:r>
      <w:r>
        <w:rPr>
          <w:rFonts w:ascii="Times New Roman" w:hAnsi="Times New Roman" w:cs="Times New Roman"/>
          <w:b/>
        </w:rPr>
        <w:t>vajadzības:</w:t>
      </w:r>
    </w:p>
    <w:p w:rsidR="00F57466" w:rsidRDefault="00F57466">
      <w:pPr>
        <w:spacing w:after="0" w:line="240" w:lineRule="auto"/>
        <w:ind w:firstLine="567"/>
        <w:jc w:val="both"/>
        <w:rPr>
          <w:rFonts w:hint="eastAsia"/>
        </w:rPr>
      </w:pPr>
      <w:r>
        <w:t xml:space="preserve">Aktualizēt skolas padomes piedalīšanos skolas darba vērtēšanā. </w:t>
      </w:r>
    </w:p>
    <w:p w:rsidR="00F57466" w:rsidRPr="00F57466" w:rsidRDefault="00F57466">
      <w:pPr>
        <w:spacing w:after="0" w:line="240" w:lineRule="auto"/>
        <w:ind w:firstLine="567"/>
        <w:jc w:val="both"/>
        <w:rPr>
          <w:rFonts w:ascii="Times New Roman" w:hAnsi="Times New Roman" w:cs="Times New Roman"/>
        </w:rPr>
      </w:pPr>
      <w:r>
        <w:t xml:space="preserve">Turpināt attīstīt </w:t>
      </w:r>
      <w:proofErr w:type="spellStart"/>
      <w:r>
        <w:t>pašvērtēšanas</w:t>
      </w:r>
      <w:proofErr w:type="spellEnd"/>
      <w:r>
        <w:t xml:space="preserve"> procesu.</w:t>
      </w:r>
    </w:p>
    <w:p w:rsidR="00F57466" w:rsidRDefault="00F57466">
      <w:pPr>
        <w:spacing w:after="0" w:line="240" w:lineRule="auto"/>
        <w:ind w:firstLine="567"/>
        <w:jc w:val="both"/>
        <w:rPr>
          <w:rFonts w:ascii="Times New Roman" w:hAnsi="Times New Roman" w:cs="Times New Roman"/>
          <w:b/>
        </w:rPr>
      </w:pPr>
      <w:r>
        <w:rPr>
          <w:rFonts w:ascii="Times New Roman" w:hAnsi="Times New Roman" w:cs="Times New Roman"/>
          <w:b/>
        </w:rPr>
        <w:t>Pašnovērtējums: labi</w:t>
      </w:r>
    </w:p>
    <w:p w:rsidR="00FA6083" w:rsidRDefault="00FA6083">
      <w:pPr>
        <w:spacing w:after="0" w:line="240" w:lineRule="auto"/>
        <w:ind w:firstLine="567"/>
        <w:jc w:val="both"/>
        <w:rPr>
          <w:rFonts w:ascii="Times New Roman" w:hAnsi="Times New Roman" w:cs="Times New Roman"/>
          <w:b/>
        </w:rPr>
      </w:pPr>
    </w:p>
    <w:p w:rsidR="00FA6083" w:rsidRPr="00FA6083" w:rsidRDefault="00FA6083" w:rsidP="00FA6083">
      <w:pPr>
        <w:spacing w:after="0" w:line="240" w:lineRule="auto"/>
        <w:jc w:val="both"/>
        <w:rPr>
          <w:rFonts w:ascii="Times New Roman" w:cs="Times New Roman" w:hint="eastAsia"/>
          <w:b/>
        </w:rPr>
      </w:pPr>
      <w:r w:rsidRPr="00FA6083">
        <w:rPr>
          <w:rFonts w:ascii="Times New Roman" w:cs="Times New Roman"/>
          <w:b/>
        </w:rPr>
        <w:t>7.2. Iest</w:t>
      </w:r>
      <w:r w:rsidRPr="00FA6083">
        <w:rPr>
          <w:rFonts w:ascii="Times New Roman" w:cs="Times New Roman"/>
          <w:b/>
        </w:rPr>
        <w:t>ā</w:t>
      </w:r>
      <w:r w:rsidRPr="00FA6083">
        <w:rPr>
          <w:rFonts w:ascii="Times New Roman" w:cs="Times New Roman"/>
          <w:b/>
        </w:rPr>
        <w:t>des vad</w:t>
      </w:r>
      <w:r w:rsidRPr="00FA6083">
        <w:rPr>
          <w:rFonts w:ascii="Times New Roman" w:cs="Times New Roman"/>
          <w:b/>
        </w:rPr>
        <w:t>ī</w:t>
      </w:r>
      <w:r w:rsidRPr="00FA6083">
        <w:rPr>
          <w:rFonts w:ascii="Times New Roman" w:cs="Times New Roman"/>
          <w:b/>
        </w:rPr>
        <w:t>bas darbs un person</w:t>
      </w:r>
      <w:r w:rsidRPr="00FA6083">
        <w:rPr>
          <w:rFonts w:ascii="Times New Roman" w:cs="Times New Roman"/>
          <w:b/>
        </w:rPr>
        <w:t>ā</w:t>
      </w:r>
      <w:r w:rsidRPr="00FA6083">
        <w:rPr>
          <w:rFonts w:ascii="Times New Roman" w:cs="Times New Roman"/>
          <w:b/>
        </w:rPr>
        <w:t>la p</w:t>
      </w:r>
      <w:r w:rsidRPr="00FA6083">
        <w:rPr>
          <w:rFonts w:ascii="Times New Roman" w:cs="Times New Roman"/>
          <w:b/>
        </w:rPr>
        <w:t>ā</w:t>
      </w:r>
      <w:r w:rsidRPr="00FA6083">
        <w:rPr>
          <w:rFonts w:ascii="Times New Roman" w:cs="Times New Roman"/>
          <w:b/>
        </w:rPr>
        <w:t>rvald</w:t>
      </w:r>
      <w:r w:rsidRPr="00FA6083">
        <w:rPr>
          <w:rFonts w:ascii="Times New Roman" w:cs="Times New Roman"/>
          <w:b/>
        </w:rPr>
        <w:t>ī</w:t>
      </w:r>
      <w:r w:rsidRPr="00FA6083">
        <w:rPr>
          <w:rFonts w:ascii="Times New Roman" w:cs="Times New Roman"/>
          <w:b/>
        </w:rPr>
        <w:t>ba</w:t>
      </w:r>
    </w:p>
    <w:p w:rsidR="00FA6083" w:rsidRPr="00FA6083" w:rsidRDefault="00FA6083" w:rsidP="00FA6083">
      <w:pPr>
        <w:spacing w:after="0" w:line="240" w:lineRule="auto"/>
        <w:ind w:firstLine="567"/>
        <w:jc w:val="both"/>
        <w:rPr>
          <w:rFonts w:ascii="Times New Roman" w:cs="Times New Roman" w:hint="eastAsia"/>
          <w:b/>
        </w:rPr>
      </w:pPr>
      <w:r w:rsidRPr="00FA6083">
        <w:rPr>
          <w:rFonts w:ascii="Times New Roman" w:cs="Times New Roman"/>
        </w:rPr>
        <w:t>Skol</w:t>
      </w:r>
      <w:r w:rsidRPr="00FA6083">
        <w:rPr>
          <w:rFonts w:ascii="Times New Roman" w:cs="Times New Roman"/>
        </w:rPr>
        <w:t>ā</w:t>
      </w:r>
      <w:r w:rsidRPr="00FA6083">
        <w:rPr>
          <w:rFonts w:ascii="Times New Roman" w:cs="Times New Roman"/>
        </w:rPr>
        <w:t xml:space="preserve"> ir noteikta vad</w:t>
      </w:r>
      <w:r w:rsidRPr="00FA6083">
        <w:rPr>
          <w:rFonts w:ascii="Times New Roman" w:cs="Times New Roman"/>
        </w:rPr>
        <w:t>ī</w:t>
      </w:r>
      <w:r w:rsidRPr="00FA6083">
        <w:rPr>
          <w:rFonts w:ascii="Times New Roman" w:cs="Times New Roman"/>
        </w:rPr>
        <w:t>bas organizatorisk</w:t>
      </w:r>
      <w:r w:rsidRPr="00FA6083">
        <w:rPr>
          <w:rFonts w:ascii="Times New Roman" w:cs="Times New Roman"/>
        </w:rPr>
        <w:t>ā</w:t>
      </w:r>
      <w:r w:rsidRPr="00FA6083">
        <w:rPr>
          <w:rFonts w:ascii="Times New Roman" w:cs="Times New Roman"/>
        </w:rPr>
        <w:t xml:space="preserve"> strukt</w:t>
      </w:r>
      <w:r w:rsidRPr="00FA6083">
        <w:rPr>
          <w:rFonts w:ascii="Times New Roman" w:cs="Times New Roman"/>
        </w:rPr>
        <w:t>ū</w:t>
      </w:r>
      <w:r w:rsidRPr="00FA6083">
        <w:rPr>
          <w:rFonts w:ascii="Times New Roman" w:cs="Times New Roman"/>
        </w:rPr>
        <w:t>ra, kura aptver visas skolas darb</w:t>
      </w:r>
      <w:r w:rsidRPr="00FA6083">
        <w:rPr>
          <w:rFonts w:ascii="Times New Roman" w:cs="Times New Roman"/>
        </w:rPr>
        <w:t>ī</w:t>
      </w:r>
      <w:r w:rsidRPr="00FA6083">
        <w:rPr>
          <w:rFonts w:ascii="Times New Roman" w:cs="Times New Roman"/>
        </w:rPr>
        <w:t>bas jomas.</w:t>
      </w:r>
    </w:p>
    <w:p w:rsidR="00FA6083" w:rsidRDefault="00FA6083" w:rsidP="00FA6083">
      <w:pPr>
        <w:spacing w:after="0" w:line="240" w:lineRule="auto"/>
        <w:ind w:firstLine="567"/>
        <w:jc w:val="both"/>
        <w:rPr>
          <w:rFonts w:ascii="Times New Roman" w:cs="Times New Roman" w:hint="eastAsia"/>
        </w:rPr>
      </w:pPr>
      <w:r w:rsidRPr="00FA6083">
        <w:rPr>
          <w:rFonts w:ascii="Times New Roman" w:cs="Times New Roman"/>
        </w:rPr>
        <w:t>Ikdienas darb</w:t>
      </w:r>
      <w:r w:rsidRPr="00FA6083">
        <w:rPr>
          <w:rFonts w:ascii="Times New Roman" w:cs="Times New Roman"/>
        </w:rPr>
        <w:t>ā</w:t>
      </w:r>
      <w:r w:rsidRPr="00FA6083">
        <w:rPr>
          <w:rFonts w:ascii="Times New Roman" w:cs="Times New Roman"/>
        </w:rPr>
        <w:t xml:space="preserve"> nepiecie</w:t>
      </w:r>
      <w:r w:rsidRPr="00FA6083">
        <w:rPr>
          <w:rFonts w:ascii="Times New Roman" w:cs="Times New Roman"/>
        </w:rPr>
        <w:t>š</w:t>
      </w:r>
      <w:r w:rsidRPr="00FA6083">
        <w:rPr>
          <w:rFonts w:ascii="Times New Roman" w:cs="Times New Roman"/>
        </w:rPr>
        <w:t>amie skolas iek</w:t>
      </w:r>
      <w:r w:rsidRPr="00FA6083">
        <w:rPr>
          <w:rFonts w:ascii="Times New Roman" w:cs="Times New Roman"/>
        </w:rPr>
        <w:t>šē</w:t>
      </w:r>
      <w:r w:rsidRPr="00FA6083">
        <w:rPr>
          <w:rFonts w:ascii="Times New Roman" w:cs="Times New Roman"/>
        </w:rPr>
        <w:t>jie normat</w:t>
      </w:r>
      <w:r w:rsidRPr="00FA6083">
        <w:rPr>
          <w:rFonts w:ascii="Times New Roman" w:cs="Times New Roman"/>
        </w:rPr>
        <w:t>ī</w:t>
      </w:r>
      <w:r w:rsidRPr="00FA6083">
        <w:rPr>
          <w:rFonts w:ascii="Times New Roman" w:cs="Times New Roman"/>
        </w:rPr>
        <w:t>vie akti ir br</w:t>
      </w:r>
      <w:r w:rsidRPr="00FA6083">
        <w:rPr>
          <w:rFonts w:ascii="Times New Roman" w:cs="Times New Roman"/>
        </w:rPr>
        <w:t>ī</w:t>
      </w:r>
      <w:r w:rsidRPr="00FA6083">
        <w:rPr>
          <w:rFonts w:ascii="Times New Roman" w:cs="Times New Roman"/>
        </w:rPr>
        <w:t>vi pieejami skolot</w:t>
      </w:r>
      <w:r w:rsidRPr="00FA6083">
        <w:rPr>
          <w:rFonts w:ascii="Times New Roman" w:cs="Times New Roman"/>
        </w:rPr>
        <w:t>ā</w:t>
      </w:r>
      <w:r w:rsidRPr="00FA6083">
        <w:rPr>
          <w:rFonts w:ascii="Times New Roman" w:cs="Times New Roman"/>
        </w:rPr>
        <w:t>ju istab</w:t>
      </w:r>
      <w:r w:rsidRPr="00FA6083">
        <w:rPr>
          <w:rFonts w:ascii="Times New Roman" w:cs="Times New Roman"/>
        </w:rPr>
        <w:t>ā</w:t>
      </w:r>
      <w:r w:rsidRPr="00FA6083">
        <w:rPr>
          <w:rFonts w:ascii="Times New Roman" w:cs="Times New Roman"/>
        </w:rPr>
        <w:t>, skolas kancelej</w:t>
      </w:r>
      <w:r w:rsidRPr="00FA6083">
        <w:rPr>
          <w:rFonts w:ascii="Times New Roman" w:cs="Times New Roman"/>
        </w:rPr>
        <w:t>ā</w:t>
      </w:r>
      <w:r w:rsidRPr="00FA6083">
        <w:rPr>
          <w:rFonts w:ascii="Times New Roman" w:cs="Times New Roman"/>
        </w:rPr>
        <w:t xml:space="preserve"> vai pie skolas direktora, k</w:t>
      </w:r>
      <w:r w:rsidRPr="00FA6083">
        <w:rPr>
          <w:rFonts w:ascii="Times New Roman" w:cs="Times New Roman"/>
        </w:rPr>
        <w:t>ā</w:t>
      </w:r>
      <w:r w:rsidRPr="00FA6083">
        <w:rPr>
          <w:rFonts w:ascii="Times New Roman" w:cs="Times New Roman"/>
        </w:rPr>
        <w:t xml:space="preserve"> ar</w:t>
      </w:r>
      <w:r w:rsidRPr="00FA6083">
        <w:rPr>
          <w:rFonts w:ascii="Times New Roman" w:cs="Times New Roman"/>
        </w:rPr>
        <w:t>ī</w:t>
      </w:r>
      <w:r w:rsidRPr="00FA6083">
        <w:rPr>
          <w:rFonts w:ascii="Times New Roman" w:cs="Times New Roman"/>
        </w:rPr>
        <w:t xml:space="preserve"> pie da</w:t>
      </w:r>
      <w:r w:rsidRPr="00FA6083">
        <w:rPr>
          <w:rFonts w:ascii="Times New Roman" w:cs="Times New Roman"/>
        </w:rPr>
        <w:t>žā</w:t>
      </w:r>
      <w:r w:rsidRPr="00FA6083">
        <w:rPr>
          <w:rFonts w:ascii="Times New Roman" w:cs="Times New Roman"/>
        </w:rPr>
        <w:t>du skol</w:t>
      </w:r>
      <w:r w:rsidRPr="00FA6083">
        <w:rPr>
          <w:rFonts w:ascii="Times New Roman" w:cs="Times New Roman"/>
        </w:rPr>
        <w:t>ā</w:t>
      </w:r>
      <w:r w:rsidRPr="00FA6083">
        <w:rPr>
          <w:rFonts w:ascii="Times New Roman" w:cs="Times New Roman"/>
        </w:rPr>
        <w:t xml:space="preserve"> izveidoto komisiju vad</w:t>
      </w:r>
      <w:r w:rsidRPr="00FA6083">
        <w:rPr>
          <w:rFonts w:ascii="Times New Roman" w:cs="Times New Roman"/>
        </w:rPr>
        <w:t>ī</w:t>
      </w:r>
      <w:r w:rsidRPr="00FA6083">
        <w:rPr>
          <w:rFonts w:ascii="Times New Roman" w:cs="Times New Roman"/>
        </w:rPr>
        <w:t>t</w:t>
      </w:r>
      <w:r w:rsidRPr="00FA6083">
        <w:rPr>
          <w:rFonts w:ascii="Times New Roman" w:cs="Times New Roman"/>
        </w:rPr>
        <w:t>ā</w:t>
      </w:r>
      <w:r w:rsidRPr="00FA6083">
        <w:rPr>
          <w:rFonts w:ascii="Times New Roman" w:cs="Times New Roman"/>
        </w:rPr>
        <w:t>jiem. Skolas dokumenti atbilst dokumentu izstr</w:t>
      </w:r>
      <w:r w:rsidRPr="00FA6083">
        <w:rPr>
          <w:rFonts w:ascii="Times New Roman" w:cs="Times New Roman"/>
        </w:rPr>
        <w:t>ā</w:t>
      </w:r>
      <w:r w:rsidRPr="00FA6083">
        <w:rPr>
          <w:rFonts w:ascii="Times New Roman" w:cs="Times New Roman"/>
        </w:rPr>
        <w:t>d</w:t>
      </w:r>
      <w:r w:rsidRPr="00FA6083">
        <w:rPr>
          <w:rFonts w:ascii="Times New Roman" w:cs="Times New Roman"/>
        </w:rPr>
        <w:t>āš</w:t>
      </w:r>
      <w:r w:rsidRPr="00FA6083">
        <w:rPr>
          <w:rFonts w:ascii="Times New Roman" w:cs="Times New Roman"/>
        </w:rPr>
        <w:t>anas un noform</w:t>
      </w:r>
      <w:r w:rsidRPr="00FA6083">
        <w:rPr>
          <w:rFonts w:ascii="Times New Roman" w:cs="Times New Roman"/>
        </w:rPr>
        <w:t>ēš</w:t>
      </w:r>
      <w:r w:rsidRPr="00FA6083">
        <w:rPr>
          <w:rFonts w:ascii="Times New Roman" w:cs="Times New Roman"/>
        </w:rPr>
        <w:t>anas pras</w:t>
      </w:r>
      <w:r w:rsidRPr="00FA6083">
        <w:rPr>
          <w:rFonts w:ascii="Times New Roman" w:cs="Times New Roman"/>
        </w:rPr>
        <w:t>ī</w:t>
      </w:r>
      <w:r w:rsidRPr="00FA6083">
        <w:rPr>
          <w:rFonts w:ascii="Times New Roman" w:cs="Times New Roman"/>
        </w:rPr>
        <w:t>b</w:t>
      </w:r>
      <w:r w:rsidRPr="00FA6083">
        <w:rPr>
          <w:rFonts w:ascii="Times New Roman" w:cs="Times New Roman"/>
        </w:rPr>
        <w:t>ā</w:t>
      </w:r>
      <w:r w:rsidRPr="00FA6083">
        <w:rPr>
          <w:rFonts w:ascii="Times New Roman" w:cs="Times New Roman"/>
        </w:rPr>
        <w:t>m un sak</w:t>
      </w:r>
      <w:r w:rsidRPr="00FA6083">
        <w:rPr>
          <w:rFonts w:ascii="Times New Roman" w:cs="Times New Roman"/>
        </w:rPr>
        <w:t>ā</w:t>
      </w:r>
      <w:r w:rsidRPr="00FA6083">
        <w:rPr>
          <w:rFonts w:ascii="Times New Roman" w:cs="Times New Roman"/>
        </w:rPr>
        <w:t>rtoti atbilsto</w:t>
      </w:r>
      <w:r w:rsidRPr="00FA6083">
        <w:rPr>
          <w:rFonts w:ascii="Times New Roman" w:cs="Times New Roman"/>
        </w:rPr>
        <w:t>š</w:t>
      </w:r>
      <w:r w:rsidRPr="00FA6083">
        <w:rPr>
          <w:rFonts w:ascii="Times New Roman" w:cs="Times New Roman"/>
        </w:rPr>
        <w:t>i lietu nomenklat</w:t>
      </w:r>
      <w:r w:rsidRPr="00FA6083">
        <w:rPr>
          <w:rFonts w:ascii="Times New Roman" w:cs="Times New Roman"/>
        </w:rPr>
        <w:t>ū</w:t>
      </w:r>
      <w:r w:rsidRPr="00FA6083">
        <w:rPr>
          <w:rFonts w:ascii="Times New Roman" w:cs="Times New Roman"/>
        </w:rPr>
        <w:t>rai. Skolas dokument</w:t>
      </w:r>
      <w:r w:rsidRPr="00FA6083">
        <w:rPr>
          <w:rFonts w:ascii="Times New Roman" w:cs="Times New Roman"/>
        </w:rPr>
        <w:t>ā</w:t>
      </w:r>
      <w:r w:rsidRPr="00FA6083">
        <w:rPr>
          <w:rFonts w:ascii="Times New Roman" w:cs="Times New Roman"/>
        </w:rPr>
        <w:t>cijas arhiv</w:t>
      </w:r>
      <w:r w:rsidRPr="00FA6083">
        <w:rPr>
          <w:rFonts w:ascii="Times New Roman" w:cs="Times New Roman"/>
        </w:rPr>
        <w:t>ēš</w:t>
      </w:r>
      <w:r w:rsidRPr="00FA6083">
        <w:rPr>
          <w:rFonts w:ascii="Times New Roman" w:cs="Times New Roman"/>
        </w:rPr>
        <w:t>anas kontroli un p</w:t>
      </w:r>
      <w:r w:rsidRPr="00FA6083">
        <w:rPr>
          <w:rFonts w:ascii="Times New Roman" w:cs="Times New Roman"/>
        </w:rPr>
        <w:t>ā</w:t>
      </w:r>
      <w:r w:rsidRPr="00FA6083">
        <w:rPr>
          <w:rFonts w:ascii="Times New Roman" w:cs="Times New Roman"/>
        </w:rPr>
        <w:t>rraudz</w:t>
      </w:r>
      <w:r w:rsidRPr="00FA6083">
        <w:rPr>
          <w:rFonts w:ascii="Times New Roman" w:cs="Times New Roman"/>
        </w:rPr>
        <w:t>īš</w:t>
      </w:r>
      <w:r w:rsidRPr="00FA6083">
        <w:rPr>
          <w:rFonts w:ascii="Times New Roman" w:cs="Times New Roman"/>
        </w:rPr>
        <w:t>anu veic Daugavpils zon</w:t>
      </w:r>
      <w:r w:rsidRPr="00FA6083">
        <w:rPr>
          <w:rFonts w:ascii="Times New Roman" w:cs="Times New Roman"/>
        </w:rPr>
        <w:t>ā</w:t>
      </w:r>
      <w:r w:rsidRPr="00FA6083">
        <w:rPr>
          <w:rFonts w:ascii="Times New Roman" w:cs="Times New Roman"/>
        </w:rPr>
        <w:t>lais valsts arh</w:t>
      </w:r>
      <w:r w:rsidRPr="00FA6083">
        <w:rPr>
          <w:rFonts w:ascii="Times New Roman" w:cs="Times New Roman"/>
        </w:rPr>
        <w:t>ī</w:t>
      </w:r>
      <w:r w:rsidRPr="00FA6083">
        <w:rPr>
          <w:rFonts w:ascii="Times New Roman" w:cs="Times New Roman"/>
        </w:rPr>
        <w:t>vs.</w:t>
      </w:r>
    </w:p>
    <w:p w:rsidR="000D313B" w:rsidRPr="000D313B" w:rsidRDefault="000D313B" w:rsidP="00FA6083">
      <w:pPr>
        <w:spacing w:after="0" w:line="240" w:lineRule="auto"/>
        <w:ind w:firstLine="567"/>
        <w:jc w:val="both"/>
        <w:rPr>
          <w:rFonts w:ascii="Times New Roman" w:hAnsi="Times New Roman" w:cs="Times New Roman"/>
        </w:rPr>
      </w:pPr>
      <w:r w:rsidRPr="000D313B">
        <w:rPr>
          <w:rFonts w:ascii="Times New Roman" w:hAnsi="Times New Roman" w:cs="Times New Roman"/>
        </w:rPr>
        <w:t>Direktore kopā ar vietniekiem vada skolas darbu, nosaka pienākumus un pārrauga to izpildi.</w:t>
      </w:r>
    </w:p>
    <w:p w:rsidR="00FA6083" w:rsidRPr="00FA6083" w:rsidRDefault="00FA6083" w:rsidP="00FA6083">
      <w:pPr>
        <w:spacing w:after="0" w:line="240" w:lineRule="auto"/>
        <w:ind w:firstLine="567"/>
        <w:jc w:val="both"/>
        <w:rPr>
          <w:rFonts w:ascii="Times New Roman" w:cs="Times New Roman" w:hint="eastAsia"/>
        </w:rPr>
      </w:pPr>
      <w:r w:rsidRPr="00FA6083">
        <w:rPr>
          <w:rFonts w:ascii="Times New Roman" w:cs="Times New Roman"/>
        </w:rPr>
        <w:t>Skolas vad</w:t>
      </w:r>
      <w:r w:rsidRPr="00FA6083">
        <w:rPr>
          <w:rFonts w:ascii="Times New Roman" w:cs="Times New Roman"/>
        </w:rPr>
        <w:t>ī</w:t>
      </w:r>
      <w:r w:rsidRPr="00FA6083">
        <w:rPr>
          <w:rFonts w:ascii="Times New Roman" w:cs="Times New Roman"/>
        </w:rPr>
        <w:t>ba sav</w:t>
      </w:r>
      <w:r w:rsidRPr="00FA6083">
        <w:rPr>
          <w:rFonts w:ascii="Times New Roman" w:cs="Times New Roman"/>
        </w:rPr>
        <w:t>ā</w:t>
      </w:r>
      <w:r w:rsidRPr="00FA6083">
        <w:rPr>
          <w:rFonts w:ascii="Times New Roman" w:cs="Times New Roman"/>
        </w:rPr>
        <w:t xml:space="preserve"> darb</w:t>
      </w:r>
      <w:r w:rsidRPr="00FA6083">
        <w:rPr>
          <w:rFonts w:ascii="Times New Roman" w:cs="Times New Roman"/>
        </w:rPr>
        <w:t>ī</w:t>
      </w:r>
      <w:r w:rsidRPr="00FA6083">
        <w:rPr>
          <w:rFonts w:ascii="Times New Roman" w:cs="Times New Roman"/>
        </w:rPr>
        <w:t>b</w:t>
      </w:r>
      <w:r w:rsidRPr="00FA6083">
        <w:rPr>
          <w:rFonts w:ascii="Times New Roman" w:cs="Times New Roman"/>
        </w:rPr>
        <w:t>ā</w:t>
      </w:r>
      <w:r w:rsidRPr="00FA6083">
        <w:rPr>
          <w:rFonts w:ascii="Times New Roman" w:cs="Times New Roman"/>
        </w:rPr>
        <w:t xml:space="preserve"> iev</w:t>
      </w:r>
      <w:r w:rsidRPr="00FA6083">
        <w:rPr>
          <w:rFonts w:ascii="Times New Roman" w:cs="Times New Roman"/>
        </w:rPr>
        <w:t>ē</w:t>
      </w:r>
      <w:r w:rsidRPr="00FA6083">
        <w:rPr>
          <w:rFonts w:ascii="Times New Roman" w:cs="Times New Roman"/>
        </w:rPr>
        <w:t xml:space="preserve">ro </w:t>
      </w:r>
      <w:r w:rsidRPr="00FA6083">
        <w:rPr>
          <w:rFonts w:ascii="Times New Roman" w:cs="Times New Roman"/>
        </w:rPr>
        <w:t>ē</w:t>
      </w:r>
      <w:r w:rsidRPr="00FA6083">
        <w:rPr>
          <w:rFonts w:ascii="Times New Roman" w:cs="Times New Roman"/>
        </w:rPr>
        <w:t>tikas normas, visp</w:t>
      </w:r>
      <w:r w:rsidRPr="00FA6083">
        <w:rPr>
          <w:rFonts w:ascii="Times New Roman" w:cs="Times New Roman"/>
        </w:rPr>
        <w:t>ā</w:t>
      </w:r>
      <w:r w:rsidRPr="00FA6083">
        <w:rPr>
          <w:rFonts w:ascii="Times New Roman" w:cs="Times New Roman"/>
        </w:rPr>
        <w:t>rcilv</w:t>
      </w:r>
      <w:r w:rsidRPr="00FA6083">
        <w:rPr>
          <w:rFonts w:ascii="Times New Roman" w:cs="Times New Roman"/>
        </w:rPr>
        <w:t>ē</w:t>
      </w:r>
      <w:r w:rsidRPr="00FA6083">
        <w:rPr>
          <w:rFonts w:ascii="Times New Roman" w:cs="Times New Roman"/>
        </w:rPr>
        <w:t>cisk</w:t>
      </w:r>
      <w:r w:rsidRPr="00FA6083">
        <w:rPr>
          <w:rFonts w:ascii="Times New Roman" w:cs="Times New Roman"/>
        </w:rPr>
        <w:t>ā</w:t>
      </w:r>
      <w:r w:rsidRPr="00FA6083">
        <w:rPr>
          <w:rFonts w:ascii="Times New Roman" w:cs="Times New Roman"/>
        </w:rPr>
        <w:t>s un demokr</w:t>
      </w:r>
      <w:r w:rsidRPr="00FA6083">
        <w:rPr>
          <w:rFonts w:ascii="Times New Roman" w:cs="Times New Roman"/>
        </w:rPr>
        <w:t>ā</w:t>
      </w:r>
      <w:r w:rsidRPr="00FA6083">
        <w:rPr>
          <w:rFonts w:ascii="Times New Roman" w:cs="Times New Roman"/>
        </w:rPr>
        <w:t>tijas v</w:t>
      </w:r>
      <w:r w:rsidRPr="00FA6083">
        <w:rPr>
          <w:rFonts w:ascii="Times New Roman" w:cs="Times New Roman"/>
        </w:rPr>
        <w:t>ē</w:t>
      </w:r>
      <w:r w:rsidRPr="00FA6083">
        <w:rPr>
          <w:rFonts w:ascii="Times New Roman" w:cs="Times New Roman"/>
        </w:rPr>
        <w:t>rt</w:t>
      </w:r>
      <w:r w:rsidRPr="00FA6083">
        <w:rPr>
          <w:rFonts w:ascii="Times New Roman" w:cs="Times New Roman"/>
        </w:rPr>
        <w:t>ī</w:t>
      </w:r>
      <w:r w:rsidRPr="00FA6083">
        <w:rPr>
          <w:rFonts w:ascii="Times New Roman" w:cs="Times New Roman"/>
        </w:rPr>
        <w:t>bas. Attiec</w:t>
      </w:r>
      <w:r w:rsidRPr="00FA6083">
        <w:rPr>
          <w:rFonts w:ascii="Times New Roman" w:cs="Times New Roman"/>
        </w:rPr>
        <w:t>ī</w:t>
      </w:r>
      <w:r w:rsidRPr="00FA6083">
        <w:rPr>
          <w:rFonts w:ascii="Times New Roman" w:cs="Times New Roman"/>
        </w:rPr>
        <w:t>bas kolekt</w:t>
      </w:r>
      <w:r w:rsidRPr="00FA6083">
        <w:rPr>
          <w:rFonts w:ascii="Times New Roman" w:cs="Times New Roman"/>
        </w:rPr>
        <w:t>ī</w:t>
      </w:r>
      <w:r w:rsidRPr="00FA6083">
        <w:rPr>
          <w:rFonts w:ascii="Times New Roman" w:cs="Times New Roman"/>
        </w:rPr>
        <w:t>v</w:t>
      </w:r>
      <w:r w:rsidRPr="00FA6083">
        <w:rPr>
          <w:rFonts w:ascii="Times New Roman" w:cs="Times New Roman"/>
        </w:rPr>
        <w:t>ā</w:t>
      </w:r>
      <w:r w:rsidRPr="00FA6083">
        <w:rPr>
          <w:rFonts w:ascii="Times New Roman" w:cs="Times New Roman"/>
        </w:rPr>
        <w:t xml:space="preserve"> tiek veidotas uz savstarp</w:t>
      </w:r>
      <w:r w:rsidRPr="00FA6083">
        <w:rPr>
          <w:rFonts w:ascii="Times New Roman" w:cs="Times New Roman"/>
        </w:rPr>
        <w:t>ē</w:t>
      </w:r>
      <w:r w:rsidRPr="00FA6083">
        <w:rPr>
          <w:rFonts w:ascii="Times New Roman" w:cs="Times New Roman"/>
        </w:rPr>
        <w:t>jas cie</w:t>
      </w:r>
      <w:r w:rsidRPr="00FA6083">
        <w:rPr>
          <w:rFonts w:ascii="Times New Roman" w:cs="Times New Roman"/>
        </w:rPr>
        <w:t>ņ</w:t>
      </w:r>
      <w:r w:rsidRPr="00FA6083">
        <w:rPr>
          <w:rFonts w:ascii="Times New Roman" w:cs="Times New Roman"/>
        </w:rPr>
        <w:t>as, god</w:t>
      </w:r>
      <w:r w:rsidRPr="00FA6083">
        <w:rPr>
          <w:rFonts w:ascii="Times New Roman" w:cs="Times New Roman"/>
        </w:rPr>
        <w:t>ī</w:t>
      </w:r>
      <w:r w:rsidRPr="00FA6083">
        <w:rPr>
          <w:rFonts w:ascii="Times New Roman" w:cs="Times New Roman"/>
        </w:rPr>
        <w:t>guma un godpr</w:t>
      </w:r>
      <w:r w:rsidRPr="00FA6083">
        <w:rPr>
          <w:rFonts w:ascii="Times New Roman" w:cs="Times New Roman"/>
        </w:rPr>
        <w:t>ā</w:t>
      </w:r>
      <w:r w:rsidRPr="00FA6083">
        <w:rPr>
          <w:rFonts w:ascii="Times New Roman" w:cs="Times New Roman"/>
        </w:rPr>
        <w:t>t</w:t>
      </w:r>
      <w:r w:rsidRPr="00FA6083">
        <w:rPr>
          <w:rFonts w:ascii="Times New Roman" w:cs="Times New Roman"/>
        </w:rPr>
        <w:t>ī</w:t>
      </w:r>
      <w:r w:rsidRPr="00FA6083">
        <w:rPr>
          <w:rFonts w:ascii="Times New Roman" w:cs="Times New Roman"/>
        </w:rPr>
        <w:t>bas principiem.</w:t>
      </w:r>
    </w:p>
    <w:p w:rsidR="00FA6083" w:rsidRPr="00FA6083" w:rsidRDefault="00FA6083" w:rsidP="00FA6083">
      <w:pPr>
        <w:spacing w:after="0" w:line="240" w:lineRule="auto"/>
        <w:ind w:firstLine="567"/>
        <w:jc w:val="both"/>
        <w:rPr>
          <w:rFonts w:ascii="Times New Roman" w:cs="Times New Roman" w:hint="eastAsia"/>
        </w:rPr>
      </w:pPr>
      <w:r w:rsidRPr="00FA6083">
        <w:rPr>
          <w:rFonts w:ascii="Times New Roman" w:cs="Times New Roman"/>
        </w:rPr>
        <w:t>Skol</w:t>
      </w:r>
      <w:r w:rsidRPr="00FA6083">
        <w:rPr>
          <w:rFonts w:ascii="Times New Roman" w:cs="Times New Roman"/>
        </w:rPr>
        <w:t>ā</w:t>
      </w:r>
      <w:r w:rsidRPr="00FA6083">
        <w:rPr>
          <w:rFonts w:ascii="Times New Roman" w:cs="Times New Roman"/>
        </w:rPr>
        <w:t xml:space="preserve"> notiek darbinieku san</w:t>
      </w:r>
      <w:r w:rsidRPr="00FA6083">
        <w:rPr>
          <w:rFonts w:ascii="Times New Roman" w:cs="Times New Roman"/>
        </w:rPr>
        <w:t>ā</w:t>
      </w:r>
      <w:r w:rsidRPr="00FA6083">
        <w:rPr>
          <w:rFonts w:ascii="Times New Roman" w:cs="Times New Roman"/>
        </w:rPr>
        <w:t>ksmes, kur</w:t>
      </w:r>
      <w:r w:rsidRPr="00FA6083">
        <w:rPr>
          <w:rFonts w:ascii="Times New Roman" w:cs="Times New Roman"/>
        </w:rPr>
        <w:t>ā</w:t>
      </w:r>
      <w:r w:rsidRPr="00FA6083">
        <w:rPr>
          <w:rFonts w:ascii="Times New Roman" w:cs="Times New Roman"/>
        </w:rPr>
        <w:t>s piedal</w:t>
      </w:r>
      <w:r w:rsidRPr="00FA6083">
        <w:rPr>
          <w:rFonts w:ascii="Times New Roman" w:cs="Times New Roman"/>
        </w:rPr>
        <w:t>ā</w:t>
      </w:r>
      <w:r w:rsidRPr="00FA6083">
        <w:rPr>
          <w:rFonts w:ascii="Times New Roman" w:cs="Times New Roman"/>
        </w:rPr>
        <w:t>s pedagogi un tehniskie darbinieki, tiek praktiz</w:t>
      </w:r>
      <w:r w:rsidRPr="00FA6083">
        <w:rPr>
          <w:rFonts w:ascii="Times New Roman" w:cs="Times New Roman"/>
        </w:rPr>
        <w:t>ē</w:t>
      </w:r>
      <w:r w:rsidRPr="00FA6083">
        <w:rPr>
          <w:rFonts w:ascii="Times New Roman" w:cs="Times New Roman"/>
        </w:rPr>
        <w:t>tas individu</w:t>
      </w:r>
      <w:r w:rsidRPr="00FA6083">
        <w:rPr>
          <w:rFonts w:ascii="Times New Roman" w:cs="Times New Roman"/>
        </w:rPr>
        <w:t>ā</w:t>
      </w:r>
      <w:r w:rsidRPr="00FA6083">
        <w:rPr>
          <w:rFonts w:ascii="Times New Roman" w:cs="Times New Roman"/>
        </w:rPr>
        <w:t>las sarunas ar darbiniekiem, pieejami skolas gada darba pl</w:t>
      </w:r>
      <w:r w:rsidRPr="00FA6083">
        <w:rPr>
          <w:rFonts w:ascii="Times New Roman" w:cs="Times New Roman"/>
        </w:rPr>
        <w:t>ā</w:t>
      </w:r>
      <w:r w:rsidRPr="00FA6083">
        <w:rPr>
          <w:rFonts w:ascii="Times New Roman" w:cs="Times New Roman"/>
        </w:rPr>
        <w:t>ns, p</w:t>
      </w:r>
      <w:r w:rsidRPr="00FA6083">
        <w:rPr>
          <w:rFonts w:ascii="Times New Roman" w:cs="Times New Roman"/>
        </w:rPr>
        <w:t>ā</w:t>
      </w:r>
      <w:r w:rsidRPr="00FA6083">
        <w:rPr>
          <w:rFonts w:ascii="Times New Roman" w:cs="Times New Roman"/>
        </w:rPr>
        <w:t>rskats par iepriek</w:t>
      </w:r>
      <w:r w:rsidRPr="00FA6083">
        <w:rPr>
          <w:rFonts w:ascii="Times New Roman" w:cs="Times New Roman"/>
        </w:rPr>
        <w:t>šē</w:t>
      </w:r>
      <w:r w:rsidRPr="00FA6083">
        <w:rPr>
          <w:rFonts w:ascii="Times New Roman" w:cs="Times New Roman"/>
        </w:rPr>
        <w:t>j</w:t>
      </w:r>
      <w:r w:rsidRPr="00FA6083">
        <w:rPr>
          <w:rFonts w:ascii="Times New Roman" w:cs="Times New Roman"/>
        </w:rPr>
        <w:t>ā</w:t>
      </w:r>
      <w:r w:rsidRPr="00FA6083">
        <w:rPr>
          <w:rFonts w:ascii="Times New Roman" w:cs="Times New Roman"/>
        </w:rPr>
        <w:t xml:space="preserve"> m</w:t>
      </w:r>
      <w:r w:rsidRPr="00FA6083">
        <w:rPr>
          <w:rFonts w:ascii="Times New Roman" w:cs="Times New Roman"/>
        </w:rPr>
        <w:t>ā</w:t>
      </w:r>
      <w:r w:rsidRPr="00FA6083">
        <w:rPr>
          <w:rFonts w:ascii="Times New Roman" w:cs="Times New Roman"/>
        </w:rPr>
        <w:t>c</w:t>
      </w:r>
      <w:r w:rsidRPr="00FA6083">
        <w:rPr>
          <w:rFonts w:ascii="Times New Roman" w:cs="Times New Roman"/>
        </w:rPr>
        <w:t>ī</w:t>
      </w:r>
      <w:r w:rsidRPr="00FA6083">
        <w:rPr>
          <w:rFonts w:ascii="Times New Roman" w:cs="Times New Roman"/>
        </w:rPr>
        <w:t>bu gada darba pl</w:t>
      </w:r>
      <w:r w:rsidRPr="00FA6083">
        <w:rPr>
          <w:rFonts w:ascii="Times New Roman" w:cs="Times New Roman"/>
        </w:rPr>
        <w:t>ā</w:t>
      </w:r>
      <w:r w:rsidRPr="00FA6083">
        <w:rPr>
          <w:rFonts w:ascii="Times New Roman" w:cs="Times New Roman"/>
        </w:rPr>
        <w:t>na izpildi un skolas att</w:t>
      </w:r>
      <w:r w:rsidRPr="00FA6083">
        <w:rPr>
          <w:rFonts w:ascii="Times New Roman" w:cs="Times New Roman"/>
        </w:rPr>
        <w:t>ī</w:t>
      </w:r>
      <w:r w:rsidRPr="00FA6083">
        <w:rPr>
          <w:rFonts w:ascii="Times New Roman" w:cs="Times New Roman"/>
        </w:rPr>
        <w:t>st</w:t>
      </w:r>
      <w:r w:rsidRPr="00FA6083">
        <w:rPr>
          <w:rFonts w:ascii="Times New Roman" w:cs="Times New Roman"/>
        </w:rPr>
        <w:t>ī</w:t>
      </w:r>
      <w:r w:rsidRPr="00FA6083">
        <w:rPr>
          <w:rFonts w:ascii="Times New Roman" w:cs="Times New Roman"/>
        </w:rPr>
        <w:t>bas pl</w:t>
      </w:r>
      <w:r w:rsidRPr="00FA6083">
        <w:rPr>
          <w:rFonts w:ascii="Times New Roman" w:cs="Times New Roman"/>
        </w:rPr>
        <w:t>ā</w:t>
      </w:r>
      <w:r w:rsidRPr="00FA6083">
        <w:rPr>
          <w:rFonts w:ascii="Times New Roman" w:cs="Times New Roman"/>
        </w:rPr>
        <w:t>ns 3 gadiem.</w:t>
      </w:r>
    </w:p>
    <w:p w:rsidR="00FA6083" w:rsidRDefault="00FA6083" w:rsidP="00FA6083">
      <w:pPr>
        <w:spacing w:after="0" w:line="240" w:lineRule="auto"/>
        <w:ind w:firstLine="567"/>
        <w:jc w:val="both"/>
        <w:rPr>
          <w:rFonts w:ascii="Times New Roman" w:cs="Times New Roman" w:hint="eastAsia"/>
        </w:rPr>
      </w:pPr>
      <w:r w:rsidRPr="00FA6083">
        <w:rPr>
          <w:rFonts w:ascii="Times New Roman" w:cs="Times New Roman"/>
        </w:rPr>
        <w:t>Skolas darbu organiz</w:t>
      </w:r>
      <w:r w:rsidRPr="00FA6083">
        <w:rPr>
          <w:rFonts w:ascii="Times New Roman" w:cs="Times New Roman"/>
        </w:rPr>
        <w:t>ē</w:t>
      </w:r>
      <w:r w:rsidRPr="00FA6083">
        <w:rPr>
          <w:rFonts w:ascii="Times New Roman" w:cs="Times New Roman"/>
        </w:rPr>
        <w:t>, pl</w:t>
      </w:r>
      <w:r w:rsidRPr="00FA6083">
        <w:rPr>
          <w:rFonts w:ascii="Times New Roman" w:cs="Times New Roman"/>
        </w:rPr>
        <w:t>ā</w:t>
      </w:r>
      <w:r w:rsidRPr="00FA6083">
        <w:rPr>
          <w:rFonts w:ascii="Times New Roman" w:cs="Times New Roman"/>
        </w:rPr>
        <w:t>no, vada un p</w:t>
      </w:r>
      <w:r w:rsidRPr="00FA6083">
        <w:rPr>
          <w:rFonts w:ascii="Times New Roman" w:cs="Times New Roman"/>
        </w:rPr>
        <w:t>ā</w:t>
      </w:r>
      <w:r w:rsidRPr="00FA6083">
        <w:rPr>
          <w:rFonts w:ascii="Times New Roman" w:cs="Times New Roman"/>
        </w:rPr>
        <w:t>rrauga skolas direktore. Svar</w:t>
      </w:r>
      <w:r w:rsidRPr="00FA6083">
        <w:rPr>
          <w:rFonts w:ascii="Times New Roman" w:cs="Times New Roman"/>
        </w:rPr>
        <w:t>ī</w:t>
      </w:r>
      <w:r w:rsidRPr="00FA6083">
        <w:rPr>
          <w:rFonts w:ascii="Times New Roman" w:cs="Times New Roman"/>
        </w:rPr>
        <w:t>go jaut</w:t>
      </w:r>
      <w:r w:rsidRPr="00FA6083">
        <w:rPr>
          <w:rFonts w:ascii="Times New Roman" w:cs="Times New Roman"/>
        </w:rPr>
        <w:t>ā</w:t>
      </w:r>
      <w:r w:rsidRPr="00FA6083">
        <w:rPr>
          <w:rFonts w:ascii="Times New Roman" w:cs="Times New Roman"/>
        </w:rPr>
        <w:t>jumu risin</w:t>
      </w:r>
      <w:r w:rsidRPr="00FA6083">
        <w:rPr>
          <w:rFonts w:ascii="Times New Roman" w:cs="Times New Roman"/>
        </w:rPr>
        <w:t>āš</w:t>
      </w:r>
      <w:r w:rsidRPr="00FA6083">
        <w:rPr>
          <w:rFonts w:ascii="Times New Roman" w:cs="Times New Roman"/>
        </w:rPr>
        <w:t>an</w:t>
      </w:r>
      <w:r w:rsidRPr="00FA6083">
        <w:rPr>
          <w:rFonts w:ascii="Times New Roman" w:cs="Times New Roman"/>
        </w:rPr>
        <w:t>ā</w:t>
      </w:r>
      <w:r w:rsidRPr="00FA6083">
        <w:rPr>
          <w:rFonts w:ascii="Times New Roman" w:cs="Times New Roman"/>
        </w:rPr>
        <w:t xml:space="preserve"> skolas direktore konsult</w:t>
      </w:r>
      <w:r w:rsidRPr="00FA6083">
        <w:rPr>
          <w:rFonts w:ascii="Times New Roman" w:cs="Times New Roman"/>
        </w:rPr>
        <w:t>ē</w:t>
      </w:r>
      <w:r w:rsidRPr="00FA6083">
        <w:rPr>
          <w:rFonts w:ascii="Times New Roman" w:cs="Times New Roman"/>
        </w:rPr>
        <w:t>jas ar skolas darbiniekiem. Direktore dele</w:t>
      </w:r>
      <w:r w:rsidRPr="00FA6083">
        <w:rPr>
          <w:rFonts w:ascii="Times New Roman" w:cs="Times New Roman"/>
        </w:rPr>
        <w:t>ģē</w:t>
      </w:r>
      <w:r w:rsidRPr="00FA6083">
        <w:rPr>
          <w:rFonts w:ascii="Times New Roman" w:cs="Times New Roman"/>
        </w:rPr>
        <w:t xml:space="preserve"> </w:t>
      </w:r>
      <w:r w:rsidRPr="00FA6083">
        <w:rPr>
          <w:rFonts w:ascii="Times New Roman" w:cs="Times New Roman"/>
        </w:rPr>
        <w:lastRenderedPageBreak/>
        <w:t>pien</w:t>
      </w:r>
      <w:r w:rsidRPr="00FA6083">
        <w:rPr>
          <w:rFonts w:ascii="Times New Roman" w:cs="Times New Roman"/>
        </w:rPr>
        <w:t>ā</w:t>
      </w:r>
      <w:r w:rsidRPr="00FA6083">
        <w:rPr>
          <w:rFonts w:ascii="Times New Roman" w:cs="Times New Roman"/>
        </w:rPr>
        <w:t>kumus direktores vietniekiem, veido vienotu vad</w:t>
      </w:r>
      <w:r w:rsidRPr="00FA6083">
        <w:rPr>
          <w:rFonts w:ascii="Times New Roman" w:cs="Times New Roman"/>
        </w:rPr>
        <w:t>ī</w:t>
      </w:r>
      <w:r w:rsidRPr="00FA6083">
        <w:rPr>
          <w:rFonts w:ascii="Times New Roman" w:cs="Times New Roman"/>
        </w:rPr>
        <w:t>bas komandu un nodro</w:t>
      </w:r>
      <w:r w:rsidRPr="00FA6083">
        <w:rPr>
          <w:rFonts w:ascii="Times New Roman" w:cs="Times New Roman"/>
        </w:rPr>
        <w:t>š</w:t>
      </w:r>
      <w:r w:rsidRPr="00FA6083">
        <w:rPr>
          <w:rFonts w:ascii="Times New Roman" w:cs="Times New Roman"/>
        </w:rPr>
        <w:t>ina t</w:t>
      </w:r>
      <w:r w:rsidRPr="00FA6083">
        <w:rPr>
          <w:rFonts w:ascii="Times New Roman" w:cs="Times New Roman"/>
        </w:rPr>
        <w:t>ā</w:t>
      </w:r>
      <w:r w:rsidRPr="00FA6083">
        <w:rPr>
          <w:rFonts w:ascii="Times New Roman" w:cs="Times New Roman"/>
        </w:rPr>
        <w:t>s darb</w:t>
      </w:r>
      <w:r w:rsidRPr="00FA6083">
        <w:rPr>
          <w:rFonts w:ascii="Times New Roman" w:cs="Times New Roman"/>
        </w:rPr>
        <w:t>ī</w:t>
      </w:r>
      <w:r w:rsidRPr="00FA6083">
        <w:rPr>
          <w:rFonts w:ascii="Times New Roman" w:cs="Times New Roman"/>
        </w:rPr>
        <w:t>bu. Skolas vad</w:t>
      </w:r>
      <w:r w:rsidRPr="00FA6083">
        <w:rPr>
          <w:rFonts w:ascii="Times New Roman" w:cs="Times New Roman"/>
        </w:rPr>
        <w:t>ī</w:t>
      </w:r>
      <w:r w:rsidRPr="00FA6083">
        <w:rPr>
          <w:rFonts w:ascii="Times New Roman" w:cs="Times New Roman"/>
        </w:rPr>
        <w:t>ba r</w:t>
      </w:r>
      <w:r w:rsidRPr="00FA6083">
        <w:rPr>
          <w:rFonts w:ascii="Times New Roman" w:cs="Times New Roman"/>
        </w:rPr>
        <w:t>ū</w:t>
      </w:r>
      <w:r w:rsidRPr="00FA6083">
        <w:rPr>
          <w:rFonts w:ascii="Times New Roman" w:cs="Times New Roman"/>
        </w:rPr>
        <w:t>p</w:t>
      </w:r>
      <w:r w:rsidRPr="00FA6083">
        <w:rPr>
          <w:rFonts w:ascii="Times New Roman" w:cs="Times New Roman"/>
        </w:rPr>
        <w:t>ē</w:t>
      </w:r>
      <w:r w:rsidRPr="00FA6083">
        <w:rPr>
          <w:rFonts w:ascii="Times New Roman" w:cs="Times New Roman"/>
        </w:rPr>
        <w:t>jas par pedago</w:t>
      </w:r>
      <w:r w:rsidRPr="00FA6083">
        <w:rPr>
          <w:rFonts w:ascii="Times New Roman" w:cs="Times New Roman"/>
        </w:rPr>
        <w:t>ģ</w:t>
      </w:r>
      <w:r w:rsidRPr="00FA6083">
        <w:rPr>
          <w:rFonts w:ascii="Times New Roman" w:cs="Times New Roman"/>
        </w:rPr>
        <w:t>isk</w:t>
      </w:r>
      <w:r w:rsidRPr="00FA6083">
        <w:rPr>
          <w:rFonts w:ascii="Times New Roman" w:cs="Times New Roman"/>
        </w:rPr>
        <w:t>ā</w:t>
      </w:r>
      <w:r w:rsidRPr="00FA6083">
        <w:rPr>
          <w:rFonts w:ascii="Times New Roman" w:cs="Times New Roman"/>
        </w:rPr>
        <w:t xml:space="preserve">s </w:t>
      </w:r>
      <w:r w:rsidRPr="00FA6083">
        <w:rPr>
          <w:rFonts w:ascii="Times New Roman" w:cs="Times New Roman"/>
        </w:rPr>
        <w:t>ē</w:t>
      </w:r>
      <w:r w:rsidRPr="00FA6083">
        <w:rPr>
          <w:rFonts w:ascii="Times New Roman" w:cs="Times New Roman"/>
        </w:rPr>
        <w:t>tikas, cilv</w:t>
      </w:r>
      <w:r w:rsidRPr="00FA6083">
        <w:rPr>
          <w:rFonts w:ascii="Times New Roman" w:cs="Times New Roman"/>
        </w:rPr>
        <w:t>ē</w:t>
      </w:r>
      <w:r w:rsidRPr="00FA6083">
        <w:rPr>
          <w:rFonts w:ascii="Times New Roman" w:cs="Times New Roman"/>
        </w:rPr>
        <w:t>kties</w:t>
      </w:r>
      <w:r w:rsidRPr="00FA6083">
        <w:rPr>
          <w:rFonts w:ascii="Times New Roman" w:cs="Times New Roman"/>
        </w:rPr>
        <w:t>ī</w:t>
      </w:r>
      <w:r w:rsidRPr="00FA6083">
        <w:rPr>
          <w:rFonts w:ascii="Times New Roman" w:cs="Times New Roman"/>
        </w:rPr>
        <w:t>bu un hum</w:t>
      </w:r>
      <w:r w:rsidRPr="00FA6083">
        <w:rPr>
          <w:rFonts w:ascii="Times New Roman" w:cs="Times New Roman"/>
        </w:rPr>
        <w:t>ā</w:t>
      </w:r>
      <w:r w:rsidRPr="00FA6083">
        <w:rPr>
          <w:rFonts w:ascii="Times New Roman" w:cs="Times New Roman"/>
        </w:rPr>
        <w:t>nisma principu iev</w:t>
      </w:r>
      <w:r w:rsidRPr="00FA6083">
        <w:rPr>
          <w:rFonts w:ascii="Times New Roman" w:cs="Times New Roman"/>
        </w:rPr>
        <w:t>ē</w:t>
      </w:r>
      <w:r w:rsidRPr="00FA6083">
        <w:rPr>
          <w:rFonts w:ascii="Times New Roman" w:cs="Times New Roman"/>
        </w:rPr>
        <w:t>ro</w:t>
      </w:r>
      <w:r w:rsidRPr="00FA6083">
        <w:rPr>
          <w:rFonts w:ascii="Times New Roman" w:cs="Times New Roman"/>
        </w:rPr>
        <w:t>š</w:t>
      </w:r>
      <w:r w:rsidRPr="00FA6083">
        <w:rPr>
          <w:rFonts w:ascii="Times New Roman" w:cs="Times New Roman"/>
        </w:rPr>
        <w:t>anu kolekt</w:t>
      </w:r>
      <w:r w:rsidRPr="00FA6083">
        <w:rPr>
          <w:rFonts w:ascii="Times New Roman" w:cs="Times New Roman"/>
        </w:rPr>
        <w:t>ī</w:t>
      </w:r>
      <w:r w:rsidRPr="00FA6083">
        <w:rPr>
          <w:rFonts w:ascii="Times New Roman" w:cs="Times New Roman"/>
        </w:rPr>
        <w:t>v</w:t>
      </w:r>
      <w:r w:rsidRPr="00FA6083">
        <w:rPr>
          <w:rFonts w:ascii="Times New Roman" w:cs="Times New Roman"/>
        </w:rPr>
        <w:t>ā</w:t>
      </w:r>
      <w:r w:rsidRPr="00FA6083">
        <w:rPr>
          <w:rFonts w:ascii="Times New Roman" w:cs="Times New Roman"/>
        </w:rPr>
        <w:t>. Skolas vad</w:t>
      </w:r>
      <w:r w:rsidRPr="00FA6083">
        <w:rPr>
          <w:rFonts w:ascii="Times New Roman" w:cs="Times New Roman"/>
        </w:rPr>
        <w:t>ī</w:t>
      </w:r>
      <w:r w:rsidRPr="00FA6083">
        <w:rPr>
          <w:rFonts w:ascii="Times New Roman" w:cs="Times New Roman"/>
        </w:rPr>
        <w:t>ba kontrol</w:t>
      </w:r>
      <w:r w:rsidRPr="00FA6083">
        <w:rPr>
          <w:rFonts w:ascii="Times New Roman" w:cs="Times New Roman"/>
        </w:rPr>
        <w:t>ē</w:t>
      </w:r>
      <w:r w:rsidRPr="00FA6083">
        <w:rPr>
          <w:rFonts w:ascii="Times New Roman" w:cs="Times New Roman"/>
        </w:rPr>
        <w:t xml:space="preserve"> un p</w:t>
      </w:r>
      <w:r w:rsidRPr="00FA6083">
        <w:rPr>
          <w:rFonts w:ascii="Times New Roman" w:cs="Times New Roman"/>
        </w:rPr>
        <w:t>ā</w:t>
      </w:r>
      <w:r w:rsidRPr="00FA6083">
        <w:rPr>
          <w:rFonts w:ascii="Times New Roman" w:cs="Times New Roman"/>
        </w:rPr>
        <w:t>rrauga person</w:t>
      </w:r>
      <w:r w:rsidRPr="00FA6083">
        <w:rPr>
          <w:rFonts w:ascii="Times New Roman" w:cs="Times New Roman"/>
        </w:rPr>
        <w:t>ā</w:t>
      </w:r>
      <w:r w:rsidRPr="00FA6083">
        <w:rPr>
          <w:rFonts w:ascii="Times New Roman" w:cs="Times New Roman"/>
        </w:rPr>
        <w:t>la darbu un izvirza pamatotas pras</w:t>
      </w:r>
      <w:r w:rsidRPr="00FA6083">
        <w:rPr>
          <w:rFonts w:ascii="Times New Roman" w:cs="Times New Roman"/>
        </w:rPr>
        <w:t>ī</w:t>
      </w:r>
      <w:r w:rsidRPr="00FA6083">
        <w:rPr>
          <w:rFonts w:ascii="Times New Roman" w:cs="Times New Roman"/>
        </w:rPr>
        <w:t>bas, t</w:t>
      </w:r>
      <w:r w:rsidRPr="00FA6083">
        <w:rPr>
          <w:rFonts w:ascii="Times New Roman" w:cs="Times New Roman"/>
        </w:rPr>
        <w:t>ā</w:t>
      </w:r>
      <w:r w:rsidRPr="00FA6083">
        <w:rPr>
          <w:rFonts w:ascii="Times New Roman" w:cs="Times New Roman"/>
        </w:rPr>
        <w:t>d</w:t>
      </w:r>
      <w:r w:rsidRPr="00FA6083">
        <w:rPr>
          <w:rFonts w:ascii="Times New Roman" w:cs="Times New Roman"/>
        </w:rPr>
        <w:t>ā</w:t>
      </w:r>
      <w:r w:rsidRPr="00FA6083">
        <w:rPr>
          <w:rFonts w:ascii="Times New Roman" w:cs="Times New Roman"/>
        </w:rPr>
        <w:t xml:space="preserve"> veid</w:t>
      </w:r>
      <w:r w:rsidRPr="00FA6083">
        <w:rPr>
          <w:rFonts w:ascii="Times New Roman" w:cs="Times New Roman"/>
        </w:rPr>
        <w:t>ā</w:t>
      </w:r>
      <w:r w:rsidRPr="00FA6083">
        <w:rPr>
          <w:rFonts w:ascii="Times New Roman" w:cs="Times New Roman"/>
        </w:rPr>
        <w:t xml:space="preserve"> motiv</w:t>
      </w:r>
      <w:r w:rsidRPr="00FA6083">
        <w:rPr>
          <w:rFonts w:ascii="Times New Roman" w:cs="Times New Roman"/>
        </w:rPr>
        <w:t>ē</w:t>
      </w:r>
      <w:r w:rsidRPr="00FA6083">
        <w:rPr>
          <w:rFonts w:ascii="Times New Roman" w:cs="Times New Roman"/>
        </w:rPr>
        <w:t>jot skolas darbiniekus darbam. Skolas vad</w:t>
      </w:r>
      <w:r w:rsidRPr="00FA6083">
        <w:rPr>
          <w:rFonts w:ascii="Times New Roman" w:cs="Times New Roman"/>
        </w:rPr>
        <w:t>ī</w:t>
      </w:r>
      <w:r w:rsidRPr="00FA6083">
        <w:rPr>
          <w:rFonts w:ascii="Times New Roman" w:cs="Times New Roman"/>
        </w:rPr>
        <w:t>ba nodro</w:t>
      </w:r>
      <w:r w:rsidRPr="00FA6083">
        <w:rPr>
          <w:rFonts w:ascii="Times New Roman" w:cs="Times New Roman"/>
        </w:rPr>
        <w:t>š</w:t>
      </w:r>
      <w:r w:rsidRPr="00FA6083">
        <w:rPr>
          <w:rFonts w:ascii="Times New Roman" w:cs="Times New Roman"/>
        </w:rPr>
        <w:t>ina skol</w:t>
      </w:r>
      <w:r w:rsidRPr="00FA6083">
        <w:rPr>
          <w:rFonts w:ascii="Times New Roman" w:cs="Times New Roman"/>
        </w:rPr>
        <w:t>ē</w:t>
      </w:r>
      <w:r w:rsidRPr="00FA6083">
        <w:rPr>
          <w:rFonts w:ascii="Times New Roman" w:cs="Times New Roman"/>
        </w:rPr>
        <w:t>nu m</w:t>
      </w:r>
      <w:r w:rsidRPr="00FA6083">
        <w:rPr>
          <w:rFonts w:ascii="Times New Roman" w:cs="Times New Roman"/>
        </w:rPr>
        <w:t>ā</w:t>
      </w:r>
      <w:r w:rsidRPr="00FA6083">
        <w:rPr>
          <w:rFonts w:ascii="Times New Roman" w:cs="Times New Roman"/>
        </w:rPr>
        <w:t>c</w:t>
      </w:r>
      <w:r w:rsidRPr="00FA6083">
        <w:rPr>
          <w:rFonts w:ascii="Times New Roman" w:cs="Times New Roman"/>
        </w:rPr>
        <w:t>ī</w:t>
      </w:r>
      <w:r w:rsidRPr="00FA6083">
        <w:rPr>
          <w:rFonts w:ascii="Times New Roman" w:cs="Times New Roman"/>
        </w:rPr>
        <w:t>bu sasniegumu un uzved</w:t>
      </w:r>
      <w:r w:rsidRPr="00FA6083">
        <w:rPr>
          <w:rFonts w:ascii="Times New Roman" w:cs="Times New Roman"/>
        </w:rPr>
        <w:t>ī</w:t>
      </w:r>
      <w:r w:rsidRPr="00FA6083">
        <w:rPr>
          <w:rFonts w:ascii="Times New Roman" w:cs="Times New Roman"/>
        </w:rPr>
        <w:t>bas anal</w:t>
      </w:r>
      <w:r w:rsidRPr="00FA6083">
        <w:rPr>
          <w:rFonts w:ascii="Times New Roman" w:cs="Times New Roman"/>
        </w:rPr>
        <w:t>ī</w:t>
      </w:r>
      <w:r w:rsidRPr="00FA6083">
        <w:rPr>
          <w:rFonts w:ascii="Times New Roman" w:cs="Times New Roman"/>
        </w:rPr>
        <w:t>zi.</w:t>
      </w:r>
    </w:p>
    <w:p w:rsidR="000D313B" w:rsidRPr="000D313B" w:rsidRDefault="000D313B" w:rsidP="00FA6083">
      <w:pPr>
        <w:spacing w:after="0" w:line="240" w:lineRule="auto"/>
        <w:ind w:firstLine="567"/>
        <w:jc w:val="both"/>
        <w:rPr>
          <w:rFonts w:ascii="Times New Roman" w:hAnsi="Times New Roman" w:cs="Times New Roman"/>
        </w:rPr>
      </w:pPr>
      <w:r w:rsidRPr="000D313B">
        <w:rPr>
          <w:rFonts w:ascii="Times New Roman" w:hAnsi="Times New Roman" w:cs="Times New Roman"/>
        </w:rPr>
        <w:t>Skolas vadība strādā demokrātiski, deleģējot un akcentējot katra atbildību un radošo iniciatīvu. Kolektīvs tiek informēts par spēkā esošajiem ārējiem normatīvajiem dokumentiem un izmaiņām tajos. Sēdes tiek protokolētas.</w:t>
      </w:r>
    </w:p>
    <w:p w:rsidR="000D313B" w:rsidRPr="000D313B" w:rsidRDefault="000D313B" w:rsidP="00FA6083">
      <w:pPr>
        <w:spacing w:after="0" w:line="240" w:lineRule="auto"/>
        <w:ind w:firstLine="567"/>
        <w:jc w:val="both"/>
        <w:rPr>
          <w:rFonts w:ascii="Times New Roman" w:hAnsi="Times New Roman" w:cs="Times New Roman"/>
          <w:b/>
        </w:rPr>
      </w:pPr>
      <w:r w:rsidRPr="000D313B">
        <w:rPr>
          <w:rFonts w:ascii="Times New Roman" w:hAnsi="Times New Roman" w:cs="Times New Roman"/>
        </w:rPr>
        <w:t>Skola ir atvērta sadarbībai un regulāri uzņem viesus no dažādiem novadiem, reģioniem, pilsētām un valstīm.</w:t>
      </w:r>
    </w:p>
    <w:p w:rsidR="00FA6083" w:rsidRPr="000D313B" w:rsidRDefault="00FA6083" w:rsidP="00FA6083">
      <w:pPr>
        <w:spacing w:after="0" w:line="240" w:lineRule="auto"/>
        <w:ind w:firstLine="567"/>
        <w:jc w:val="both"/>
        <w:rPr>
          <w:rFonts w:ascii="Times New Roman" w:hAnsi="Times New Roman" w:cs="Times New Roman"/>
          <w:b/>
        </w:rPr>
      </w:pPr>
    </w:p>
    <w:p w:rsidR="00FA6083" w:rsidRDefault="00FA6083" w:rsidP="00FA6083">
      <w:pPr>
        <w:spacing w:after="0" w:line="240" w:lineRule="auto"/>
        <w:ind w:firstLine="567"/>
        <w:jc w:val="both"/>
        <w:rPr>
          <w:rFonts w:ascii="Times New Roman" w:cs="Times New Roman" w:hint="eastAsia"/>
          <w:b/>
        </w:rPr>
      </w:pPr>
      <w:r w:rsidRPr="00FA6083">
        <w:rPr>
          <w:rFonts w:ascii="Times New Roman" w:cs="Times New Roman"/>
          <w:b/>
        </w:rPr>
        <w:t>Stipr</w:t>
      </w:r>
      <w:r w:rsidRPr="00FA6083">
        <w:rPr>
          <w:rFonts w:ascii="Times New Roman" w:cs="Times New Roman"/>
          <w:b/>
        </w:rPr>
        <w:t>ā</w:t>
      </w:r>
      <w:r w:rsidRPr="00FA6083">
        <w:rPr>
          <w:rFonts w:ascii="Times New Roman" w:cs="Times New Roman"/>
          <w:b/>
        </w:rPr>
        <w:t>s puses:</w:t>
      </w:r>
    </w:p>
    <w:p w:rsidR="000D313B" w:rsidRDefault="000D313B" w:rsidP="000D313B">
      <w:pPr>
        <w:pStyle w:val="Sarakstarindkopa"/>
        <w:numPr>
          <w:ilvl w:val="0"/>
          <w:numId w:val="3"/>
        </w:numPr>
        <w:spacing w:after="0" w:line="240" w:lineRule="auto"/>
        <w:jc w:val="both"/>
        <w:rPr>
          <w:rFonts w:hint="eastAsia"/>
        </w:rPr>
      </w:pPr>
      <w:r>
        <w:t xml:space="preserve">Skolā ir stabila un kompetenta vadības komanda, kas aktīvi un radoši īsteno skolas darbu, ir atvērta inovācijām, izglītības pakalpojumu tirgus prasībām. </w:t>
      </w:r>
    </w:p>
    <w:p w:rsidR="000D313B" w:rsidRPr="000D313B" w:rsidRDefault="000D313B" w:rsidP="000D313B">
      <w:pPr>
        <w:pStyle w:val="Sarakstarindkopa"/>
        <w:numPr>
          <w:ilvl w:val="0"/>
          <w:numId w:val="3"/>
        </w:numPr>
        <w:spacing w:after="0" w:line="240" w:lineRule="auto"/>
        <w:jc w:val="both"/>
        <w:rPr>
          <w:rFonts w:ascii="Times New Roman" w:cs="Times New Roman" w:hint="eastAsia"/>
          <w:b/>
        </w:rPr>
      </w:pPr>
      <w:r>
        <w:t xml:space="preserve">Skolas darbu reglamentējošā dokumentācija ir izstrādāta  ievērojot ārējo normatīvo aktu prasības. </w:t>
      </w:r>
    </w:p>
    <w:p w:rsidR="000D313B" w:rsidRPr="000D313B" w:rsidRDefault="000D313B" w:rsidP="000D313B">
      <w:pPr>
        <w:pStyle w:val="Sarakstarindkopa"/>
        <w:numPr>
          <w:ilvl w:val="0"/>
          <w:numId w:val="3"/>
        </w:numPr>
        <w:spacing w:after="0" w:line="240" w:lineRule="auto"/>
        <w:jc w:val="both"/>
        <w:rPr>
          <w:rFonts w:ascii="Times New Roman" w:cs="Times New Roman" w:hint="eastAsia"/>
          <w:b/>
        </w:rPr>
      </w:pPr>
      <w:r>
        <w:t>Skolā tiek organizēti tālākizglītības kursi pedagogiem.</w:t>
      </w:r>
    </w:p>
    <w:p w:rsidR="00FA6083" w:rsidRPr="000D313B" w:rsidRDefault="000D313B" w:rsidP="000D313B">
      <w:pPr>
        <w:pStyle w:val="Sarakstarindkopa"/>
        <w:numPr>
          <w:ilvl w:val="0"/>
          <w:numId w:val="3"/>
        </w:numPr>
        <w:spacing w:after="0" w:line="240" w:lineRule="auto"/>
        <w:jc w:val="both"/>
        <w:rPr>
          <w:rFonts w:ascii="Times New Roman" w:cs="Times New Roman" w:hint="eastAsia"/>
        </w:rPr>
      </w:pPr>
      <w:r>
        <w:rPr>
          <w:rFonts w:ascii="Times New Roman" w:cs="Times New Roman"/>
        </w:rPr>
        <w:t>Skol</w:t>
      </w:r>
      <w:r>
        <w:rPr>
          <w:rFonts w:ascii="Times New Roman" w:cs="Times New Roman"/>
        </w:rPr>
        <w:t>ā</w:t>
      </w:r>
      <w:r>
        <w:rPr>
          <w:rFonts w:ascii="Times New Roman" w:cs="Times New Roman"/>
        </w:rPr>
        <w:t xml:space="preserve"> ir m</w:t>
      </w:r>
      <w:r w:rsidR="00FA6083" w:rsidRPr="000D313B">
        <w:rPr>
          <w:rFonts w:ascii="Times New Roman" w:cs="Times New Roman"/>
        </w:rPr>
        <w:t>ē</w:t>
      </w:r>
      <w:r w:rsidR="00FA6083" w:rsidRPr="000D313B">
        <w:rPr>
          <w:rFonts w:ascii="Times New Roman" w:cs="Times New Roman"/>
        </w:rPr>
        <w:t>r</w:t>
      </w:r>
      <w:r w:rsidR="00FA6083" w:rsidRPr="000D313B">
        <w:rPr>
          <w:rFonts w:ascii="Times New Roman" w:cs="Times New Roman"/>
        </w:rPr>
        <w:t>ķ</w:t>
      </w:r>
      <w:r w:rsidR="00FA6083" w:rsidRPr="000D313B">
        <w:rPr>
          <w:rFonts w:ascii="Times New Roman" w:cs="Times New Roman"/>
        </w:rPr>
        <w:t>tiec</w:t>
      </w:r>
      <w:r w:rsidR="00FA6083" w:rsidRPr="000D313B">
        <w:rPr>
          <w:rFonts w:ascii="Times New Roman" w:cs="Times New Roman"/>
        </w:rPr>
        <w:t>ī</w:t>
      </w:r>
      <w:r w:rsidR="00FA6083" w:rsidRPr="000D313B">
        <w:rPr>
          <w:rFonts w:ascii="Times New Roman" w:cs="Times New Roman"/>
        </w:rPr>
        <w:t>gi organiz</w:t>
      </w:r>
      <w:r w:rsidR="00FA6083" w:rsidRPr="000D313B">
        <w:rPr>
          <w:rFonts w:ascii="Times New Roman" w:cs="Times New Roman"/>
        </w:rPr>
        <w:t>ē</w:t>
      </w:r>
      <w:r w:rsidR="00FA6083" w:rsidRPr="000D313B">
        <w:rPr>
          <w:rFonts w:ascii="Times New Roman" w:cs="Times New Roman"/>
        </w:rPr>
        <w:t>ts m</w:t>
      </w:r>
      <w:r w:rsidR="00FA6083" w:rsidRPr="000D313B">
        <w:rPr>
          <w:rFonts w:ascii="Times New Roman" w:cs="Times New Roman"/>
        </w:rPr>
        <w:t>ā</w:t>
      </w:r>
      <w:r w:rsidR="00FA6083" w:rsidRPr="000D313B">
        <w:rPr>
          <w:rFonts w:ascii="Times New Roman" w:cs="Times New Roman"/>
        </w:rPr>
        <w:t>c</w:t>
      </w:r>
      <w:r w:rsidR="00FA6083" w:rsidRPr="000D313B">
        <w:rPr>
          <w:rFonts w:ascii="Times New Roman" w:cs="Times New Roman"/>
        </w:rPr>
        <w:t>ī</w:t>
      </w:r>
      <w:r w:rsidR="00FA6083" w:rsidRPr="000D313B">
        <w:rPr>
          <w:rFonts w:ascii="Times New Roman" w:cs="Times New Roman"/>
        </w:rPr>
        <w:t>bu, audzin</w:t>
      </w:r>
      <w:r w:rsidR="00FA6083" w:rsidRPr="000D313B">
        <w:rPr>
          <w:rFonts w:ascii="Times New Roman" w:cs="Times New Roman"/>
        </w:rPr>
        <w:t>āš</w:t>
      </w:r>
      <w:r w:rsidR="00FA6083" w:rsidRPr="000D313B">
        <w:rPr>
          <w:rFonts w:ascii="Times New Roman" w:cs="Times New Roman"/>
        </w:rPr>
        <w:t>anas un pedago</w:t>
      </w:r>
      <w:r w:rsidR="00FA6083" w:rsidRPr="000D313B">
        <w:rPr>
          <w:rFonts w:ascii="Times New Roman" w:cs="Times New Roman"/>
        </w:rPr>
        <w:t>ģ</w:t>
      </w:r>
      <w:r w:rsidR="00FA6083" w:rsidRPr="000D313B">
        <w:rPr>
          <w:rFonts w:ascii="Times New Roman" w:cs="Times New Roman"/>
        </w:rPr>
        <w:t>isk</w:t>
      </w:r>
      <w:r w:rsidR="00FA6083" w:rsidRPr="000D313B">
        <w:rPr>
          <w:rFonts w:ascii="Times New Roman" w:cs="Times New Roman"/>
        </w:rPr>
        <w:t>ā</w:t>
      </w:r>
      <w:r w:rsidR="00FA6083" w:rsidRPr="000D313B">
        <w:rPr>
          <w:rFonts w:ascii="Times New Roman" w:cs="Times New Roman"/>
        </w:rPr>
        <w:t>s korekcijas  darbs.</w:t>
      </w:r>
    </w:p>
    <w:p w:rsidR="00FA6083" w:rsidRPr="00FA6083" w:rsidRDefault="00FA6083" w:rsidP="00FA6083">
      <w:pPr>
        <w:spacing w:after="0" w:line="240" w:lineRule="auto"/>
        <w:ind w:firstLine="567"/>
        <w:jc w:val="both"/>
        <w:rPr>
          <w:rFonts w:ascii="Times New Roman" w:cs="Times New Roman" w:hint="eastAsia"/>
        </w:rPr>
      </w:pPr>
    </w:p>
    <w:p w:rsidR="00FA6083" w:rsidRPr="00FA6083" w:rsidRDefault="00FA6083" w:rsidP="00FA6083">
      <w:pPr>
        <w:spacing w:after="0" w:line="240" w:lineRule="auto"/>
        <w:ind w:firstLine="567"/>
        <w:jc w:val="both"/>
        <w:rPr>
          <w:rFonts w:ascii="Times New Roman" w:cs="Times New Roman" w:hint="eastAsia"/>
          <w:b/>
        </w:rPr>
      </w:pPr>
      <w:r w:rsidRPr="00FA6083">
        <w:rPr>
          <w:rFonts w:ascii="Times New Roman" w:hAnsi="Times New Roman" w:cs="Times New Roman"/>
          <w:b/>
        </w:rPr>
        <w:t>Tālākās attīstības vajadzības</w:t>
      </w:r>
      <w:r w:rsidRPr="00FA6083">
        <w:rPr>
          <w:rFonts w:ascii="Times New Roman" w:cs="Times New Roman"/>
          <w:b/>
        </w:rPr>
        <w:t>:</w:t>
      </w:r>
    </w:p>
    <w:p w:rsidR="00FA6083" w:rsidRPr="00FA6083" w:rsidRDefault="00FA6083" w:rsidP="00FA6083">
      <w:pPr>
        <w:spacing w:after="0" w:line="240" w:lineRule="auto"/>
        <w:ind w:firstLine="567"/>
        <w:jc w:val="both"/>
        <w:rPr>
          <w:rFonts w:ascii="Times New Roman" w:cs="Times New Roman" w:hint="eastAsia"/>
        </w:rPr>
      </w:pPr>
      <w:r w:rsidRPr="00FA6083">
        <w:rPr>
          <w:rFonts w:ascii="Times New Roman" w:cs="Times New Roman"/>
        </w:rPr>
        <w:t>Sekot izmai</w:t>
      </w:r>
      <w:r w:rsidRPr="00FA6083">
        <w:rPr>
          <w:rFonts w:ascii="Times New Roman" w:cs="Times New Roman"/>
        </w:rPr>
        <w:t>ņā</w:t>
      </w:r>
      <w:r w:rsidRPr="00FA6083">
        <w:rPr>
          <w:rFonts w:ascii="Times New Roman" w:cs="Times New Roman"/>
        </w:rPr>
        <w:t>m normat</w:t>
      </w:r>
      <w:r w:rsidRPr="00FA6083">
        <w:rPr>
          <w:rFonts w:ascii="Times New Roman" w:cs="Times New Roman"/>
        </w:rPr>
        <w:t>ī</w:t>
      </w:r>
      <w:r w:rsidRPr="00FA6083">
        <w:rPr>
          <w:rFonts w:ascii="Times New Roman" w:cs="Times New Roman"/>
        </w:rPr>
        <w:t>vajos aktos, lai savlaic</w:t>
      </w:r>
      <w:r w:rsidRPr="00FA6083">
        <w:rPr>
          <w:rFonts w:ascii="Times New Roman" w:cs="Times New Roman"/>
        </w:rPr>
        <w:t>ī</w:t>
      </w:r>
      <w:r w:rsidRPr="00FA6083">
        <w:rPr>
          <w:rFonts w:ascii="Times New Roman" w:cs="Times New Roman"/>
        </w:rPr>
        <w:t>gi izdar</w:t>
      </w:r>
      <w:r w:rsidRPr="00FA6083">
        <w:rPr>
          <w:rFonts w:ascii="Times New Roman" w:cs="Times New Roman"/>
        </w:rPr>
        <w:t>ī</w:t>
      </w:r>
      <w:r w:rsidRPr="00FA6083">
        <w:rPr>
          <w:rFonts w:ascii="Times New Roman" w:cs="Times New Roman"/>
        </w:rPr>
        <w:t>tu groz</w:t>
      </w:r>
      <w:r w:rsidRPr="00FA6083">
        <w:rPr>
          <w:rFonts w:ascii="Times New Roman" w:cs="Times New Roman"/>
        </w:rPr>
        <w:t>ī</w:t>
      </w:r>
      <w:r w:rsidRPr="00FA6083">
        <w:rPr>
          <w:rFonts w:ascii="Times New Roman" w:cs="Times New Roman"/>
        </w:rPr>
        <w:t>jumus skolas iek</w:t>
      </w:r>
      <w:r w:rsidRPr="00FA6083">
        <w:rPr>
          <w:rFonts w:ascii="Times New Roman" w:cs="Times New Roman"/>
        </w:rPr>
        <w:t>šē</w:t>
      </w:r>
      <w:r w:rsidRPr="00FA6083">
        <w:rPr>
          <w:rFonts w:ascii="Times New Roman" w:cs="Times New Roman"/>
        </w:rPr>
        <w:t>jos normat</w:t>
      </w:r>
      <w:r w:rsidRPr="00FA6083">
        <w:rPr>
          <w:rFonts w:ascii="Times New Roman" w:cs="Times New Roman"/>
        </w:rPr>
        <w:t>ī</w:t>
      </w:r>
      <w:r w:rsidRPr="00FA6083">
        <w:rPr>
          <w:rFonts w:ascii="Times New Roman" w:cs="Times New Roman"/>
        </w:rPr>
        <w:t>vajos dokumentos.</w:t>
      </w:r>
    </w:p>
    <w:p w:rsidR="00FA6083" w:rsidRPr="00FA6083" w:rsidRDefault="00FA6083" w:rsidP="00FA6083">
      <w:pPr>
        <w:spacing w:after="0" w:line="240" w:lineRule="auto"/>
        <w:ind w:firstLine="567"/>
        <w:jc w:val="both"/>
        <w:rPr>
          <w:rFonts w:ascii="Times New Roman" w:cs="Times New Roman" w:hint="eastAsia"/>
        </w:rPr>
      </w:pPr>
      <w:r w:rsidRPr="00FA6083">
        <w:rPr>
          <w:rFonts w:ascii="Times New Roman" w:cs="Times New Roman"/>
        </w:rPr>
        <w:t>P</w:t>
      </w:r>
      <w:r w:rsidRPr="00FA6083">
        <w:rPr>
          <w:rFonts w:ascii="Times New Roman" w:cs="Times New Roman"/>
        </w:rPr>
        <w:t>ā</w:t>
      </w:r>
      <w:r w:rsidRPr="00FA6083">
        <w:rPr>
          <w:rFonts w:ascii="Times New Roman" w:cs="Times New Roman"/>
        </w:rPr>
        <w:t>rskat</w:t>
      </w:r>
      <w:r w:rsidRPr="00FA6083">
        <w:rPr>
          <w:rFonts w:ascii="Times New Roman" w:cs="Times New Roman"/>
        </w:rPr>
        <w:t>ī</w:t>
      </w:r>
      <w:r w:rsidRPr="00FA6083">
        <w:rPr>
          <w:rFonts w:ascii="Times New Roman" w:cs="Times New Roman"/>
        </w:rPr>
        <w:t>t un nepiecie</w:t>
      </w:r>
      <w:r w:rsidRPr="00FA6083">
        <w:rPr>
          <w:rFonts w:ascii="Times New Roman" w:cs="Times New Roman"/>
        </w:rPr>
        <w:t>š</w:t>
      </w:r>
      <w:r w:rsidRPr="00FA6083">
        <w:rPr>
          <w:rFonts w:ascii="Times New Roman" w:cs="Times New Roman"/>
        </w:rPr>
        <w:t>am</w:t>
      </w:r>
      <w:r w:rsidRPr="00FA6083">
        <w:rPr>
          <w:rFonts w:ascii="Times New Roman" w:cs="Times New Roman"/>
        </w:rPr>
        <w:t>ī</w:t>
      </w:r>
      <w:r w:rsidRPr="00FA6083">
        <w:rPr>
          <w:rFonts w:ascii="Times New Roman" w:cs="Times New Roman"/>
        </w:rPr>
        <w:t>bas gad</w:t>
      </w:r>
      <w:r w:rsidRPr="00FA6083">
        <w:rPr>
          <w:rFonts w:ascii="Times New Roman" w:cs="Times New Roman"/>
        </w:rPr>
        <w:t>ī</w:t>
      </w:r>
      <w:r w:rsidRPr="00FA6083">
        <w:rPr>
          <w:rFonts w:ascii="Times New Roman" w:cs="Times New Roman"/>
        </w:rPr>
        <w:t>jumos p</w:t>
      </w:r>
      <w:r w:rsidRPr="00FA6083">
        <w:rPr>
          <w:rFonts w:ascii="Times New Roman" w:cs="Times New Roman"/>
        </w:rPr>
        <w:t>ā</w:t>
      </w:r>
      <w:r w:rsidRPr="00FA6083">
        <w:rPr>
          <w:rFonts w:ascii="Times New Roman" w:cs="Times New Roman"/>
        </w:rPr>
        <w:t>rstr</w:t>
      </w:r>
      <w:r w:rsidRPr="00FA6083">
        <w:rPr>
          <w:rFonts w:ascii="Times New Roman" w:cs="Times New Roman"/>
        </w:rPr>
        <w:t>ā</w:t>
      </w:r>
      <w:r w:rsidRPr="00FA6083">
        <w:rPr>
          <w:rFonts w:ascii="Times New Roman" w:cs="Times New Roman"/>
        </w:rPr>
        <w:t>d</w:t>
      </w:r>
      <w:r w:rsidRPr="00FA6083">
        <w:rPr>
          <w:rFonts w:ascii="Times New Roman" w:cs="Times New Roman"/>
        </w:rPr>
        <w:t>ā</w:t>
      </w:r>
      <w:r w:rsidRPr="00FA6083">
        <w:rPr>
          <w:rFonts w:ascii="Times New Roman" w:cs="Times New Roman"/>
        </w:rPr>
        <w:t>t skolas iek</w:t>
      </w:r>
      <w:r w:rsidRPr="00FA6083">
        <w:rPr>
          <w:rFonts w:ascii="Times New Roman" w:cs="Times New Roman"/>
        </w:rPr>
        <w:t>šē</w:t>
      </w:r>
      <w:r w:rsidRPr="00FA6083">
        <w:rPr>
          <w:rFonts w:ascii="Times New Roman" w:cs="Times New Roman"/>
        </w:rPr>
        <w:t>jos normat</w:t>
      </w:r>
      <w:r w:rsidRPr="00FA6083">
        <w:rPr>
          <w:rFonts w:ascii="Times New Roman" w:cs="Times New Roman"/>
        </w:rPr>
        <w:t>ī</w:t>
      </w:r>
      <w:r w:rsidRPr="00FA6083">
        <w:rPr>
          <w:rFonts w:ascii="Times New Roman" w:cs="Times New Roman"/>
        </w:rPr>
        <w:t>vos aktus.</w:t>
      </w:r>
    </w:p>
    <w:p w:rsidR="00FA6083" w:rsidRPr="00FA6083" w:rsidRDefault="00FA6083" w:rsidP="00FA6083">
      <w:pPr>
        <w:spacing w:after="0" w:line="240" w:lineRule="auto"/>
        <w:ind w:firstLine="567"/>
        <w:jc w:val="both"/>
        <w:rPr>
          <w:rFonts w:ascii="Times New Roman" w:cs="Times New Roman" w:hint="eastAsia"/>
        </w:rPr>
      </w:pPr>
    </w:p>
    <w:p w:rsidR="00FA6083" w:rsidRPr="00FA6083" w:rsidRDefault="00FA6083" w:rsidP="00FA6083">
      <w:pPr>
        <w:spacing w:after="0" w:line="240" w:lineRule="auto"/>
        <w:ind w:firstLine="567"/>
        <w:jc w:val="both"/>
        <w:rPr>
          <w:rFonts w:ascii="Times New Roman" w:cs="Times New Roman" w:hint="eastAsia"/>
          <w:b/>
        </w:rPr>
      </w:pPr>
      <w:r>
        <w:rPr>
          <w:rFonts w:ascii="Times New Roman" w:cs="Times New Roman"/>
          <w:b/>
        </w:rPr>
        <w:t>Pa</w:t>
      </w:r>
      <w:r>
        <w:rPr>
          <w:rFonts w:ascii="Times New Roman" w:cs="Times New Roman"/>
          <w:b/>
        </w:rPr>
        <w:t>š</w:t>
      </w:r>
      <w:r>
        <w:rPr>
          <w:rFonts w:ascii="Times New Roman" w:cs="Times New Roman"/>
          <w:b/>
        </w:rPr>
        <w:t>nov</w:t>
      </w:r>
      <w:r w:rsidRPr="00FA6083">
        <w:rPr>
          <w:rFonts w:ascii="Times New Roman" w:cs="Times New Roman"/>
          <w:b/>
        </w:rPr>
        <w:t>ē</w:t>
      </w:r>
      <w:r w:rsidRPr="00FA6083">
        <w:rPr>
          <w:rFonts w:ascii="Times New Roman" w:cs="Times New Roman"/>
          <w:b/>
        </w:rPr>
        <w:t>rt</w:t>
      </w:r>
      <w:r w:rsidRPr="00FA6083">
        <w:rPr>
          <w:rFonts w:ascii="Times New Roman" w:cs="Times New Roman"/>
          <w:b/>
        </w:rPr>
        <w:t>ē</w:t>
      </w:r>
      <w:r>
        <w:rPr>
          <w:rFonts w:ascii="Times New Roman" w:cs="Times New Roman"/>
          <w:b/>
        </w:rPr>
        <w:t>jums:</w:t>
      </w:r>
      <w:r w:rsidRPr="00FA6083">
        <w:rPr>
          <w:rFonts w:ascii="Times New Roman" w:cs="Times New Roman"/>
          <w:b/>
        </w:rPr>
        <w:t xml:space="preserve"> labi</w:t>
      </w:r>
    </w:p>
    <w:p w:rsidR="00F57466" w:rsidRPr="00291FCF" w:rsidRDefault="00F57466">
      <w:pPr>
        <w:spacing w:after="0" w:line="240" w:lineRule="auto"/>
        <w:ind w:firstLine="567"/>
        <w:jc w:val="both"/>
        <w:rPr>
          <w:rFonts w:ascii="Times New Roman" w:hAnsi="Times New Roman" w:cs="Times New Roman"/>
          <w:b/>
        </w:rPr>
      </w:pPr>
    </w:p>
    <w:p w:rsidR="00291FCF" w:rsidRPr="00291FCF" w:rsidRDefault="00291FCF">
      <w:pPr>
        <w:spacing w:after="0" w:line="240" w:lineRule="auto"/>
        <w:ind w:firstLine="567"/>
        <w:jc w:val="both"/>
        <w:rPr>
          <w:rFonts w:ascii="Times New Roman" w:hAnsi="Times New Roman" w:cs="Times New Roman"/>
          <w:b/>
        </w:rPr>
      </w:pPr>
      <w:r w:rsidRPr="00291FCF">
        <w:rPr>
          <w:rFonts w:ascii="Times New Roman" w:hAnsi="Times New Roman" w:cs="Times New Roman"/>
          <w:b/>
        </w:rPr>
        <w:t xml:space="preserve">7.3. Iestādes sadarbība ar citām institūcijām </w:t>
      </w:r>
    </w:p>
    <w:p w:rsidR="00291FCF" w:rsidRDefault="00291FCF" w:rsidP="00291FCF">
      <w:pPr>
        <w:spacing w:after="0" w:line="240" w:lineRule="auto"/>
        <w:ind w:firstLine="567"/>
        <w:jc w:val="both"/>
        <w:rPr>
          <w:rFonts w:ascii="Times New Roman" w:hAnsi="Times New Roman" w:cs="Times New Roman"/>
        </w:rPr>
      </w:pPr>
      <w:r w:rsidRPr="00291FCF">
        <w:rPr>
          <w:rFonts w:ascii="Times New Roman" w:hAnsi="Times New Roman" w:cs="Times New Roman"/>
        </w:rPr>
        <w:t>Skola ir atvērta sabiedrībai – tajā notiek dažādi p</w:t>
      </w:r>
      <w:r>
        <w:rPr>
          <w:rFonts w:ascii="Times New Roman" w:hAnsi="Times New Roman" w:cs="Times New Roman"/>
        </w:rPr>
        <w:t>asākumi un projekti. Skola</w:t>
      </w:r>
      <w:r w:rsidRPr="00291FCF">
        <w:rPr>
          <w:rFonts w:ascii="Times New Roman" w:hAnsi="Times New Roman" w:cs="Times New Roman"/>
        </w:rPr>
        <w:t xml:space="preserve"> sadarbojas ar Dagdas novad</w:t>
      </w:r>
      <w:r>
        <w:rPr>
          <w:rFonts w:ascii="Times New Roman" w:hAnsi="Times New Roman" w:cs="Times New Roman"/>
        </w:rPr>
        <w:t>a domi, Dagdas, Krāslavas, Daugavpils, Līvānu, Jelgavas, Ilūkstes</w:t>
      </w:r>
      <w:r w:rsidR="000D313B">
        <w:rPr>
          <w:rFonts w:ascii="Times New Roman" w:hAnsi="Times New Roman" w:cs="Times New Roman"/>
        </w:rPr>
        <w:t>, Aglonas novadu</w:t>
      </w:r>
      <w:r>
        <w:rPr>
          <w:rFonts w:ascii="Times New Roman" w:hAnsi="Times New Roman" w:cs="Times New Roman"/>
        </w:rPr>
        <w:t xml:space="preserve"> sociālajiem dienestiem, bāriņtiesām</w:t>
      </w:r>
      <w:r w:rsidRPr="00291FCF">
        <w:rPr>
          <w:rFonts w:ascii="Times New Roman" w:hAnsi="Times New Roman" w:cs="Times New Roman"/>
        </w:rPr>
        <w:t>. Sadarbība ir regulāra, mērķtiecīga un abpusēji ieinteresēta. Veiksmīga ir sadarbība arī ar Dagdas novada Izglītības, kultūras un sport</w:t>
      </w:r>
      <w:r>
        <w:rPr>
          <w:rFonts w:ascii="Times New Roman" w:hAnsi="Times New Roman" w:cs="Times New Roman"/>
        </w:rPr>
        <w:t xml:space="preserve">a nodaļu, Sporta skolu, </w:t>
      </w:r>
      <w:r w:rsidRPr="00291FCF">
        <w:rPr>
          <w:rFonts w:ascii="Times New Roman" w:hAnsi="Times New Roman" w:cs="Times New Roman"/>
        </w:rPr>
        <w:t xml:space="preserve"> Bērnu un jauniešu centru, Dagdas veselības un sociālo pakalpojumu centru, ar visām novada skolām, Dagdas </w:t>
      </w:r>
      <w:r>
        <w:rPr>
          <w:rFonts w:ascii="Times New Roman" w:hAnsi="Times New Roman" w:cs="Times New Roman"/>
        </w:rPr>
        <w:t>televīziju,</w:t>
      </w:r>
      <w:r w:rsidRPr="00291FCF">
        <w:rPr>
          <w:rFonts w:ascii="Times New Roman" w:hAnsi="Times New Roman" w:cs="Times New Roman"/>
        </w:rPr>
        <w:t xml:space="preserve"> laikrakstu “Ezerzeme”, mājaslapu www</w:t>
      </w:r>
      <w:r>
        <w:rPr>
          <w:rFonts w:ascii="Times New Roman" w:hAnsi="Times New Roman" w:cs="Times New Roman"/>
        </w:rPr>
        <w:t>.dagda.lv</w:t>
      </w:r>
      <w:r w:rsidRPr="00291FCF">
        <w:rPr>
          <w:rFonts w:ascii="Times New Roman" w:hAnsi="Times New Roman" w:cs="Times New Roman"/>
        </w:rPr>
        <w:t>, Dagdas tūrisma un inf</w:t>
      </w:r>
      <w:r>
        <w:rPr>
          <w:rFonts w:ascii="Times New Roman" w:hAnsi="Times New Roman" w:cs="Times New Roman"/>
        </w:rPr>
        <w:t xml:space="preserve">ormācijas centru. Skola </w:t>
      </w:r>
      <w:r w:rsidRPr="00291FCF">
        <w:rPr>
          <w:rFonts w:ascii="Times New Roman" w:hAnsi="Times New Roman" w:cs="Times New Roman"/>
        </w:rPr>
        <w:t xml:space="preserve"> meklē sadraudzības partnerus un iesaistās starptautiskos projektos. </w:t>
      </w:r>
      <w:r>
        <w:rPr>
          <w:rFonts w:ascii="Times New Roman" w:hAnsi="Times New Roman" w:cs="Times New Roman"/>
        </w:rPr>
        <w:t xml:space="preserve"> </w:t>
      </w:r>
    </w:p>
    <w:p w:rsidR="00291FCF" w:rsidRDefault="00291FCF" w:rsidP="00291FCF">
      <w:pPr>
        <w:spacing w:after="0" w:line="240" w:lineRule="auto"/>
        <w:ind w:firstLine="567"/>
        <w:jc w:val="both"/>
        <w:rPr>
          <w:rFonts w:ascii="Times New Roman" w:hAnsi="Times New Roman" w:cs="Times New Roman"/>
        </w:rPr>
      </w:pPr>
      <w:r>
        <w:rPr>
          <w:rFonts w:ascii="Times New Roman" w:hAnsi="Times New Roman" w:cs="Times New Roman"/>
        </w:rPr>
        <w:t xml:space="preserve">Skola </w:t>
      </w:r>
      <w:r w:rsidRPr="00291FCF">
        <w:rPr>
          <w:rFonts w:ascii="Times New Roman" w:hAnsi="Times New Roman" w:cs="Times New Roman"/>
        </w:rPr>
        <w:t xml:space="preserve">sadarbojas ar Lietuvas </w:t>
      </w:r>
      <w:r>
        <w:rPr>
          <w:rFonts w:ascii="Times New Roman" w:hAnsi="Times New Roman" w:cs="Times New Roman"/>
        </w:rPr>
        <w:t xml:space="preserve">Republikas </w:t>
      </w:r>
      <w:proofErr w:type="spellStart"/>
      <w:r>
        <w:rPr>
          <w:rFonts w:ascii="Times New Roman" w:hAnsi="Times New Roman" w:cs="Times New Roman"/>
        </w:rPr>
        <w:t>Verdenes</w:t>
      </w:r>
      <w:proofErr w:type="spellEnd"/>
      <w:r>
        <w:rPr>
          <w:rFonts w:ascii="Times New Roman" w:hAnsi="Times New Roman" w:cs="Times New Roman"/>
        </w:rPr>
        <w:t xml:space="preserve"> ģimnāziju, Baltkrievijas Republikas </w:t>
      </w:r>
      <w:proofErr w:type="spellStart"/>
      <w:r>
        <w:rPr>
          <w:rFonts w:ascii="Times New Roman" w:hAnsi="Times New Roman" w:cs="Times New Roman"/>
        </w:rPr>
        <w:t>Verhņedvinskas</w:t>
      </w:r>
      <w:proofErr w:type="spellEnd"/>
      <w:r>
        <w:rPr>
          <w:rFonts w:ascii="Times New Roman" w:hAnsi="Times New Roman" w:cs="Times New Roman"/>
        </w:rPr>
        <w:t xml:space="preserve"> pilsētas Koriģējoši attīstošo rehabilitācijas centru, Vitebskas pilsētas speciālo skolu Nr.26.</w:t>
      </w:r>
      <w:r w:rsidRPr="00291FCF">
        <w:rPr>
          <w:rFonts w:ascii="Times New Roman" w:hAnsi="Times New Roman" w:cs="Times New Roman"/>
        </w:rPr>
        <w:t xml:space="preserve"> </w:t>
      </w:r>
    </w:p>
    <w:p w:rsidR="00144CDC" w:rsidRDefault="00291FCF" w:rsidP="00291FCF">
      <w:pPr>
        <w:spacing w:after="0" w:line="240" w:lineRule="auto"/>
        <w:ind w:firstLine="567"/>
        <w:jc w:val="both"/>
        <w:rPr>
          <w:rFonts w:ascii="Times New Roman" w:hAnsi="Times New Roman" w:cs="Times New Roman"/>
        </w:rPr>
      </w:pPr>
      <w:r w:rsidRPr="00291FCF">
        <w:rPr>
          <w:rFonts w:ascii="Times New Roman" w:hAnsi="Times New Roman" w:cs="Times New Roman"/>
        </w:rPr>
        <w:t xml:space="preserve">Skola sadarbojas ar Rēzeknes Tehnoloģiju augstskolu, nodrošinot prakses vietas studentiem, piedaloties dažādās konferencēs u.c. </w:t>
      </w:r>
    </w:p>
    <w:p w:rsidR="00144CDC" w:rsidRDefault="00291FCF" w:rsidP="00291FCF">
      <w:pPr>
        <w:spacing w:after="0" w:line="240" w:lineRule="auto"/>
        <w:ind w:firstLine="567"/>
        <w:jc w:val="both"/>
        <w:rPr>
          <w:rFonts w:ascii="Times New Roman" w:hAnsi="Times New Roman" w:cs="Times New Roman"/>
        </w:rPr>
      </w:pPr>
      <w:r w:rsidRPr="00291FCF">
        <w:rPr>
          <w:rFonts w:ascii="Times New Roman" w:hAnsi="Times New Roman" w:cs="Times New Roman"/>
        </w:rPr>
        <w:t xml:space="preserve">Skolā aktivizēta mājas lapa: </w:t>
      </w:r>
      <w:hyperlink r:id="rId31" w:history="1">
        <w:r w:rsidR="00144CDC" w:rsidRPr="00E72DB9">
          <w:rPr>
            <w:rStyle w:val="Hipersaite"/>
            <w:rFonts w:ascii="Times New Roman" w:hAnsi="Times New Roman" w:cs="Times New Roman"/>
          </w:rPr>
          <w:t>www.aleksandrovasskola.lv</w:t>
        </w:r>
      </w:hyperlink>
      <w:r w:rsidRPr="00291FCF">
        <w:rPr>
          <w:rFonts w:ascii="Times New Roman" w:hAnsi="Times New Roman" w:cs="Times New Roman"/>
        </w:rPr>
        <w:t xml:space="preserve"> </w:t>
      </w:r>
    </w:p>
    <w:p w:rsidR="00144CDC" w:rsidRDefault="00144CDC" w:rsidP="00291FCF">
      <w:pPr>
        <w:spacing w:after="0" w:line="240" w:lineRule="auto"/>
        <w:ind w:firstLine="567"/>
        <w:jc w:val="both"/>
        <w:rPr>
          <w:rFonts w:ascii="Times New Roman" w:hAnsi="Times New Roman" w:cs="Times New Roman"/>
        </w:rPr>
      </w:pPr>
    </w:p>
    <w:p w:rsidR="00F57466" w:rsidRPr="00144CDC" w:rsidRDefault="00291FCF" w:rsidP="00291FCF">
      <w:pPr>
        <w:spacing w:after="0" w:line="240" w:lineRule="auto"/>
        <w:ind w:firstLine="567"/>
        <w:jc w:val="both"/>
        <w:rPr>
          <w:rFonts w:ascii="Times New Roman" w:hAnsi="Times New Roman" w:cs="Times New Roman"/>
          <w:b/>
        </w:rPr>
      </w:pPr>
      <w:r w:rsidRPr="00144CDC">
        <w:rPr>
          <w:rFonts w:ascii="Times New Roman" w:hAnsi="Times New Roman" w:cs="Times New Roman"/>
          <w:b/>
        </w:rPr>
        <w:t xml:space="preserve">Stiprās puses: </w:t>
      </w:r>
    </w:p>
    <w:p w:rsidR="00144CDC" w:rsidRPr="00144CDC" w:rsidRDefault="00144CDC" w:rsidP="00144CDC">
      <w:pPr>
        <w:pStyle w:val="Sarakstarindkopa"/>
        <w:numPr>
          <w:ilvl w:val="0"/>
          <w:numId w:val="3"/>
        </w:numPr>
        <w:spacing w:after="0" w:line="240" w:lineRule="auto"/>
        <w:jc w:val="both"/>
        <w:rPr>
          <w:rFonts w:ascii="Times New Roman" w:hAnsi="Times New Roman" w:cs="Times New Roman"/>
        </w:rPr>
      </w:pPr>
      <w:r w:rsidRPr="00144CDC">
        <w:rPr>
          <w:rFonts w:ascii="Times New Roman" w:hAnsi="Times New Roman" w:cs="Times New Roman"/>
        </w:rPr>
        <w:t>Skola ir atvērta sabiedrībai.</w:t>
      </w:r>
    </w:p>
    <w:p w:rsidR="00144CDC" w:rsidRDefault="00144CDC" w:rsidP="00291FCF">
      <w:pPr>
        <w:spacing w:after="0" w:line="240" w:lineRule="auto"/>
        <w:ind w:firstLine="567"/>
        <w:jc w:val="both"/>
        <w:rPr>
          <w:rFonts w:ascii="Times New Roman" w:hAnsi="Times New Roman" w:cs="Times New Roman"/>
          <w:b/>
        </w:rPr>
      </w:pPr>
    </w:p>
    <w:p w:rsidR="00144CDC" w:rsidRPr="00144CDC" w:rsidRDefault="00144CDC" w:rsidP="00291FCF">
      <w:pPr>
        <w:spacing w:after="0" w:line="240" w:lineRule="auto"/>
        <w:ind w:firstLine="567"/>
        <w:jc w:val="both"/>
        <w:rPr>
          <w:rFonts w:ascii="Times New Roman" w:hAnsi="Times New Roman" w:cs="Times New Roman"/>
          <w:b/>
        </w:rPr>
      </w:pPr>
      <w:r w:rsidRPr="00144CDC">
        <w:rPr>
          <w:rFonts w:ascii="Times New Roman" w:hAnsi="Times New Roman" w:cs="Times New Roman"/>
          <w:b/>
        </w:rPr>
        <w:t xml:space="preserve">Tālākās </w:t>
      </w:r>
      <w:r w:rsidR="00751A59">
        <w:rPr>
          <w:rFonts w:ascii="Times New Roman" w:hAnsi="Times New Roman" w:cs="Times New Roman"/>
          <w:b/>
        </w:rPr>
        <w:t xml:space="preserve">attīstības </w:t>
      </w:r>
      <w:r w:rsidRPr="00144CDC">
        <w:rPr>
          <w:rFonts w:ascii="Times New Roman" w:hAnsi="Times New Roman" w:cs="Times New Roman"/>
          <w:b/>
        </w:rPr>
        <w:t>vajadzības:</w:t>
      </w:r>
    </w:p>
    <w:p w:rsidR="00144CDC" w:rsidRPr="00144CDC" w:rsidRDefault="00144CDC" w:rsidP="00291FCF">
      <w:pPr>
        <w:spacing w:after="0" w:line="240" w:lineRule="auto"/>
        <w:ind w:firstLine="567"/>
        <w:jc w:val="both"/>
        <w:rPr>
          <w:rFonts w:ascii="Times New Roman" w:hAnsi="Times New Roman" w:cs="Times New Roman"/>
        </w:rPr>
      </w:pPr>
      <w:r>
        <w:t>Turpināt sadarbību ar citām izglītības iestādēm un organizācijām ne tikai novadā, bet arī citos novados.</w:t>
      </w:r>
    </w:p>
    <w:p w:rsidR="00144CDC" w:rsidRDefault="00144CDC" w:rsidP="00291FCF">
      <w:pPr>
        <w:spacing w:after="0" w:line="240" w:lineRule="auto"/>
        <w:ind w:firstLine="567"/>
        <w:jc w:val="both"/>
        <w:rPr>
          <w:rFonts w:ascii="Times New Roman" w:hAnsi="Times New Roman" w:cs="Times New Roman"/>
          <w:b/>
        </w:rPr>
      </w:pPr>
    </w:p>
    <w:p w:rsidR="00144CDC" w:rsidRDefault="00144CDC" w:rsidP="00291FCF">
      <w:pPr>
        <w:spacing w:after="0" w:line="240" w:lineRule="auto"/>
        <w:ind w:firstLine="567"/>
        <w:jc w:val="both"/>
        <w:rPr>
          <w:rFonts w:ascii="Times New Roman" w:hAnsi="Times New Roman" w:cs="Times New Roman"/>
          <w:b/>
        </w:rPr>
      </w:pPr>
      <w:r w:rsidRPr="00144CDC">
        <w:rPr>
          <w:rFonts w:ascii="Times New Roman" w:hAnsi="Times New Roman" w:cs="Times New Roman"/>
          <w:b/>
        </w:rPr>
        <w:lastRenderedPageBreak/>
        <w:t>Pašnovērtējums</w:t>
      </w:r>
      <w:r>
        <w:rPr>
          <w:rFonts w:ascii="Times New Roman" w:hAnsi="Times New Roman" w:cs="Times New Roman"/>
        </w:rPr>
        <w:t xml:space="preserve">: </w:t>
      </w:r>
      <w:r w:rsidRPr="00144CDC">
        <w:rPr>
          <w:rFonts w:ascii="Times New Roman" w:hAnsi="Times New Roman" w:cs="Times New Roman"/>
          <w:b/>
        </w:rPr>
        <w:t>ļoti labi</w:t>
      </w:r>
    </w:p>
    <w:p w:rsidR="000D313B" w:rsidRDefault="000D313B" w:rsidP="00291FCF">
      <w:pPr>
        <w:spacing w:after="0" w:line="240" w:lineRule="auto"/>
        <w:ind w:firstLine="567"/>
        <w:jc w:val="both"/>
        <w:rPr>
          <w:rFonts w:ascii="Times New Roman" w:hAnsi="Times New Roman" w:cs="Times New Roman"/>
          <w:b/>
        </w:rPr>
      </w:pPr>
    </w:p>
    <w:p w:rsidR="000D313B" w:rsidRPr="000D313B" w:rsidRDefault="000D313B" w:rsidP="000D313B">
      <w:pPr>
        <w:spacing w:after="0" w:line="240" w:lineRule="auto"/>
        <w:ind w:firstLine="567"/>
        <w:jc w:val="both"/>
        <w:rPr>
          <w:rFonts w:ascii="Times New Roman" w:cs="Times New Roman" w:hint="eastAsia"/>
          <w:b/>
          <w:sz w:val="32"/>
          <w:szCs w:val="32"/>
        </w:rPr>
      </w:pPr>
      <w:r w:rsidRPr="000D313B">
        <w:rPr>
          <w:rFonts w:ascii="Times New Roman" w:cs="Times New Roman"/>
          <w:b/>
          <w:sz w:val="32"/>
          <w:szCs w:val="32"/>
        </w:rPr>
        <w:t>Citi  sasniegumi (iest</w:t>
      </w:r>
      <w:r w:rsidRPr="000D313B">
        <w:rPr>
          <w:rFonts w:ascii="Times New Roman" w:cs="Times New Roman"/>
          <w:b/>
          <w:sz w:val="32"/>
          <w:szCs w:val="32"/>
        </w:rPr>
        <w:t>ā</w:t>
      </w:r>
      <w:r w:rsidRPr="000D313B">
        <w:rPr>
          <w:rFonts w:ascii="Times New Roman" w:cs="Times New Roman"/>
          <w:b/>
          <w:sz w:val="32"/>
          <w:szCs w:val="32"/>
        </w:rPr>
        <w:t>dei svar</w:t>
      </w:r>
      <w:r w:rsidRPr="000D313B">
        <w:rPr>
          <w:rFonts w:ascii="Times New Roman" w:cs="Times New Roman"/>
          <w:b/>
          <w:sz w:val="32"/>
          <w:szCs w:val="32"/>
        </w:rPr>
        <w:t>ī</w:t>
      </w:r>
      <w:r w:rsidRPr="000D313B">
        <w:rPr>
          <w:rFonts w:ascii="Times New Roman" w:cs="Times New Roman"/>
          <w:b/>
          <w:sz w:val="32"/>
          <w:szCs w:val="32"/>
        </w:rPr>
        <w:t>gais, specifiskais):</w:t>
      </w:r>
    </w:p>
    <w:p w:rsidR="000D313B" w:rsidRPr="000D313B" w:rsidRDefault="000D313B" w:rsidP="000D313B">
      <w:pPr>
        <w:spacing w:after="0" w:line="240" w:lineRule="auto"/>
        <w:jc w:val="both"/>
        <w:rPr>
          <w:rFonts w:ascii="Times New Roman" w:eastAsia="Times New Roman" w:cs="Times New Roman"/>
          <w:b/>
          <w:lang w:eastAsia="lv-LV"/>
        </w:rPr>
      </w:pP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Skolas trad</w:t>
      </w:r>
      <w:r w:rsidRPr="000D313B">
        <w:rPr>
          <w:rFonts w:ascii="Times New Roman" w:eastAsia="Times New Roman" w:cs="Times New Roman"/>
          <w:lang w:eastAsia="lv-LV"/>
        </w:rPr>
        <w:t>ī</w:t>
      </w:r>
      <w:r w:rsidRPr="000D313B">
        <w:rPr>
          <w:rFonts w:ascii="Times New Roman" w:eastAsia="Times New Roman" w:cs="Times New Roman"/>
          <w:lang w:eastAsia="lv-LV"/>
        </w:rPr>
        <w:t>cijas:</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Zin</w:t>
      </w:r>
      <w:r w:rsidRPr="000D313B">
        <w:rPr>
          <w:rFonts w:ascii="Times New Roman" w:eastAsia="Times New Roman" w:cs="Times New Roman"/>
          <w:lang w:eastAsia="lv-LV"/>
        </w:rPr>
        <w:t>ī</w:t>
      </w:r>
      <w:r w:rsidRPr="000D313B">
        <w:rPr>
          <w:rFonts w:ascii="Times New Roman" w:eastAsia="Times New Roman" w:cs="Times New Roman"/>
          <w:lang w:eastAsia="lv-LV"/>
        </w:rPr>
        <w:t>bu diena. Parasti t</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ir ne tikai svin</w:t>
      </w:r>
      <w:r w:rsidRPr="000D313B">
        <w:rPr>
          <w:rFonts w:ascii="Times New Roman" w:eastAsia="Times New Roman" w:cs="Times New Roman"/>
          <w:lang w:eastAsia="lv-LV"/>
        </w:rPr>
        <w:t>ī</w:t>
      </w:r>
      <w:r w:rsidRPr="000D313B">
        <w:rPr>
          <w:rFonts w:ascii="Times New Roman" w:eastAsia="Times New Roman" w:cs="Times New Roman"/>
          <w:lang w:eastAsia="lv-LV"/>
        </w:rPr>
        <w:t>ga l</w:t>
      </w:r>
      <w:r w:rsidRPr="000D313B">
        <w:rPr>
          <w:rFonts w:ascii="Times New Roman" w:eastAsia="Times New Roman" w:cs="Times New Roman"/>
          <w:lang w:eastAsia="lv-LV"/>
        </w:rPr>
        <w:t>ī</w:t>
      </w:r>
      <w:r w:rsidRPr="000D313B">
        <w:rPr>
          <w:rFonts w:ascii="Times New Roman" w:eastAsia="Times New Roman" w:cs="Times New Roman"/>
          <w:lang w:eastAsia="lv-LV"/>
        </w:rPr>
        <w:t>nija, bet ar</w:t>
      </w:r>
      <w:r w:rsidRPr="000D313B">
        <w:rPr>
          <w:rFonts w:ascii="Times New Roman" w:eastAsia="Times New Roman" w:cs="Times New Roman"/>
          <w:lang w:eastAsia="lv-LV"/>
        </w:rPr>
        <w:t>ī</w:t>
      </w:r>
      <w:r w:rsidRPr="000D313B">
        <w:rPr>
          <w:rFonts w:ascii="Times New Roman" w:eastAsia="Times New Roman" w:cs="Times New Roman"/>
          <w:lang w:eastAsia="lv-LV"/>
        </w:rPr>
        <w:t xml:space="preserve"> izgl</w:t>
      </w:r>
      <w:r w:rsidRPr="000D313B">
        <w:rPr>
          <w:rFonts w:ascii="Times New Roman" w:eastAsia="Times New Roman" w:cs="Times New Roman"/>
          <w:lang w:eastAsia="lv-LV"/>
        </w:rPr>
        <w:t>ī</w:t>
      </w:r>
      <w:r w:rsidRPr="000D313B">
        <w:rPr>
          <w:rFonts w:ascii="Times New Roman" w:eastAsia="Times New Roman" w:cs="Times New Roman"/>
          <w:lang w:eastAsia="lv-LV"/>
        </w:rPr>
        <w:t>tojo</w:t>
      </w:r>
      <w:r w:rsidRPr="000D313B">
        <w:rPr>
          <w:rFonts w:ascii="Times New Roman" w:eastAsia="Times New Roman" w:cs="Times New Roman"/>
          <w:lang w:eastAsia="lv-LV"/>
        </w:rPr>
        <w:t>š</w:t>
      </w:r>
      <w:r w:rsidRPr="000D313B">
        <w:rPr>
          <w:rFonts w:ascii="Times New Roman" w:eastAsia="Times New Roman" w:cs="Times New Roman"/>
          <w:lang w:eastAsia="lv-LV"/>
        </w:rPr>
        <w:t>i</w:t>
      </w:r>
      <w:r>
        <w:rPr>
          <w:rFonts w:ascii="Times New Roman" w:eastAsia="Times New Roman" w:cs="Times New Roman"/>
          <w:lang w:eastAsia="lv-LV"/>
        </w:rPr>
        <w:t xml:space="preserve"> </w:t>
      </w:r>
      <w:r w:rsidRPr="000D313B">
        <w:rPr>
          <w:rFonts w:ascii="Times New Roman" w:eastAsia="Times New Roman" w:cs="Times New Roman"/>
          <w:lang w:eastAsia="lv-LV"/>
        </w:rPr>
        <w:t>izklaid</w:t>
      </w:r>
      <w:r w:rsidRPr="000D313B">
        <w:rPr>
          <w:rFonts w:ascii="Times New Roman" w:eastAsia="Times New Roman" w:cs="Times New Roman"/>
          <w:lang w:eastAsia="lv-LV"/>
        </w:rPr>
        <w:t>ē</w:t>
      </w:r>
      <w:r w:rsidRPr="000D313B">
        <w:rPr>
          <w:rFonts w:ascii="Times New Roman" w:eastAsia="Times New Roman" w:cs="Times New Roman"/>
          <w:lang w:eastAsia="lv-LV"/>
        </w:rPr>
        <w:t>jo</w:t>
      </w:r>
      <w:r w:rsidRPr="000D313B">
        <w:rPr>
          <w:rFonts w:ascii="Times New Roman" w:eastAsia="Times New Roman" w:cs="Times New Roman"/>
          <w:lang w:eastAsia="lv-LV"/>
        </w:rPr>
        <w:t>š</w:t>
      </w:r>
      <w:r w:rsidRPr="000D313B">
        <w:rPr>
          <w:rFonts w:ascii="Times New Roman" w:eastAsia="Times New Roman" w:cs="Times New Roman"/>
          <w:lang w:eastAsia="lv-LV"/>
        </w:rPr>
        <w:t xml:space="preserve">a programma, </w:t>
      </w:r>
    </w:p>
    <w:p w:rsidR="000D313B" w:rsidRPr="000D313B" w:rsidRDefault="000D313B" w:rsidP="000D313B">
      <w:pPr>
        <w:spacing w:after="0" w:line="240" w:lineRule="auto"/>
        <w:jc w:val="both"/>
        <w:rPr>
          <w:rFonts w:ascii="Times New Roman" w:eastAsia="Times New Roman" w:cs="Times New Roman"/>
          <w:lang w:eastAsia="lv-LV"/>
        </w:rPr>
      </w:pPr>
      <w:r>
        <w:rPr>
          <w:rFonts w:ascii="Times New Roman" w:eastAsia="Times New Roman" w:cs="Times New Roman"/>
          <w:lang w:eastAsia="lv-LV"/>
        </w:rPr>
        <w:t xml:space="preserve">ar </w:t>
      </w:r>
      <w:r w:rsidRPr="000D313B">
        <w:rPr>
          <w:rFonts w:ascii="Times New Roman" w:eastAsia="Times New Roman" w:cs="Times New Roman"/>
          <w:lang w:eastAsia="lv-LV"/>
        </w:rPr>
        <w:t>ja</w:t>
      </w:r>
      <w:r>
        <w:rPr>
          <w:rFonts w:ascii="Times New Roman" w:eastAsia="Times New Roman" w:cs="Times New Roman"/>
          <w:lang w:eastAsia="lv-LV"/>
        </w:rPr>
        <w:t>utriem uzdevumiem un konkursiem;</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P</w:t>
      </w:r>
      <w:r w:rsidRPr="000D313B">
        <w:rPr>
          <w:rFonts w:ascii="Times New Roman" w:eastAsia="Times New Roman" w:cs="Times New Roman"/>
          <w:lang w:eastAsia="lv-LV"/>
        </w:rPr>
        <w:t>ā</w:t>
      </w:r>
      <w:r w:rsidRPr="000D313B">
        <w:rPr>
          <w:rFonts w:ascii="Times New Roman" w:eastAsia="Times New Roman" w:cs="Times New Roman"/>
          <w:lang w:eastAsia="lv-LV"/>
        </w:rPr>
        <w:t>rg</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jiens </w:t>
      </w:r>
      <w:r w:rsidRPr="000D313B">
        <w:rPr>
          <w:rFonts w:ascii="Times New Roman" w:eastAsia="Times New Roman" w:cs="Times New Roman"/>
          <w:lang w:eastAsia="lv-LV"/>
        </w:rPr>
        <w:t>„</w:t>
      </w:r>
      <w:r w:rsidRPr="000D313B">
        <w:rPr>
          <w:rFonts w:ascii="Times New Roman" w:eastAsia="Times New Roman" w:cs="Times New Roman"/>
          <w:lang w:eastAsia="lv-LV"/>
        </w:rPr>
        <w:t>Zelta rudens</w:t>
      </w:r>
      <w:r w:rsidRPr="000D313B">
        <w:rPr>
          <w:rFonts w:ascii="Times New Roman" w:eastAsia="Times New Roman" w:cs="Times New Roman"/>
          <w:lang w:eastAsia="lv-LV"/>
        </w:rPr>
        <w:t>”</w:t>
      </w:r>
      <w:r>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Vieglatl</w:t>
      </w:r>
      <w:r w:rsidRPr="000D313B">
        <w:rPr>
          <w:rFonts w:ascii="Times New Roman" w:eastAsia="Times New Roman" w:cs="Times New Roman"/>
          <w:lang w:eastAsia="lv-LV"/>
        </w:rPr>
        <w:t>ē</w:t>
      </w:r>
      <w:r w:rsidRPr="000D313B">
        <w:rPr>
          <w:rFonts w:ascii="Times New Roman" w:eastAsia="Times New Roman" w:cs="Times New Roman"/>
          <w:lang w:eastAsia="lv-LV"/>
        </w:rPr>
        <w:t>tikas sacens</w:t>
      </w:r>
      <w:r w:rsidRPr="000D313B">
        <w:rPr>
          <w:rFonts w:ascii="Times New Roman" w:eastAsia="Times New Roman" w:cs="Times New Roman"/>
          <w:lang w:eastAsia="lv-LV"/>
        </w:rPr>
        <w:t>ī</w:t>
      </w:r>
      <w:r>
        <w:rPr>
          <w:rFonts w:ascii="Times New Roman" w:eastAsia="Times New Roman" w:cs="Times New Roman"/>
          <w:lang w:eastAsia="lv-LV"/>
        </w:rPr>
        <w:t>bas;</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Mi</w:t>
      </w:r>
      <w:r w:rsidRPr="000D313B">
        <w:rPr>
          <w:rFonts w:ascii="Times New Roman" w:eastAsia="Times New Roman" w:cs="Times New Roman"/>
          <w:lang w:eastAsia="lv-LV"/>
        </w:rPr>
        <w:t>ķ</w:t>
      </w:r>
      <w:r w:rsidRPr="000D313B">
        <w:rPr>
          <w:rFonts w:ascii="Times New Roman" w:eastAsia="Times New Roman" w:cs="Times New Roman"/>
          <w:lang w:eastAsia="lv-LV"/>
        </w:rPr>
        <w:t>e</w:t>
      </w:r>
      <w:r w:rsidRPr="000D313B">
        <w:rPr>
          <w:rFonts w:ascii="Times New Roman" w:eastAsia="Times New Roman" w:cs="Times New Roman"/>
          <w:lang w:eastAsia="lv-LV"/>
        </w:rPr>
        <w:t>ļ</w:t>
      </w:r>
      <w:r w:rsidRPr="000D313B">
        <w:rPr>
          <w:rFonts w:ascii="Times New Roman" w:eastAsia="Times New Roman" w:cs="Times New Roman"/>
          <w:lang w:eastAsia="lv-LV"/>
        </w:rPr>
        <w:t xml:space="preserve">diena </w:t>
      </w:r>
      <w:r w:rsidRPr="000D313B">
        <w:rPr>
          <w:rFonts w:ascii="Times New Roman" w:eastAsia="Times New Roman" w:cs="Times New Roman"/>
          <w:lang w:eastAsia="lv-LV"/>
        </w:rPr>
        <w:t>–</w:t>
      </w:r>
      <w:r w:rsidRPr="000D313B">
        <w:rPr>
          <w:rFonts w:ascii="Times New Roman" w:eastAsia="Times New Roman" w:cs="Times New Roman"/>
          <w:lang w:eastAsia="lv-LV"/>
        </w:rPr>
        <w:t>ra</w:t>
      </w:r>
      <w:r w:rsidRPr="000D313B">
        <w:rPr>
          <w:rFonts w:ascii="Times New Roman" w:eastAsia="Times New Roman" w:cs="Times New Roman"/>
          <w:lang w:eastAsia="lv-LV"/>
        </w:rPr>
        <w:t>ž</w:t>
      </w:r>
      <w:r w:rsidRPr="000D313B">
        <w:rPr>
          <w:rFonts w:ascii="Times New Roman" w:eastAsia="Times New Roman" w:cs="Times New Roman"/>
          <w:lang w:eastAsia="lv-LV"/>
        </w:rPr>
        <w:t>as un ziedu izst</w:t>
      </w:r>
      <w:r w:rsidRPr="000D313B">
        <w:rPr>
          <w:rFonts w:ascii="Times New Roman" w:eastAsia="Times New Roman" w:cs="Times New Roman"/>
          <w:lang w:eastAsia="lv-LV"/>
        </w:rPr>
        <w:t>ā</w:t>
      </w:r>
      <w:r>
        <w:rPr>
          <w:rFonts w:ascii="Times New Roman" w:eastAsia="Times New Roman" w:cs="Times New Roman"/>
          <w:lang w:eastAsia="lv-LV"/>
        </w:rPr>
        <w:t>de;</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Skolot</w:t>
      </w:r>
      <w:r w:rsidRPr="000D313B">
        <w:rPr>
          <w:rFonts w:ascii="Times New Roman" w:eastAsia="Times New Roman" w:cs="Times New Roman"/>
          <w:lang w:eastAsia="lv-LV"/>
        </w:rPr>
        <w:t>ā</w:t>
      </w:r>
      <w:r w:rsidRPr="000D313B">
        <w:rPr>
          <w:rFonts w:ascii="Times New Roman" w:eastAsia="Times New Roman" w:cs="Times New Roman"/>
          <w:lang w:eastAsia="lv-LV"/>
        </w:rPr>
        <w:t>ju diena, kur pa</w:t>
      </w:r>
      <w:r w:rsidRPr="000D313B">
        <w:rPr>
          <w:rFonts w:ascii="Times New Roman" w:eastAsia="Times New Roman" w:cs="Times New Roman"/>
          <w:lang w:eastAsia="lv-LV"/>
        </w:rPr>
        <w:t>š</w:t>
      </w:r>
      <w:r w:rsidRPr="000D313B">
        <w:rPr>
          <w:rFonts w:ascii="Times New Roman" w:eastAsia="Times New Roman" w:cs="Times New Roman"/>
          <w:lang w:eastAsia="lv-LV"/>
        </w:rPr>
        <w:t>i b</w:t>
      </w:r>
      <w:r w:rsidRPr="000D313B">
        <w:rPr>
          <w:rFonts w:ascii="Times New Roman" w:eastAsia="Times New Roman" w:cs="Times New Roman"/>
          <w:lang w:eastAsia="lv-LV"/>
        </w:rPr>
        <w:t>ē</w:t>
      </w:r>
      <w:r w:rsidRPr="000D313B">
        <w:rPr>
          <w:rFonts w:ascii="Times New Roman" w:eastAsia="Times New Roman" w:cs="Times New Roman"/>
          <w:lang w:eastAsia="lv-LV"/>
        </w:rPr>
        <w:t>rni piedal</w:t>
      </w:r>
      <w:r w:rsidRPr="000D313B">
        <w:rPr>
          <w:rFonts w:ascii="Times New Roman" w:eastAsia="Times New Roman" w:cs="Times New Roman"/>
          <w:lang w:eastAsia="lv-LV"/>
        </w:rPr>
        <w:t>ā</w:t>
      </w:r>
      <w:r w:rsidRPr="000D313B">
        <w:rPr>
          <w:rFonts w:ascii="Times New Roman" w:eastAsia="Times New Roman" w:cs="Times New Roman"/>
          <w:lang w:eastAsia="lv-LV"/>
        </w:rPr>
        <w:t>s koncerta r</w:t>
      </w:r>
      <w:r w:rsidRPr="000D313B">
        <w:rPr>
          <w:rFonts w:ascii="Times New Roman" w:eastAsia="Times New Roman" w:cs="Times New Roman"/>
          <w:lang w:eastAsia="lv-LV"/>
        </w:rPr>
        <w:t>ī</w:t>
      </w:r>
      <w:r w:rsidRPr="000D313B">
        <w:rPr>
          <w:rFonts w:ascii="Times New Roman" w:eastAsia="Times New Roman" w:cs="Times New Roman"/>
          <w:lang w:eastAsia="lv-LV"/>
        </w:rPr>
        <w:t>ko</w:t>
      </w:r>
      <w:r w:rsidRPr="000D313B">
        <w:rPr>
          <w:rFonts w:ascii="Times New Roman" w:eastAsia="Times New Roman" w:cs="Times New Roman"/>
          <w:lang w:eastAsia="lv-LV"/>
        </w:rPr>
        <w:t>š</w:t>
      </w:r>
      <w:r w:rsidRPr="000D313B">
        <w:rPr>
          <w:rFonts w:ascii="Times New Roman" w:eastAsia="Times New Roman" w:cs="Times New Roman"/>
          <w:lang w:eastAsia="lv-LV"/>
        </w:rPr>
        <w:t>an</w:t>
      </w:r>
      <w:r w:rsidRPr="000D313B">
        <w:rPr>
          <w:rFonts w:ascii="Times New Roman" w:eastAsia="Times New Roman" w:cs="Times New Roman"/>
          <w:lang w:eastAsia="lv-LV"/>
        </w:rPr>
        <w:t>ā</w:t>
      </w:r>
      <w:r w:rsidR="0064046C">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 xml:space="preserve">Rokdarbu konkurss </w:t>
      </w:r>
      <w:r w:rsidRPr="000D313B">
        <w:rPr>
          <w:rFonts w:ascii="Times New Roman" w:eastAsia="Times New Roman" w:cs="Times New Roman"/>
          <w:lang w:eastAsia="lv-LV"/>
        </w:rPr>
        <w:t>„</w:t>
      </w:r>
      <w:r w:rsidRPr="000D313B">
        <w:rPr>
          <w:rFonts w:ascii="Times New Roman" w:eastAsia="Times New Roman" w:cs="Times New Roman"/>
          <w:lang w:eastAsia="lv-LV"/>
        </w:rPr>
        <w:t>Prasm</w:t>
      </w:r>
      <w:r w:rsidRPr="000D313B">
        <w:rPr>
          <w:rFonts w:ascii="Times New Roman" w:eastAsia="Times New Roman" w:cs="Times New Roman"/>
          <w:lang w:eastAsia="lv-LV"/>
        </w:rPr>
        <w:t>ī</w:t>
      </w:r>
      <w:r w:rsidRPr="000D313B">
        <w:rPr>
          <w:rFonts w:ascii="Times New Roman" w:eastAsia="Times New Roman" w:cs="Times New Roman"/>
          <w:lang w:eastAsia="lv-LV"/>
        </w:rPr>
        <w:t>g</w:t>
      </w:r>
      <w:r w:rsidRPr="000D313B">
        <w:rPr>
          <w:rFonts w:ascii="Times New Roman" w:eastAsia="Times New Roman" w:cs="Times New Roman"/>
          <w:lang w:eastAsia="lv-LV"/>
        </w:rPr>
        <w:t>ā</w:t>
      </w:r>
      <w:r w:rsidRPr="000D313B">
        <w:rPr>
          <w:rFonts w:ascii="Times New Roman" w:eastAsia="Times New Roman" w:cs="Times New Roman"/>
          <w:lang w:eastAsia="lv-LV"/>
        </w:rPr>
        <w:t>s rokas</w:t>
      </w:r>
      <w:r w:rsidRPr="000D313B">
        <w:rPr>
          <w:rFonts w:ascii="Times New Roman" w:eastAsia="Times New Roman" w:cs="Times New Roman"/>
          <w:lang w:eastAsia="lv-LV"/>
        </w:rPr>
        <w:t>”</w:t>
      </w:r>
      <w:r w:rsidR="0064046C">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w:t>
      </w:r>
      <w:r w:rsidRPr="000D313B">
        <w:rPr>
          <w:rFonts w:ascii="Times New Roman" w:eastAsia="Times New Roman" w:cs="Times New Roman"/>
          <w:lang w:eastAsia="lv-LV"/>
        </w:rPr>
        <w:t>Dro</w:t>
      </w:r>
      <w:r w:rsidRPr="000D313B">
        <w:rPr>
          <w:rFonts w:ascii="Times New Roman" w:eastAsia="Times New Roman" w:cs="Times New Roman"/>
          <w:lang w:eastAsia="lv-LV"/>
        </w:rPr>
        <w:t>š</w:t>
      </w:r>
      <w:r w:rsidRPr="000D313B">
        <w:rPr>
          <w:rFonts w:ascii="Times New Roman" w:eastAsia="Times New Roman" w:cs="Times New Roman"/>
          <w:lang w:eastAsia="lv-LV"/>
        </w:rPr>
        <w:t>ie un veiklie</w:t>
      </w:r>
      <w:r w:rsidRPr="000D313B">
        <w:rPr>
          <w:rFonts w:ascii="Times New Roman" w:eastAsia="Times New Roman" w:cs="Times New Roman"/>
          <w:lang w:eastAsia="lv-LV"/>
        </w:rPr>
        <w:t>”</w:t>
      </w:r>
      <w:r w:rsidRPr="000D313B">
        <w:rPr>
          <w:rFonts w:ascii="Times New Roman" w:eastAsia="Times New Roman" w:cs="Times New Roman"/>
          <w:lang w:eastAsia="lv-LV"/>
        </w:rPr>
        <w:t xml:space="preserve"> sporta sacens</w:t>
      </w:r>
      <w:r w:rsidRPr="000D313B">
        <w:rPr>
          <w:rFonts w:ascii="Times New Roman" w:eastAsia="Times New Roman" w:cs="Times New Roman"/>
          <w:lang w:eastAsia="lv-LV"/>
        </w:rPr>
        <w:t>ī</w:t>
      </w:r>
      <w:r w:rsidRPr="000D313B">
        <w:rPr>
          <w:rFonts w:ascii="Times New Roman" w:eastAsia="Times New Roman" w:cs="Times New Roman"/>
          <w:lang w:eastAsia="lv-LV"/>
        </w:rPr>
        <w:t>bas Latgales speci</w:t>
      </w:r>
      <w:r w:rsidRPr="000D313B">
        <w:rPr>
          <w:rFonts w:ascii="Times New Roman" w:eastAsia="Times New Roman" w:cs="Times New Roman"/>
          <w:lang w:eastAsia="lv-LV"/>
        </w:rPr>
        <w:t>ā</w:t>
      </w:r>
      <w:r w:rsidRPr="000D313B">
        <w:rPr>
          <w:rFonts w:ascii="Times New Roman" w:eastAsia="Times New Roman" w:cs="Times New Roman"/>
          <w:lang w:eastAsia="lv-LV"/>
        </w:rPr>
        <w:t>lo skolu b</w:t>
      </w:r>
      <w:r w:rsidRPr="000D313B">
        <w:rPr>
          <w:rFonts w:ascii="Times New Roman" w:eastAsia="Times New Roman" w:cs="Times New Roman"/>
          <w:lang w:eastAsia="lv-LV"/>
        </w:rPr>
        <w:t>ē</w:t>
      </w:r>
      <w:r w:rsidR="0064046C">
        <w:rPr>
          <w:rFonts w:ascii="Times New Roman" w:eastAsia="Times New Roman" w:cs="Times New Roman"/>
          <w:lang w:eastAsia="lv-LV"/>
        </w:rPr>
        <w:t>rniem;</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L</w:t>
      </w:r>
      <w:r w:rsidRPr="000D313B">
        <w:rPr>
          <w:rFonts w:ascii="Times New Roman" w:eastAsia="Times New Roman" w:cs="Times New Roman"/>
          <w:lang w:eastAsia="lv-LV"/>
        </w:rPr>
        <w:t>āč</w:t>
      </w:r>
      <w:r w:rsidRPr="000D313B">
        <w:rPr>
          <w:rFonts w:ascii="Times New Roman" w:eastAsia="Times New Roman" w:cs="Times New Roman"/>
          <w:lang w:eastAsia="lv-LV"/>
        </w:rPr>
        <w:t>pl</w:t>
      </w:r>
      <w:r w:rsidRPr="000D313B">
        <w:rPr>
          <w:rFonts w:ascii="Times New Roman" w:eastAsia="Times New Roman" w:cs="Times New Roman"/>
          <w:lang w:eastAsia="lv-LV"/>
        </w:rPr>
        <w:t>ēš</w:t>
      </w:r>
      <w:r w:rsidR="0064046C">
        <w:rPr>
          <w:rFonts w:ascii="Times New Roman" w:eastAsia="Times New Roman" w:cs="Times New Roman"/>
          <w:lang w:eastAsia="lv-LV"/>
        </w:rPr>
        <w:t>a diena;</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LR proklam</w:t>
      </w:r>
      <w:r w:rsidRPr="000D313B">
        <w:rPr>
          <w:rFonts w:ascii="Times New Roman" w:eastAsia="Times New Roman" w:cs="Times New Roman"/>
          <w:lang w:eastAsia="lv-LV"/>
        </w:rPr>
        <w:t>ēš</w:t>
      </w:r>
      <w:r w:rsidR="0064046C">
        <w:rPr>
          <w:rFonts w:ascii="Times New Roman" w:eastAsia="Times New Roman" w:cs="Times New Roman"/>
          <w:lang w:eastAsia="lv-LV"/>
        </w:rPr>
        <w:t>anas diena;</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Ziemassv</w:t>
      </w:r>
      <w:r w:rsidRPr="000D313B">
        <w:rPr>
          <w:rFonts w:ascii="Times New Roman" w:eastAsia="Times New Roman" w:cs="Times New Roman"/>
          <w:lang w:eastAsia="lv-LV"/>
        </w:rPr>
        <w:t>ē</w:t>
      </w:r>
      <w:r w:rsidRPr="000D313B">
        <w:rPr>
          <w:rFonts w:ascii="Times New Roman" w:eastAsia="Times New Roman" w:cs="Times New Roman"/>
          <w:lang w:eastAsia="lv-LV"/>
        </w:rPr>
        <w:t>tku br</w:t>
      </w:r>
      <w:r w:rsidRPr="000D313B">
        <w:rPr>
          <w:rFonts w:ascii="Times New Roman" w:eastAsia="Times New Roman" w:cs="Times New Roman"/>
          <w:lang w:eastAsia="lv-LV"/>
        </w:rPr>
        <w:t>ī</w:t>
      </w:r>
      <w:r w:rsidRPr="000D313B">
        <w:rPr>
          <w:rFonts w:ascii="Times New Roman" w:eastAsia="Times New Roman" w:cs="Times New Roman"/>
          <w:lang w:eastAsia="lv-LV"/>
        </w:rPr>
        <w:t xml:space="preserve">numu gaidot, </w:t>
      </w:r>
      <w:r w:rsidRPr="000D313B">
        <w:rPr>
          <w:rFonts w:ascii="Times New Roman" w:eastAsia="Times New Roman" w:cs="Times New Roman"/>
          <w:lang w:eastAsia="lv-LV"/>
        </w:rPr>
        <w:t>š</w:t>
      </w:r>
      <w:r w:rsidRPr="000D313B">
        <w:rPr>
          <w:rFonts w:ascii="Times New Roman" w:eastAsia="Times New Roman" w:cs="Times New Roman"/>
          <w:lang w:eastAsia="lv-LV"/>
        </w:rPr>
        <w:t>aj</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pas</w:t>
      </w:r>
      <w:r w:rsidRPr="000D313B">
        <w:rPr>
          <w:rFonts w:ascii="Times New Roman" w:eastAsia="Times New Roman" w:cs="Times New Roman"/>
          <w:lang w:eastAsia="lv-LV"/>
        </w:rPr>
        <w:t>ā</w:t>
      </w:r>
      <w:r w:rsidRPr="000D313B">
        <w:rPr>
          <w:rFonts w:ascii="Times New Roman" w:eastAsia="Times New Roman" w:cs="Times New Roman"/>
          <w:lang w:eastAsia="lv-LV"/>
        </w:rPr>
        <w:t>kum</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piedal</w:t>
      </w:r>
      <w:r w:rsidRPr="000D313B">
        <w:rPr>
          <w:rFonts w:ascii="Times New Roman" w:eastAsia="Times New Roman" w:cs="Times New Roman"/>
          <w:lang w:eastAsia="lv-LV"/>
        </w:rPr>
        <w:t>ā</w:t>
      </w:r>
      <w:r w:rsidRPr="000D313B">
        <w:rPr>
          <w:rFonts w:ascii="Times New Roman" w:eastAsia="Times New Roman" w:cs="Times New Roman"/>
          <w:lang w:eastAsia="lv-LV"/>
        </w:rPr>
        <w:t>s skolas skolot</w:t>
      </w:r>
      <w:r w:rsidRPr="000D313B">
        <w:rPr>
          <w:rFonts w:ascii="Times New Roman" w:eastAsia="Times New Roman" w:cs="Times New Roman"/>
          <w:lang w:eastAsia="lv-LV"/>
        </w:rPr>
        <w:t>ā</w:t>
      </w:r>
      <w:r w:rsidRPr="000D313B">
        <w:rPr>
          <w:rFonts w:ascii="Times New Roman" w:eastAsia="Times New Roman" w:cs="Times New Roman"/>
          <w:lang w:eastAsia="lv-LV"/>
        </w:rPr>
        <w:t>ji, iestud</w:t>
      </w:r>
      <w:r w:rsidRPr="000D313B">
        <w:rPr>
          <w:rFonts w:ascii="Times New Roman" w:eastAsia="Times New Roman" w:cs="Times New Roman"/>
          <w:lang w:eastAsia="lv-LV"/>
        </w:rPr>
        <w:t>ē</w:t>
      </w:r>
      <w:r w:rsidRPr="000D313B">
        <w:rPr>
          <w:rFonts w:ascii="Times New Roman" w:eastAsia="Times New Roman" w:cs="Times New Roman"/>
          <w:lang w:eastAsia="lv-LV"/>
        </w:rPr>
        <w:t xml:space="preserve"> lugu, d</w:t>
      </w:r>
      <w:r w:rsidRPr="000D313B">
        <w:rPr>
          <w:rFonts w:ascii="Times New Roman" w:eastAsia="Times New Roman" w:cs="Times New Roman"/>
          <w:lang w:eastAsia="lv-LV"/>
        </w:rPr>
        <w:t>ā</w:t>
      </w:r>
      <w:r w:rsidRPr="000D313B">
        <w:rPr>
          <w:rFonts w:ascii="Times New Roman" w:eastAsia="Times New Roman" w:cs="Times New Roman"/>
          <w:lang w:eastAsia="lv-LV"/>
        </w:rPr>
        <w:t>v</w:t>
      </w:r>
      <w:r w:rsidRPr="000D313B">
        <w:rPr>
          <w:rFonts w:ascii="Times New Roman" w:eastAsia="Times New Roman" w:cs="Times New Roman"/>
          <w:lang w:eastAsia="lv-LV"/>
        </w:rPr>
        <w:t>ā</w:t>
      </w:r>
      <w:r w:rsidRPr="000D313B">
        <w:rPr>
          <w:rFonts w:ascii="Times New Roman" w:eastAsia="Times New Roman" w:cs="Times New Roman"/>
          <w:lang w:eastAsia="lv-LV"/>
        </w:rPr>
        <w:t>jot b</w:t>
      </w:r>
      <w:r w:rsidRPr="000D313B">
        <w:rPr>
          <w:rFonts w:ascii="Times New Roman" w:eastAsia="Times New Roman" w:cs="Times New Roman"/>
          <w:lang w:eastAsia="lv-LV"/>
        </w:rPr>
        <w:t>ē</w:t>
      </w:r>
      <w:r w:rsidRPr="000D313B">
        <w:rPr>
          <w:rFonts w:ascii="Times New Roman" w:eastAsia="Times New Roman" w:cs="Times New Roman"/>
          <w:lang w:eastAsia="lv-LV"/>
        </w:rPr>
        <w:t>rniem prieku un tic</w:t>
      </w:r>
      <w:r w:rsidRPr="000D313B">
        <w:rPr>
          <w:rFonts w:ascii="Times New Roman" w:eastAsia="Times New Roman" w:cs="Times New Roman"/>
          <w:lang w:eastAsia="lv-LV"/>
        </w:rPr>
        <w:t>ī</w:t>
      </w:r>
      <w:r w:rsidRPr="000D313B">
        <w:rPr>
          <w:rFonts w:ascii="Times New Roman" w:eastAsia="Times New Roman" w:cs="Times New Roman"/>
          <w:lang w:eastAsia="lv-LV"/>
        </w:rPr>
        <w:t>bu, ka br</w:t>
      </w:r>
      <w:r w:rsidRPr="000D313B">
        <w:rPr>
          <w:rFonts w:ascii="Times New Roman" w:eastAsia="Times New Roman" w:cs="Times New Roman"/>
          <w:lang w:eastAsia="lv-LV"/>
        </w:rPr>
        <w:t>ī</w:t>
      </w:r>
      <w:r w:rsidRPr="000D313B">
        <w:rPr>
          <w:rFonts w:ascii="Times New Roman" w:eastAsia="Times New Roman" w:cs="Times New Roman"/>
          <w:lang w:eastAsia="lv-LV"/>
        </w:rPr>
        <w:t>numi tom</w:t>
      </w:r>
      <w:r w:rsidRPr="000D313B">
        <w:rPr>
          <w:rFonts w:ascii="Times New Roman" w:eastAsia="Times New Roman" w:cs="Times New Roman"/>
          <w:lang w:eastAsia="lv-LV"/>
        </w:rPr>
        <w:t>ē</w:t>
      </w:r>
      <w:r w:rsidR="0064046C">
        <w:rPr>
          <w:rFonts w:ascii="Times New Roman" w:eastAsia="Times New Roman" w:cs="Times New Roman"/>
          <w:lang w:eastAsia="lv-LV"/>
        </w:rPr>
        <w:t>r notiek;</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Priek</w:t>
      </w:r>
      <w:r w:rsidRPr="000D313B">
        <w:rPr>
          <w:rFonts w:ascii="Times New Roman" w:eastAsia="Times New Roman" w:cs="Times New Roman"/>
          <w:lang w:eastAsia="lv-LV"/>
        </w:rPr>
        <w:t>š</w:t>
      </w:r>
      <w:r w:rsidRPr="000D313B">
        <w:rPr>
          <w:rFonts w:ascii="Times New Roman" w:eastAsia="Times New Roman" w:cs="Times New Roman"/>
          <w:lang w:eastAsia="lv-LV"/>
        </w:rPr>
        <w:t>metu ned</w:t>
      </w:r>
      <w:r w:rsidRPr="000D313B">
        <w:rPr>
          <w:rFonts w:ascii="Times New Roman" w:eastAsia="Times New Roman" w:cs="Times New Roman"/>
          <w:lang w:eastAsia="lv-LV"/>
        </w:rPr>
        <w:t>ēļ</w:t>
      </w:r>
      <w:r w:rsidRPr="000D313B">
        <w:rPr>
          <w:rFonts w:ascii="Times New Roman" w:eastAsia="Times New Roman" w:cs="Times New Roman"/>
          <w:lang w:eastAsia="lv-LV"/>
        </w:rPr>
        <w:t>a, katra diena ir velt</w:t>
      </w:r>
      <w:r w:rsidRPr="000D313B">
        <w:rPr>
          <w:rFonts w:ascii="Times New Roman" w:eastAsia="Times New Roman" w:cs="Times New Roman"/>
          <w:lang w:eastAsia="lv-LV"/>
        </w:rPr>
        <w:t>ī</w:t>
      </w:r>
      <w:r w:rsidRPr="000D313B">
        <w:rPr>
          <w:rFonts w:ascii="Times New Roman" w:eastAsia="Times New Roman" w:cs="Times New Roman"/>
          <w:lang w:eastAsia="lv-LV"/>
        </w:rPr>
        <w:t>ta k</w:t>
      </w:r>
      <w:r w:rsidRPr="000D313B">
        <w:rPr>
          <w:rFonts w:ascii="Times New Roman" w:eastAsia="Times New Roman" w:cs="Times New Roman"/>
          <w:lang w:eastAsia="lv-LV"/>
        </w:rPr>
        <w:t>ā</w:t>
      </w:r>
      <w:r w:rsidRPr="000D313B">
        <w:rPr>
          <w:rFonts w:ascii="Times New Roman" w:eastAsia="Times New Roman" w:cs="Times New Roman"/>
          <w:lang w:eastAsia="lv-LV"/>
        </w:rPr>
        <w:t>dam m</w:t>
      </w:r>
      <w:r w:rsidRPr="000D313B">
        <w:rPr>
          <w:rFonts w:ascii="Times New Roman" w:eastAsia="Times New Roman" w:cs="Times New Roman"/>
          <w:lang w:eastAsia="lv-LV"/>
        </w:rPr>
        <w:t>ā</w:t>
      </w:r>
      <w:r w:rsidRPr="000D313B">
        <w:rPr>
          <w:rFonts w:ascii="Times New Roman" w:eastAsia="Times New Roman" w:cs="Times New Roman"/>
          <w:lang w:eastAsia="lv-LV"/>
        </w:rPr>
        <w:t>c</w:t>
      </w:r>
      <w:r w:rsidRPr="000D313B">
        <w:rPr>
          <w:rFonts w:ascii="Times New Roman" w:eastAsia="Times New Roman" w:cs="Times New Roman"/>
          <w:lang w:eastAsia="lv-LV"/>
        </w:rPr>
        <w:t>ī</w:t>
      </w:r>
      <w:r w:rsidRPr="000D313B">
        <w:rPr>
          <w:rFonts w:ascii="Times New Roman" w:eastAsia="Times New Roman" w:cs="Times New Roman"/>
          <w:lang w:eastAsia="lv-LV"/>
        </w:rPr>
        <w:t>bu priek</w:t>
      </w:r>
      <w:r w:rsidRPr="000D313B">
        <w:rPr>
          <w:rFonts w:ascii="Times New Roman" w:eastAsia="Times New Roman" w:cs="Times New Roman"/>
          <w:lang w:eastAsia="lv-LV"/>
        </w:rPr>
        <w:t>š</w:t>
      </w:r>
      <w:r w:rsidRPr="000D313B">
        <w:rPr>
          <w:rFonts w:ascii="Times New Roman" w:eastAsia="Times New Roman" w:cs="Times New Roman"/>
          <w:lang w:eastAsia="lv-LV"/>
        </w:rPr>
        <w:t>metam. Skolot</w:t>
      </w:r>
      <w:r w:rsidRPr="000D313B">
        <w:rPr>
          <w:rFonts w:ascii="Times New Roman" w:eastAsia="Times New Roman" w:cs="Times New Roman"/>
          <w:lang w:eastAsia="lv-LV"/>
        </w:rPr>
        <w:t>ā</w:t>
      </w:r>
      <w:r w:rsidRPr="000D313B">
        <w:rPr>
          <w:rFonts w:ascii="Times New Roman" w:eastAsia="Times New Roman" w:cs="Times New Roman"/>
          <w:lang w:eastAsia="lv-LV"/>
        </w:rPr>
        <w:t>ji pied</w:t>
      </w:r>
      <w:r w:rsidRPr="000D313B">
        <w:rPr>
          <w:rFonts w:ascii="Times New Roman" w:eastAsia="Times New Roman" w:cs="Times New Roman"/>
          <w:lang w:eastAsia="lv-LV"/>
        </w:rPr>
        <w:t>ā</w:t>
      </w:r>
      <w:r w:rsidRPr="000D313B">
        <w:rPr>
          <w:rFonts w:ascii="Times New Roman" w:eastAsia="Times New Roman" w:cs="Times New Roman"/>
          <w:lang w:eastAsia="lv-LV"/>
        </w:rPr>
        <w:t>v</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da</w:t>
      </w:r>
      <w:r w:rsidRPr="000D313B">
        <w:rPr>
          <w:rFonts w:ascii="Times New Roman" w:eastAsia="Times New Roman" w:cs="Times New Roman"/>
          <w:lang w:eastAsia="lv-LV"/>
        </w:rPr>
        <w:t>žā</w:t>
      </w:r>
      <w:r w:rsidRPr="000D313B">
        <w:rPr>
          <w:rFonts w:ascii="Times New Roman" w:eastAsia="Times New Roman" w:cs="Times New Roman"/>
          <w:lang w:eastAsia="lv-LV"/>
        </w:rPr>
        <w:t>da veida uzdevumus ko b</w:t>
      </w:r>
      <w:r w:rsidRPr="000D313B">
        <w:rPr>
          <w:rFonts w:ascii="Times New Roman" w:eastAsia="Times New Roman" w:cs="Times New Roman"/>
          <w:lang w:eastAsia="lv-LV"/>
        </w:rPr>
        <w:t>ē</w:t>
      </w:r>
      <w:r w:rsidRPr="000D313B">
        <w:rPr>
          <w:rFonts w:ascii="Times New Roman" w:eastAsia="Times New Roman" w:cs="Times New Roman"/>
          <w:lang w:eastAsia="lv-LV"/>
        </w:rPr>
        <w:t>rni veic starpbr</w:t>
      </w:r>
      <w:r w:rsidRPr="000D313B">
        <w:rPr>
          <w:rFonts w:ascii="Times New Roman" w:eastAsia="Times New Roman" w:cs="Times New Roman"/>
          <w:lang w:eastAsia="lv-LV"/>
        </w:rPr>
        <w:t>īž</w:t>
      </w:r>
      <w:r w:rsidRPr="000D313B">
        <w:rPr>
          <w:rFonts w:ascii="Times New Roman" w:eastAsia="Times New Roman" w:cs="Times New Roman"/>
          <w:lang w:eastAsia="lv-LV"/>
        </w:rPr>
        <w:t>os. T</w:t>
      </w:r>
      <w:r w:rsidRPr="000D313B">
        <w:rPr>
          <w:rFonts w:ascii="Times New Roman" w:eastAsia="Times New Roman" w:cs="Times New Roman"/>
          <w:lang w:eastAsia="lv-LV"/>
        </w:rPr>
        <w:t>ā</w:t>
      </w:r>
      <w:r w:rsidRPr="000D313B">
        <w:rPr>
          <w:rFonts w:ascii="Times New Roman" w:eastAsia="Times New Roman" w:cs="Times New Roman"/>
          <w:lang w:eastAsia="lv-LV"/>
        </w:rPr>
        <w:t>d</w:t>
      </w:r>
      <w:r w:rsidRPr="000D313B">
        <w:rPr>
          <w:rFonts w:ascii="Times New Roman" w:eastAsia="Times New Roman" w:cs="Times New Roman"/>
          <w:lang w:eastAsia="lv-LV"/>
        </w:rPr>
        <w:t>ē</w:t>
      </w:r>
      <w:r w:rsidRPr="000D313B">
        <w:rPr>
          <w:rFonts w:ascii="Times New Roman" w:eastAsia="Times New Roman" w:cs="Times New Roman"/>
          <w:lang w:eastAsia="lv-LV"/>
        </w:rPr>
        <w:t>j</w:t>
      </w:r>
      <w:r w:rsidRPr="000D313B">
        <w:rPr>
          <w:rFonts w:ascii="Times New Roman" w:eastAsia="Times New Roman" w:cs="Times New Roman"/>
          <w:lang w:eastAsia="lv-LV"/>
        </w:rPr>
        <w:t>ā</w:t>
      </w:r>
      <w:r w:rsidRPr="000D313B">
        <w:rPr>
          <w:rFonts w:ascii="Times New Roman" w:eastAsia="Times New Roman" w:cs="Times New Roman"/>
          <w:lang w:eastAsia="lv-LV"/>
        </w:rPr>
        <w:t>di skol</w:t>
      </w:r>
      <w:r w:rsidRPr="000D313B">
        <w:rPr>
          <w:rFonts w:ascii="Times New Roman" w:eastAsia="Times New Roman" w:cs="Times New Roman"/>
          <w:lang w:eastAsia="lv-LV"/>
        </w:rPr>
        <w:t>ē</w:t>
      </w:r>
      <w:r w:rsidRPr="000D313B">
        <w:rPr>
          <w:rFonts w:ascii="Times New Roman" w:eastAsia="Times New Roman" w:cs="Times New Roman"/>
          <w:lang w:eastAsia="lv-LV"/>
        </w:rPr>
        <w:t>ni tiek nodarbin</w:t>
      </w:r>
      <w:r w:rsidRPr="000D313B">
        <w:rPr>
          <w:rFonts w:ascii="Times New Roman" w:eastAsia="Times New Roman" w:cs="Times New Roman"/>
          <w:lang w:eastAsia="lv-LV"/>
        </w:rPr>
        <w:t>ā</w:t>
      </w:r>
      <w:r w:rsidRPr="000D313B">
        <w:rPr>
          <w:rFonts w:ascii="Times New Roman" w:eastAsia="Times New Roman" w:cs="Times New Roman"/>
          <w:lang w:eastAsia="lv-LV"/>
        </w:rPr>
        <w:t>ti ar</w:t>
      </w:r>
      <w:r w:rsidRPr="000D313B">
        <w:rPr>
          <w:rFonts w:ascii="Times New Roman" w:eastAsia="Times New Roman" w:cs="Times New Roman"/>
          <w:lang w:eastAsia="lv-LV"/>
        </w:rPr>
        <w:t>ī</w:t>
      </w:r>
      <w:r w:rsidRPr="000D313B">
        <w:rPr>
          <w:rFonts w:ascii="Times New Roman" w:eastAsia="Times New Roman" w:cs="Times New Roman"/>
          <w:lang w:eastAsia="lv-LV"/>
        </w:rPr>
        <w:t xml:space="preserve"> </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br</w:t>
      </w:r>
      <w:r w:rsidRPr="000D313B">
        <w:rPr>
          <w:rFonts w:ascii="Times New Roman" w:eastAsia="Times New Roman" w:cs="Times New Roman"/>
          <w:lang w:eastAsia="lv-LV"/>
        </w:rPr>
        <w:t>ī</w:t>
      </w:r>
      <w:r w:rsidRPr="000D313B">
        <w:rPr>
          <w:rFonts w:ascii="Times New Roman" w:eastAsia="Times New Roman" w:cs="Times New Roman"/>
          <w:lang w:eastAsia="lv-LV"/>
        </w:rPr>
        <w:t>vaj</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laik</w:t>
      </w:r>
      <w:r w:rsidRPr="000D313B">
        <w:rPr>
          <w:rFonts w:ascii="Times New Roman" w:eastAsia="Times New Roman" w:cs="Times New Roman"/>
          <w:lang w:eastAsia="lv-LV"/>
        </w:rPr>
        <w:t>ā</w:t>
      </w:r>
      <w:r w:rsidR="0064046C">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Skatuves runas konkurss, 1. k</w:t>
      </w:r>
      <w:r w:rsidRPr="000D313B">
        <w:rPr>
          <w:rFonts w:ascii="Times New Roman" w:eastAsia="Times New Roman" w:cs="Times New Roman"/>
          <w:lang w:eastAsia="lv-LV"/>
        </w:rPr>
        <w:t>ā</w:t>
      </w:r>
      <w:r w:rsidR="0064046C">
        <w:rPr>
          <w:rFonts w:ascii="Times New Roman" w:eastAsia="Times New Roman" w:cs="Times New Roman"/>
          <w:lang w:eastAsia="lv-LV"/>
        </w:rPr>
        <w:t>rta;</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Sv</w:t>
      </w:r>
      <w:r w:rsidRPr="000D313B">
        <w:rPr>
          <w:rFonts w:ascii="Times New Roman" w:eastAsia="Times New Roman" w:cs="Times New Roman"/>
          <w:lang w:eastAsia="lv-LV"/>
        </w:rPr>
        <w:t>ē</w:t>
      </w:r>
      <w:r w:rsidRPr="000D313B">
        <w:rPr>
          <w:rFonts w:ascii="Times New Roman" w:eastAsia="Times New Roman" w:cs="Times New Roman"/>
          <w:lang w:eastAsia="lv-LV"/>
        </w:rPr>
        <w:t>t</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Valent</w:t>
      </w:r>
      <w:r w:rsidRPr="000D313B">
        <w:rPr>
          <w:rFonts w:ascii="Times New Roman" w:eastAsia="Times New Roman" w:cs="Times New Roman"/>
          <w:lang w:eastAsia="lv-LV"/>
        </w:rPr>
        <w:t>ī</w:t>
      </w:r>
      <w:r w:rsidRPr="000D313B">
        <w:rPr>
          <w:rFonts w:ascii="Times New Roman" w:eastAsia="Times New Roman" w:cs="Times New Roman"/>
          <w:lang w:eastAsia="lv-LV"/>
        </w:rPr>
        <w:t>na diena ar jautr</w:t>
      </w:r>
      <w:r w:rsidRPr="000D313B">
        <w:rPr>
          <w:rFonts w:ascii="Times New Roman" w:eastAsia="Times New Roman" w:cs="Times New Roman"/>
          <w:lang w:eastAsia="lv-LV"/>
        </w:rPr>
        <w:t>ā</w:t>
      </w:r>
      <w:r w:rsidRPr="000D313B">
        <w:rPr>
          <w:rFonts w:ascii="Times New Roman" w:eastAsia="Times New Roman" w:cs="Times New Roman"/>
          <w:lang w:eastAsia="lv-LV"/>
        </w:rPr>
        <w:t>m rota</w:t>
      </w:r>
      <w:r w:rsidRPr="000D313B">
        <w:rPr>
          <w:rFonts w:ascii="Times New Roman" w:eastAsia="Times New Roman" w:cs="Times New Roman"/>
          <w:lang w:eastAsia="lv-LV"/>
        </w:rPr>
        <w:t>ļā</w:t>
      </w:r>
      <w:r w:rsidRPr="000D313B">
        <w:rPr>
          <w:rFonts w:ascii="Times New Roman" w:eastAsia="Times New Roman" w:cs="Times New Roman"/>
          <w:lang w:eastAsia="lv-LV"/>
        </w:rPr>
        <w:t>m, konkursiem, aktivit</w:t>
      </w:r>
      <w:r w:rsidRPr="000D313B">
        <w:rPr>
          <w:rFonts w:ascii="Times New Roman" w:eastAsia="Times New Roman" w:cs="Times New Roman"/>
          <w:lang w:eastAsia="lv-LV"/>
        </w:rPr>
        <w:t>ā</w:t>
      </w:r>
      <w:r w:rsidRPr="000D313B">
        <w:rPr>
          <w:rFonts w:ascii="Times New Roman" w:eastAsia="Times New Roman" w:cs="Times New Roman"/>
          <w:lang w:eastAsia="lv-LV"/>
        </w:rPr>
        <w:t>t</w:t>
      </w:r>
      <w:r w:rsidRPr="000D313B">
        <w:rPr>
          <w:rFonts w:ascii="Times New Roman" w:eastAsia="Times New Roman" w:cs="Times New Roman"/>
          <w:lang w:eastAsia="lv-LV"/>
        </w:rPr>
        <w:t>ē</w:t>
      </w:r>
      <w:r w:rsidR="0064046C">
        <w:rPr>
          <w:rFonts w:ascii="Times New Roman" w:eastAsia="Times New Roman" w:cs="Times New Roman"/>
          <w:lang w:eastAsia="lv-LV"/>
        </w:rPr>
        <w:t>m;</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Mete</w:t>
      </w:r>
      <w:r w:rsidRPr="000D313B">
        <w:rPr>
          <w:rFonts w:ascii="Times New Roman" w:eastAsia="Times New Roman" w:cs="Times New Roman"/>
          <w:lang w:eastAsia="lv-LV"/>
        </w:rPr>
        <w:t>ņ</w:t>
      </w:r>
      <w:r w:rsidRPr="000D313B">
        <w:rPr>
          <w:rFonts w:ascii="Times New Roman" w:eastAsia="Times New Roman" w:cs="Times New Roman"/>
          <w:lang w:eastAsia="lv-LV"/>
        </w:rPr>
        <w:t xml:space="preserve">i </w:t>
      </w:r>
      <w:r w:rsidRPr="000D313B">
        <w:rPr>
          <w:rFonts w:ascii="Times New Roman" w:eastAsia="Times New Roman" w:cs="Times New Roman"/>
          <w:lang w:eastAsia="lv-LV"/>
        </w:rPr>
        <w:t>–</w:t>
      </w:r>
      <w:r w:rsidRPr="000D313B">
        <w:rPr>
          <w:rFonts w:ascii="Times New Roman" w:eastAsia="Times New Roman" w:cs="Times New Roman"/>
          <w:lang w:eastAsia="lv-LV"/>
        </w:rPr>
        <w:t xml:space="preserve"> t</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ir iesp</w:t>
      </w:r>
      <w:r w:rsidRPr="000D313B">
        <w:rPr>
          <w:rFonts w:ascii="Times New Roman" w:eastAsia="Times New Roman" w:cs="Times New Roman"/>
          <w:lang w:eastAsia="lv-LV"/>
        </w:rPr>
        <w:t>ē</w:t>
      </w:r>
      <w:r w:rsidRPr="000D313B">
        <w:rPr>
          <w:rFonts w:ascii="Times New Roman" w:eastAsia="Times New Roman" w:cs="Times New Roman"/>
          <w:lang w:eastAsia="lv-LV"/>
        </w:rPr>
        <w:t>ja piedal</w:t>
      </w:r>
      <w:r w:rsidRPr="000D313B">
        <w:rPr>
          <w:rFonts w:ascii="Times New Roman" w:eastAsia="Times New Roman" w:cs="Times New Roman"/>
          <w:lang w:eastAsia="lv-LV"/>
        </w:rPr>
        <w:t>ī</w:t>
      </w:r>
      <w:r w:rsidRPr="000D313B">
        <w:rPr>
          <w:rFonts w:ascii="Times New Roman" w:eastAsia="Times New Roman" w:cs="Times New Roman"/>
          <w:lang w:eastAsia="lv-LV"/>
        </w:rPr>
        <w:t>ties da</w:t>
      </w:r>
      <w:r w:rsidRPr="000D313B">
        <w:rPr>
          <w:rFonts w:ascii="Times New Roman" w:eastAsia="Times New Roman" w:cs="Times New Roman"/>
          <w:lang w:eastAsia="lv-LV"/>
        </w:rPr>
        <w:t>žā</w:t>
      </w:r>
      <w:r w:rsidRPr="000D313B">
        <w:rPr>
          <w:rFonts w:ascii="Times New Roman" w:eastAsia="Times New Roman" w:cs="Times New Roman"/>
          <w:lang w:eastAsia="lv-LV"/>
        </w:rPr>
        <w:t>d</w:t>
      </w:r>
      <w:r w:rsidRPr="000D313B">
        <w:rPr>
          <w:rFonts w:ascii="Times New Roman" w:eastAsia="Times New Roman" w:cs="Times New Roman"/>
          <w:lang w:eastAsia="lv-LV"/>
        </w:rPr>
        <w:t>ā</w:t>
      </w:r>
      <w:r w:rsidRPr="000D313B">
        <w:rPr>
          <w:rFonts w:ascii="Times New Roman" w:eastAsia="Times New Roman" w:cs="Times New Roman"/>
          <w:lang w:eastAsia="lv-LV"/>
        </w:rPr>
        <w:t>s stafet</w:t>
      </w:r>
      <w:r w:rsidRPr="000D313B">
        <w:rPr>
          <w:rFonts w:ascii="Times New Roman" w:eastAsia="Times New Roman" w:cs="Times New Roman"/>
          <w:lang w:eastAsia="lv-LV"/>
        </w:rPr>
        <w:t>ē</w:t>
      </w:r>
      <w:r w:rsidRPr="000D313B">
        <w:rPr>
          <w:rFonts w:ascii="Times New Roman" w:eastAsia="Times New Roman" w:cs="Times New Roman"/>
          <w:lang w:eastAsia="lv-LV"/>
        </w:rPr>
        <w:t>s, vizin</w:t>
      </w:r>
      <w:r w:rsidRPr="000D313B">
        <w:rPr>
          <w:rFonts w:ascii="Times New Roman" w:eastAsia="Times New Roman" w:cs="Times New Roman"/>
          <w:lang w:eastAsia="lv-LV"/>
        </w:rPr>
        <w:t>ā</w:t>
      </w:r>
      <w:r w:rsidRPr="000D313B">
        <w:rPr>
          <w:rFonts w:ascii="Times New Roman" w:eastAsia="Times New Roman" w:cs="Times New Roman"/>
          <w:lang w:eastAsia="lv-LV"/>
        </w:rPr>
        <w:t>ties zirga paj</w:t>
      </w:r>
      <w:r w:rsidRPr="000D313B">
        <w:rPr>
          <w:rFonts w:ascii="Times New Roman" w:eastAsia="Times New Roman" w:cs="Times New Roman"/>
          <w:lang w:eastAsia="lv-LV"/>
        </w:rPr>
        <w:t>ū</w:t>
      </w:r>
      <w:r w:rsidRPr="000D313B">
        <w:rPr>
          <w:rFonts w:ascii="Times New Roman" w:eastAsia="Times New Roman" w:cs="Times New Roman"/>
          <w:lang w:eastAsia="lv-LV"/>
        </w:rPr>
        <w:t>g</w:t>
      </w:r>
      <w:r w:rsidRPr="000D313B">
        <w:rPr>
          <w:rFonts w:ascii="Times New Roman" w:eastAsia="Times New Roman" w:cs="Times New Roman"/>
          <w:lang w:eastAsia="lv-LV"/>
        </w:rPr>
        <w:t>ā</w:t>
      </w:r>
      <w:r w:rsidRPr="000D313B">
        <w:rPr>
          <w:rFonts w:ascii="Times New Roman" w:eastAsia="Times New Roman" w:cs="Times New Roman"/>
          <w:lang w:eastAsia="lv-LV"/>
        </w:rPr>
        <w:t>, baud</w:t>
      </w:r>
      <w:r w:rsidRPr="000D313B">
        <w:rPr>
          <w:rFonts w:ascii="Times New Roman" w:eastAsia="Times New Roman" w:cs="Times New Roman"/>
          <w:lang w:eastAsia="lv-LV"/>
        </w:rPr>
        <w:t>ī</w:t>
      </w:r>
      <w:r w:rsidRPr="000D313B">
        <w:rPr>
          <w:rFonts w:ascii="Times New Roman" w:eastAsia="Times New Roman" w:cs="Times New Roman"/>
          <w:lang w:eastAsia="lv-LV"/>
        </w:rPr>
        <w:t>t siltu t</w:t>
      </w:r>
      <w:r w:rsidRPr="000D313B">
        <w:rPr>
          <w:rFonts w:ascii="Times New Roman" w:eastAsia="Times New Roman" w:cs="Times New Roman"/>
          <w:lang w:eastAsia="lv-LV"/>
        </w:rPr>
        <w:t>ē</w:t>
      </w:r>
      <w:r w:rsidRPr="000D313B">
        <w:rPr>
          <w:rFonts w:ascii="Times New Roman" w:eastAsia="Times New Roman" w:cs="Times New Roman"/>
          <w:lang w:eastAsia="lv-LV"/>
        </w:rPr>
        <w:t>ju un pank</w:t>
      </w:r>
      <w:r w:rsidRPr="000D313B">
        <w:rPr>
          <w:rFonts w:ascii="Times New Roman" w:eastAsia="Times New Roman" w:cs="Times New Roman"/>
          <w:lang w:eastAsia="lv-LV"/>
        </w:rPr>
        <w:t>ū</w:t>
      </w:r>
      <w:r w:rsidR="0064046C">
        <w:rPr>
          <w:rFonts w:ascii="Times New Roman" w:eastAsia="Times New Roman" w:cs="Times New Roman"/>
          <w:lang w:eastAsia="lv-LV"/>
        </w:rPr>
        <w:t>kas;</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Projektu ned</w:t>
      </w:r>
      <w:r w:rsidRPr="000D313B">
        <w:rPr>
          <w:rFonts w:ascii="Times New Roman" w:eastAsia="Times New Roman" w:cs="Times New Roman"/>
          <w:lang w:eastAsia="lv-LV"/>
        </w:rPr>
        <w:t>ēļ</w:t>
      </w:r>
      <w:r w:rsidRPr="000D313B">
        <w:rPr>
          <w:rFonts w:ascii="Times New Roman" w:eastAsia="Times New Roman" w:cs="Times New Roman"/>
          <w:lang w:eastAsia="lv-LV"/>
        </w:rPr>
        <w:t>a, v</w:t>
      </w:r>
      <w:r w:rsidRPr="000D313B">
        <w:rPr>
          <w:rFonts w:ascii="Times New Roman" w:eastAsia="Times New Roman" w:cs="Times New Roman"/>
          <w:lang w:eastAsia="lv-LV"/>
        </w:rPr>
        <w:t>ē</w:t>
      </w:r>
      <w:r w:rsidRPr="000D313B">
        <w:rPr>
          <w:rFonts w:ascii="Times New Roman" w:eastAsia="Times New Roman" w:cs="Times New Roman"/>
          <w:lang w:eastAsia="lv-LV"/>
        </w:rPr>
        <w:t>rsta uz patriotisko audzin</w:t>
      </w:r>
      <w:r w:rsidRPr="000D313B">
        <w:rPr>
          <w:rFonts w:ascii="Times New Roman" w:eastAsia="Times New Roman" w:cs="Times New Roman"/>
          <w:lang w:eastAsia="lv-LV"/>
        </w:rPr>
        <w:t>āš</w:t>
      </w:r>
      <w:r w:rsidRPr="000D313B">
        <w:rPr>
          <w:rFonts w:ascii="Times New Roman" w:eastAsia="Times New Roman" w:cs="Times New Roman"/>
          <w:lang w:eastAsia="lv-LV"/>
        </w:rPr>
        <w:t>anu, labdar</w:t>
      </w:r>
      <w:r w:rsidRPr="000D313B">
        <w:rPr>
          <w:rFonts w:ascii="Times New Roman" w:eastAsia="Times New Roman" w:cs="Times New Roman"/>
          <w:lang w:eastAsia="lv-LV"/>
        </w:rPr>
        <w:t>ī</w:t>
      </w:r>
      <w:r w:rsidRPr="000D313B">
        <w:rPr>
          <w:rFonts w:ascii="Times New Roman" w:eastAsia="Times New Roman" w:cs="Times New Roman"/>
          <w:lang w:eastAsia="lv-LV"/>
        </w:rPr>
        <w:t>bas pas</w:t>
      </w:r>
      <w:r w:rsidRPr="000D313B">
        <w:rPr>
          <w:rFonts w:ascii="Times New Roman" w:eastAsia="Times New Roman" w:cs="Times New Roman"/>
          <w:lang w:eastAsia="lv-LV"/>
        </w:rPr>
        <w:t>ā</w:t>
      </w:r>
      <w:r w:rsidR="0064046C">
        <w:rPr>
          <w:rFonts w:ascii="Times New Roman" w:eastAsia="Times New Roman" w:cs="Times New Roman"/>
          <w:lang w:eastAsia="lv-LV"/>
        </w:rPr>
        <w:t>kumiem;</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Lieldienu rado</w:t>
      </w:r>
      <w:r w:rsidRPr="000D313B">
        <w:rPr>
          <w:rFonts w:ascii="Times New Roman" w:eastAsia="Times New Roman" w:cs="Times New Roman"/>
          <w:lang w:eastAsia="lv-LV"/>
        </w:rPr>
        <w:t>š</w:t>
      </w:r>
      <w:r w:rsidRPr="000D313B">
        <w:rPr>
          <w:rFonts w:ascii="Times New Roman" w:eastAsia="Times New Roman" w:cs="Times New Roman"/>
          <w:lang w:eastAsia="lv-LV"/>
        </w:rPr>
        <w:t>o darbu izst</w:t>
      </w:r>
      <w:r w:rsidRPr="000D313B">
        <w:rPr>
          <w:rFonts w:ascii="Times New Roman" w:eastAsia="Times New Roman" w:cs="Times New Roman"/>
          <w:lang w:eastAsia="lv-LV"/>
        </w:rPr>
        <w:t>ā</w:t>
      </w:r>
      <w:r w:rsidRPr="000D313B">
        <w:rPr>
          <w:rFonts w:ascii="Times New Roman" w:eastAsia="Times New Roman" w:cs="Times New Roman"/>
          <w:lang w:eastAsia="lv-LV"/>
        </w:rPr>
        <w:t>de, k</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ar</w:t>
      </w:r>
      <w:r w:rsidRPr="000D313B">
        <w:rPr>
          <w:rFonts w:ascii="Times New Roman" w:eastAsia="Times New Roman" w:cs="Times New Roman"/>
          <w:lang w:eastAsia="lv-LV"/>
        </w:rPr>
        <w:t>ī</w:t>
      </w:r>
      <w:r w:rsidRPr="000D313B">
        <w:rPr>
          <w:rFonts w:ascii="Times New Roman" w:eastAsia="Times New Roman" w:cs="Times New Roman"/>
          <w:lang w:eastAsia="lv-LV"/>
        </w:rPr>
        <w:t xml:space="preserve"> pas</w:t>
      </w:r>
      <w:r w:rsidRPr="000D313B">
        <w:rPr>
          <w:rFonts w:ascii="Times New Roman" w:eastAsia="Times New Roman" w:cs="Times New Roman"/>
          <w:lang w:eastAsia="lv-LV"/>
        </w:rPr>
        <w:t>ā</w:t>
      </w:r>
      <w:r w:rsidRPr="000D313B">
        <w:rPr>
          <w:rFonts w:ascii="Times New Roman" w:eastAsia="Times New Roman" w:cs="Times New Roman"/>
          <w:lang w:eastAsia="lv-LV"/>
        </w:rPr>
        <w:t>kums ar olu kr</w:t>
      </w:r>
      <w:r w:rsidRPr="000D313B">
        <w:rPr>
          <w:rFonts w:ascii="Times New Roman" w:eastAsia="Times New Roman" w:cs="Times New Roman"/>
          <w:lang w:eastAsia="lv-LV"/>
        </w:rPr>
        <w:t>ā</w:t>
      </w:r>
      <w:r w:rsidRPr="000D313B">
        <w:rPr>
          <w:rFonts w:ascii="Times New Roman" w:eastAsia="Times New Roman" w:cs="Times New Roman"/>
          <w:lang w:eastAsia="lv-LV"/>
        </w:rPr>
        <w:t>so</w:t>
      </w:r>
      <w:r w:rsidRPr="000D313B">
        <w:rPr>
          <w:rFonts w:ascii="Times New Roman" w:eastAsia="Times New Roman" w:cs="Times New Roman"/>
          <w:lang w:eastAsia="lv-LV"/>
        </w:rPr>
        <w:t>š</w:t>
      </w:r>
      <w:r w:rsidRPr="000D313B">
        <w:rPr>
          <w:rFonts w:ascii="Times New Roman" w:eastAsia="Times New Roman" w:cs="Times New Roman"/>
          <w:lang w:eastAsia="lv-LV"/>
        </w:rPr>
        <w:t>anas, kaul</w:t>
      </w:r>
      <w:r w:rsidRPr="000D313B">
        <w:rPr>
          <w:rFonts w:ascii="Times New Roman" w:eastAsia="Times New Roman" w:cs="Times New Roman"/>
          <w:lang w:eastAsia="lv-LV"/>
        </w:rPr>
        <w:t>ēš</w:t>
      </w:r>
      <w:r w:rsidRPr="000D313B">
        <w:rPr>
          <w:rFonts w:ascii="Times New Roman" w:eastAsia="Times New Roman" w:cs="Times New Roman"/>
          <w:lang w:eastAsia="lv-LV"/>
        </w:rPr>
        <w:t>an</w:t>
      </w:r>
      <w:r w:rsidRPr="000D313B">
        <w:rPr>
          <w:rFonts w:ascii="Times New Roman" w:eastAsia="Times New Roman" w:cs="Times New Roman"/>
          <w:lang w:eastAsia="lv-LV"/>
        </w:rPr>
        <w:t>ā</w:t>
      </w:r>
      <w:r w:rsidRPr="000D313B">
        <w:rPr>
          <w:rFonts w:ascii="Times New Roman" w:eastAsia="Times New Roman" w:cs="Times New Roman"/>
          <w:lang w:eastAsia="lv-LV"/>
        </w:rPr>
        <w:t>s, ripin</w:t>
      </w:r>
      <w:r w:rsidRPr="000D313B">
        <w:rPr>
          <w:rFonts w:ascii="Times New Roman" w:eastAsia="Times New Roman" w:cs="Times New Roman"/>
          <w:lang w:eastAsia="lv-LV"/>
        </w:rPr>
        <w:t>āš</w:t>
      </w:r>
      <w:r w:rsidRPr="000D313B">
        <w:rPr>
          <w:rFonts w:ascii="Times New Roman" w:eastAsia="Times New Roman" w:cs="Times New Roman"/>
          <w:lang w:eastAsia="lv-LV"/>
        </w:rPr>
        <w:t>anas aktivit</w:t>
      </w:r>
      <w:r w:rsidRPr="000D313B">
        <w:rPr>
          <w:rFonts w:ascii="Times New Roman" w:eastAsia="Times New Roman" w:cs="Times New Roman"/>
          <w:lang w:eastAsia="lv-LV"/>
        </w:rPr>
        <w:t>ā</w:t>
      </w:r>
      <w:r w:rsidRPr="000D313B">
        <w:rPr>
          <w:rFonts w:ascii="Times New Roman" w:eastAsia="Times New Roman" w:cs="Times New Roman"/>
          <w:lang w:eastAsia="lv-LV"/>
        </w:rPr>
        <w:t>t</w:t>
      </w:r>
      <w:r w:rsidRPr="000D313B">
        <w:rPr>
          <w:rFonts w:ascii="Times New Roman" w:eastAsia="Times New Roman" w:cs="Times New Roman"/>
          <w:lang w:eastAsia="lv-LV"/>
        </w:rPr>
        <w:t>ē</w:t>
      </w:r>
      <w:r w:rsidR="0064046C">
        <w:rPr>
          <w:rFonts w:ascii="Times New Roman" w:eastAsia="Times New Roman" w:cs="Times New Roman"/>
          <w:lang w:eastAsia="lv-LV"/>
        </w:rPr>
        <w:t>m;</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0064046C">
        <w:rPr>
          <w:rFonts w:ascii="Times New Roman" w:eastAsia="Times New Roman" w:cs="Times New Roman"/>
          <w:lang w:eastAsia="lv-LV"/>
        </w:rPr>
        <w:t>Pavasara kross;</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Muzik</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lais konkurss </w:t>
      </w:r>
      <w:r w:rsidRPr="000D313B">
        <w:rPr>
          <w:rFonts w:ascii="Times New Roman" w:eastAsia="Times New Roman" w:cs="Times New Roman"/>
          <w:lang w:eastAsia="lv-LV"/>
        </w:rPr>
        <w:t>„</w:t>
      </w:r>
      <w:r w:rsidRPr="000D313B">
        <w:rPr>
          <w:rFonts w:ascii="Times New Roman" w:eastAsia="Times New Roman" w:cs="Times New Roman"/>
          <w:lang w:eastAsia="lv-LV"/>
        </w:rPr>
        <w:t>Lai skan</w:t>
      </w:r>
      <w:r w:rsidRPr="000D313B">
        <w:rPr>
          <w:rFonts w:ascii="Times New Roman" w:eastAsia="Times New Roman" w:cs="Times New Roman"/>
          <w:lang w:eastAsia="lv-LV"/>
        </w:rPr>
        <w:t>”</w:t>
      </w:r>
      <w:r w:rsidR="0064046C">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Gada nosl</w:t>
      </w:r>
      <w:r w:rsidRPr="000D313B">
        <w:rPr>
          <w:rFonts w:ascii="Times New Roman" w:eastAsia="Times New Roman" w:cs="Times New Roman"/>
          <w:lang w:eastAsia="lv-LV"/>
        </w:rPr>
        <w:t>ē</w:t>
      </w:r>
      <w:r w:rsidRPr="000D313B">
        <w:rPr>
          <w:rFonts w:ascii="Times New Roman" w:eastAsia="Times New Roman" w:cs="Times New Roman"/>
          <w:lang w:eastAsia="lv-LV"/>
        </w:rPr>
        <w:t>guma koncerts, kur</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sumin</w:t>
      </w:r>
      <w:r w:rsidRPr="000D313B">
        <w:rPr>
          <w:rFonts w:ascii="Times New Roman" w:eastAsia="Times New Roman" w:cs="Times New Roman"/>
          <w:lang w:eastAsia="lv-LV"/>
        </w:rPr>
        <w:t>ā</w:t>
      </w:r>
      <w:r w:rsidRPr="000D313B">
        <w:rPr>
          <w:rFonts w:ascii="Times New Roman" w:eastAsia="Times New Roman" w:cs="Times New Roman"/>
          <w:lang w:eastAsia="lv-LV"/>
        </w:rPr>
        <w:t>m m</w:t>
      </w:r>
      <w:r w:rsidRPr="000D313B">
        <w:rPr>
          <w:rFonts w:ascii="Times New Roman" w:eastAsia="Times New Roman" w:cs="Times New Roman"/>
          <w:lang w:eastAsia="lv-LV"/>
        </w:rPr>
        <w:t>ā</w:t>
      </w:r>
      <w:r w:rsidRPr="000D313B">
        <w:rPr>
          <w:rFonts w:ascii="Times New Roman" w:eastAsia="Times New Roman" w:cs="Times New Roman"/>
          <w:lang w:eastAsia="lv-LV"/>
        </w:rPr>
        <w:t>mi</w:t>
      </w:r>
      <w:r w:rsidRPr="000D313B">
        <w:rPr>
          <w:rFonts w:ascii="Times New Roman" w:eastAsia="Times New Roman" w:cs="Times New Roman"/>
          <w:lang w:eastAsia="lv-LV"/>
        </w:rPr>
        <w:t>ņ</w:t>
      </w:r>
      <w:r w:rsidRPr="000D313B">
        <w:rPr>
          <w:rFonts w:ascii="Times New Roman" w:eastAsia="Times New Roman" w:cs="Times New Roman"/>
          <w:lang w:eastAsia="lv-LV"/>
        </w:rPr>
        <w:t>as ar skan</w:t>
      </w:r>
      <w:r w:rsidRPr="000D313B">
        <w:rPr>
          <w:rFonts w:ascii="Times New Roman" w:eastAsia="Times New Roman" w:cs="Times New Roman"/>
          <w:lang w:eastAsia="lv-LV"/>
        </w:rPr>
        <w:t>ī</w:t>
      </w:r>
      <w:r w:rsidRPr="000D313B">
        <w:rPr>
          <w:rFonts w:ascii="Times New Roman" w:eastAsia="Times New Roman" w:cs="Times New Roman"/>
          <w:lang w:eastAsia="lv-LV"/>
        </w:rPr>
        <w:t>g</w:t>
      </w:r>
      <w:r w:rsidRPr="000D313B">
        <w:rPr>
          <w:rFonts w:ascii="Times New Roman" w:eastAsia="Times New Roman" w:cs="Times New Roman"/>
          <w:lang w:eastAsia="lv-LV"/>
        </w:rPr>
        <w:t>ā</w:t>
      </w:r>
      <w:r w:rsidRPr="000D313B">
        <w:rPr>
          <w:rFonts w:ascii="Times New Roman" w:eastAsia="Times New Roman" w:cs="Times New Roman"/>
          <w:lang w:eastAsia="lv-LV"/>
        </w:rPr>
        <w:t>m dziesm</w:t>
      </w:r>
      <w:r w:rsidRPr="000D313B">
        <w:rPr>
          <w:rFonts w:ascii="Times New Roman" w:eastAsia="Times New Roman" w:cs="Times New Roman"/>
          <w:lang w:eastAsia="lv-LV"/>
        </w:rPr>
        <w:t>ā</w:t>
      </w:r>
      <w:r w:rsidRPr="000D313B">
        <w:rPr>
          <w:rFonts w:ascii="Times New Roman" w:eastAsia="Times New Roman" w:cs="Times New Roman"/>
          <w:lang w:eastAsia="lv-LV"/>
        </w:rPr>
        <w:t>m, raito dejas soli</w:t>
      </w:r>
      <w:r w:rsidR="0064046C">
        <w:rPr>
          <w:rFonts w:ascii="Times New Roman" w:eastAsia="Times New Roman" w:cs="Times New Roman"/>
          <w:lang w:eastAsia="lv-LV"/>
        </w:rPr>
        <w:t>;</w:t>
      </w:r>
      <w:r w:rsidRPr="000D313B">
        <w:rPr>
          <w:rFonts w:ascii="Times New Roman" w:eastAsia="Times New Roman" w:cs="Times New Roman"/>
          <w:lang w:eastAsia="lv-LV"/>
        </w:rPr>
        <w:t xml:space="preserve"> </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p</w:t>
      </w:r>
      <w:r w:rsidRPr="000D313B">
        <w:rPr>
          <w:rFonts w:ascii="Times New Roman" w:eastAsia="Times New Roman" w:cs="Times New Roman"/>
          <w:lang w:eastAsia="lv-LV"/>
        </w:rPr>
        <w:t>ā</w:t>
      </w:r>
      <w:r w:rsidRPr="000D313B">
        <w:rPr>
          <w:rFonts w:ascii="Times New Roman" w:eastAsia="Times New Roman" w:cs="Times New Roman"/>
          <w:lang w:eastAsia="lv-LV"/>
        </w:rPr>
        <w:t>rsteiguma d</w:t>
      </w:r>
      <w:r w:rsidRPr="000D313B">
        <w:rPr>
          <w:rFonts w:ascii="Times New Roman" w:eastAsia="Times New Roman" w:cs="Times New Roman"/>
          <w:lang w:eastAsia="lv-LV"/>
        </w:rPr>
        <w:t>ā</w:t>
      </w:r>
      <w:r w:rsidRPr="000D313B">
        <w:rPr>
          <w:rFonts w:ascii="Times New Roman" w:eastAsia="Times New Roman" w:cs="Times New Roman"/>
          <w:lang w:eastAsia="lv-LV"/>
        </w:rPr>
        <w:t>vani</w:t>
      </w:r>
      <w:r w:rsidRPr="000D313B">
        <w:rPr>
          <w:rFonts w:ascii="Times New Roman" w:eastAsia="Times New Roman" w:cs="Times New Roman"/>
          <w:lang w:eastAsia="lv-LV"/>
        </w:rPr>
        <w:t>ņā</w:t>
      </w:r>
      <w:r w:rsidRPr="000D313B">
        <w:rPr>
          <w:rFonts w:ascii="Times New Roman" w:eastAsia="Times New Roman" w:cs="Times New Roman"/>
          <w:lang w:eastAsia="lv-LV"/>
        </w:rPr>
        <w:t>m. Gada nosl</w:t>
      </w:r>
      <w:r w:rsidRPr="000D313B">
        <w:rPr>
          <w:rFonts w:ascii="Times New Roman" w:eastAsia="Times New Roman" w:cs="Times New Roman"/>
          <w:lang w:eastAsia="lv-LV"/>
        </w:rPr>
        <w:t>ē</w:t>
      </w:r>
      <w:r w:rsidRPr="000D313B">
        <w:rPr>
          <w:rFonts w:ascii="Times New Roman" w:eastAsia="Times New Roman" w:cs="Times New Roman"/>
          <w:lang w:eastAsia="lv-LV"/>
        </w:rPr>
        <w:t>guma b</w:t>
      </w:r>
      <w:r w:rsidRPr="000D313B">
        <w:rPr>
          <w:rFonts w:ascii="Times New Roman" w:eastAsia="Times New Roman" w:cs="Times New Roman"/>
          <w:lang w:eastAsia="lv-LV"/>
        </w:rPr>
        <w:t>ē</w:t>
      </w:r>
      <w:r w:rsidRPr="000D313B">
        <w:rPr>
          <w:rFonts w:ascii="Times New Roman" w:eastAsia="Times New Roman" w:cs="Times New Roman"/>
          <w:lang w:eastAsia="lv-LV"/>
        </w:rPr>
        <w:t>rnu rado</w:t>
      </w:r>
      <w:r w:rsidRPr="000D313B">
        <w:rPr>
          <w:rFonts w:ascii="Times New Roman" w:eastAsia="Times New Roman" w:cs="Times New Roman"/>
          <w:lang w:eastAsia="lv-LV"/>
        </w:rPr>
        <w:t>š</w:t>
      </w:r>
      <w:r w:rsidRPr="000D313B">
        <w:rPr>
          <w:rFonts w:ascii="Times New Roman" w:eastAsia="Times New Roman" w:cs="Times New Roman"/>
          <w:lang w:eastAsia="lv-LV"/>
        </w:rPr>
        <w:t>o darbu izst</w:t>
      </w:r>
      <w:r w:rsidRPr="000D313B">
        <w:rPr>
          <w:rFonts w:ascii="Times New Roman" w:eastAsia="Times New Roman" w:cs="Times New Roman"/>
          <w:lang w:eastAsia="lv-LV"/>
        </w:rPr>
        <w:t>ā</w:t>
      </w:r>
      <w:r w:rsidR="0064046C">
        <w:rPr>
          <w:rFonts w:ascii="Times New Roman" w:eastAsia="Times New Roman" w:cs="Times New Roman"/>
          <w:lang w:eastAsia="lv-LV"/>
        </w:rPr>
        <w:t>de;</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Sporta sv</w:t>
      </w:r>
      <w:r w:rsidRPr="000D313B">
        <w:rPr>
          <w:rFonts w:ascii="Times New Roman" w:eastAsia="Times New Roman" w:cs="Times New Roman"/>
          <w:lang w:eastAsia="lv-LV"/>
        </w:rPr>
        <w:t>ē</w:t>
      </w:r>
      <w:r w:rsidRPr="000D313B">
        <w:rPr>
          <w:rFonts w:ascii="Times New Roman" w:eastAsia="Times New Roman" w:cs="Times New Roman"/>
          <w:lang w:eastAsia="lv-LV"/>
        </w:rPr>
        <w:t>tki kop</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ar b</w:t>
      </w:r>
      <w:r w:rsidRPr="000D313B">
        <w:rPr>
          <w:rFonts w:ascii="Times New Roman" w:eastAsia="Times New Roman" w:cs="Times New Roman"/>
          <w:lang w:eastAsia="lv-LV"/>
        </w:rPr>
        <w:t>ē</w:t>
      </w:r>
      <w:r w:rsidRPr="000D313B">
        <w:rPr>
          <w:rFonts w:ascii="Times New Roman" w:eastAsia="Times New Roman" w:cs="Times New Roman"/>
          <w:lang w:eastAsia="lv-LV"/>
        </w:rPr>
        <w:t>rnu vec</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kiem </w:t>
      </w:r>
      <w:r w:rsidRPr="000D313B">
        <w:rPr>
          <w:rFonts w:ascii="Times New Roman" w:eastAsia="Times New Roman" w:cs="Times New Roman"/>
          <w:lang w:eastAsia="lv-LV"/>
        </w:rPr>
        <w:t>„</w:t>
      </w:r>
      <w:r w:rsidRPr="000D313B">
        <w:rPr>
          <w:rFonts w:ascii="Times New Roman" w:eastAsia="Times New Roman" w:cs="Times New Roman"/>
          <w:lang w:eastAsia="lv-LV"/>
        </w:rPr>
        <w:t>Sveika, vasara!</w:t>
      </w:r>
      <w:r w:rsidRPr="000D313B">
        <w:rPr>
          <w:rFonts w:ascii="Times New Roman" w:eastAsia="Times New Roman" w:cs="Times New Roman"/>
          <w:lang w:eastAsia="lv-LV"/>
        </w:rPr>
        <w:t>”</w:t>
      </w:r>
      <w:r w:rsidR="0064046C">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 xml:space="preserve"> Pateic</w:t>
      </w:r>
      <w:r w:rsidRPr="000D313B">
        <w:rPr>
          <w:rFonts w:ascii="Times New Roman" w:eastAsia="Times New Roman" w:cs="Times New Roman"/>
          <w:lang w:eastAsia="lv-LV"/>
        </w:rPr>
        <w:t>ī</w:t>
      </w:r>
      <w:r w:rsidRPr="000D313B">
        <w:rPr>
          <w:rFonts w:ascii="Times New Roman" w:eastAsia="Times New Roman" w:cs="Times New Roman"/>
          <w:lang w:eastAsia="lv-LV"/>
        </w:rPr>
        <w:t>bas diena, kur</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tiek atz</w:t>
      </w:r>
      <w:r w:rsidRPr="000D313B">
        <w:rPr>
          <w:rFonts w:ascii="Times New Roman" w:eastAsia="Times New Roman" w:cs="Times New Roman"/>
          <w:lang w:eastAsia="lv-LV"/>
        </w:rPr>
        <w:t>ī</w:t>
      </w:r>
      <w:r w:rsidRPr="000D313B">
        <w:rPr>
          <w:rFonts w:ascii="Times New Roman" w:eastAsia="Times New Roman" w:cs="Times New Roman"/>
          <w:lang w:eastAsia="lv-LV"/>
        </w:rPr>
        <w:t>m</w:t>
      </w:r>
      <w:r w:rsidRPr="000D313B">
        <w:rPr>
          <w:rFonts w:ascii="Times New Roman" w:eastAsia="Times New Roman" w:cs="Times New Roman"/>
          <w:lang w:eastAsia="lv-LV"/>
        </w:rPr>
        <w:t>ē</w:t>
      </w:r>
      <w:r w:rsidRPr="000D313B">
        <w:rPr>
          <w:rFonts w:ascii="Times New Roman" w:eastAsia="Times New Roman" w:cs="Times New Roman"/>
          <w:lang w:eastAsia="lv-LV"/>
        </w:rPr>
        <w:t>ti un apbalvoti skol</w:t>
      </w:r>
      <w:r w:rsidRPr="000D313B">
        <w:rPr>
          <w:rFonts w:ascii="Times New Roman" w:eastAsia="Times New Roman" w:cs="Times New Roman"/>
          <w:lang w:eastAsia="lv-LV"/>
        </w:rPr>
        <w:t>ē</w:t>
      </w:r>
      <w:r w:rsidRPr="000D313B">
        <w:rPr>
          <w:rFonts w:ascii="Times New Roman" w:eastAsia="Times New Roman" w:cs="Times New Roman"/>
          <w:lang w:eastAsia="lv-LV"/>
        </w:rPr>
        <w:t>ni par sasniegumiem m</w:t>
      </w:r>
      <w:r w:rsidRPr="000D313B">
        <w:rPr>
          <w:rFonts w:ascii="Times New Roman" w:eastAsia="Times New Roman" w:cs="Times New Roman"/>
          <w:lang w:eastAsia="lv-LV"/>
        </w:rPr>
        <w:t>ā</w:t>
      </w:r>
      <w:r w:rsidRPr="000D313B">
        <w:rPr>
          <w:rFonts w:ascii="Times New Roman" w:eastAsia="Times New Roman" w:cs="Times New Roman"/>
          <w:lang w:eastAsia="lv-LV"/>
        </w:rPr>
        <w:t>c</w:t>
      </w:r>
      <w:r w:rsidRPr="000D313B">
        <w:rPr>
          <w:rFonts w:ascii="Times New Roman" w:eastAsia="Times New Roman" w:cs="Times New Roman"/>
          <w:lang w:eastAsia="lv-LV"/>
        </w:rPr>
        <w:t>ī</w:t>
      </w:r>
      <w:r w:rsidRPr="000D313B">
        <w:rPr>
          <w:rFonts w:ascii="Times New Roman" w:eastAsia="Times New Roman" w:cs="Times New Roman"/>
          <w:lang w:eastAsia="lv-LV"/>
        </w:rPr>
        <w:t>bu un audzin</w:t>
      </w:r>
      <w:r w:rsidRPr="000D313B">
        <w:rPr>
          <w:rFonts w:ascii="Times New Roman" w:eastAsia="Times New Roman" w:cs="Times New Roman"/>
          <w:lang w:eastAsia="lv-LV"/>
        </w:rPr>
        <w:t>āš</w:t>
      </w:r>
      <w:r w:rsidRPr="000D313B">
        <w:rPr>
          <w:rFonts w:ascii="Times New Roman" w:eastAsia="Times New Roman" w:cs="Times New Roman"/>
          <w:lang w:eastAsia="lv-LV"/>
        </w:rPr>
        <w:t>anas jom</w:t>
      </w:r>
      <w:r w:rsidRPr="000D313B">
        <w:rPr>
          <w:rFonts w:ascii="Times New Roman" w:eastAsia="Times New Roman" w:cs="Times New Roman"/>
          <w:lang w:eastAsia="lv-LV"/>
        </w:rPr>
        <w:t>ā</w:t>
      </w:r>
      <w:r w:rsidRPr="000D313B">
        <w:rPr>
          <w:rFonts w:ascii="Times New Roman" w:eastAsia="Times New Roman" w:cs="Times New Roman"/>
          <w:lang w:eastAsia="lv-LV"/>
        </w:rPr>
        <w:t>, k</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ar</w:t>
      </w:r>
      <w:r w:rsidRPr="000D313B">
        <w:rPr>
          <w:rFonts w:ascii="Times New Roman" w:eastAsia="Times New Roman" w:cs="Times New Roman"/>
          <w:lang w:eastAsia="lv-LV"/>
        </w:rPr>
        <w:t>ī</w:t>
      </w:r>
      <w:r w:rsidRPr="000D313B">
        <w:rPr>
          <w:rFonts w:ascii="Times New Roman" w:eastAsia="Times New Roman" w:cs="Times New Roman"/>
          <w:lang w:eastAsia="lv-LV"/>
        </w:rPr>
        <w:t xml:space="preserve"> pan</w:t>
      </w:r>
      <w:r w:rsidRPr="000D313B">
        <w:rPr>
          <w:rFonts w:ascii="Times New Roman" w:eastAsia="Times New Roman" w:cs="Times New Roman"/>
          <w:lang w:eastAsia="lv-LV"/>
        </w:rPr>
        <w:t>ā</w:t>
      </w:r>
      <w:r w:rsidRPr="000D313B">
        <w:rPr>
          <w:rFonts w:ascii="Times New Roman" w:eastAsia="Times New Roman" w:cs="Times New Roman"/>
          <w:lang w:eastAsia="lv-LV"/>
        </w:rPr>
        <w:t>kumiem sport</w:t>
      </w:r>
      <w:r w:rsidRPr="000D313B">
        <w:rPr>
          <w:rFonts w:ascii="Times New Roman" w:eastAsia="Times New Roman" w:cs="Times New Roman"/>
          <w:lang w:eastAsia="lv-LV"/>
        </w:rPr>
        <w:t>ā</w:t>
      </w:r>
      <w:r w:rsidR="0064046C">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sym w:font="Symbol" w:char="F0B7"/>
      </w:r>
      <w:r w:rsidRPr="000D313B">
        <w:rPr>
          <w:rFonts w:ascii="Times New Roman" w:eastAsia="Times New Roman" w:cs="Times New Roman"/>
          <w:lang w:eastAsia="lv-LV"/>
        </w:rPr>
        <w:t>Izlaidums.</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Skol</w:t>
      </w:r>
      <w:r w:rsidRPr="000D313B">
        <w:rPr>
          <w:rFonts w:ascii="Times New Roman" w:eastAsia="Times New Roman" w:cs="Times New Roman"/>
          <w:lang w:eastAsia="lv-LV"/>
        </w:rPr>
        <w:t>ē</w:t>
      </w:r>
      <w:r w:rsidRPr="000D313B">
        <w:rPr>
          <w:rFonts w:ascii="Times New Roman" w:eastAsia="Times New Roman" w:cs="Times New Roman"/>
          <w:lang w:eastAsia="lv-LV"/>
        </w:rPr>
        <w:t>ni akt</w:t>
      </w:r>
      <w:r w:rsidRPr="000D313B">
        <w:rPr>
          <w:rFonts w:ascii="Times New Roman" w:eastAsia="Times New Roman" w:cs="Times New Roman"/>
          <w:lang w:eastAsia="lv-LV"/>
        </w:rPr>
        <w:t>ī</w:t>
      </w:r>
      <w:r w:rsidRPr="000D313B">
        <w:rPr>
          <w:rFonts w:ascii="Times New Roman" w:eastAsia="Times New Roman" w:cs="Times New Roman"/>
          <w:lang w:eastAsia="lv-LV"/>
        </w:rPr>
        <w:t>vi piedal</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s gan skolas, gan </w:t>
      </w:r>
      <w:r w:rsidRPr="000D313B">
        <w:rPr>
          <w:rFonts w:ascii="Times New Roman" w:eastAsia="Times New Roman" w:cs="Times New Roman"/>
          <w:lang w:eastAsia="lv-LV"/>
        </w:rPr>
        <w:t>ā</w:t>
      </w:r>
      <w:r w:rsidRPr="000D313B">
        <w:rPr>
          <w:rFonts w:ascii="Times New Roman" w:eastAsia="Times New Roman" w:cs="Times New Roman"/>
          <w:lang w:eastAsia="lv-LV"/>
        </w:rPr>
        <w:t>rpusskolas pas</w:t>
      </w:r>
      <w:r w:rsidRPr="000D313B">
        <w:rPr>
          <w:rFonts w:ascii="Times New Roman" w:eastAsia="Times New Roman" w:cs="Times New Roman"/>
          <w:lang w:eastAsia="lv-LV"/>
        </w:rPr>
        <w:t>ā</w:t>
      </w:r>
      <w:r w:rsidRPr="000D313B">
        <w:rPr>
          <w:rFonts w:ascii="Times New Roman" w:eastAsia="Times New Roman" w:cs="Times New Roman"/>
          <w:lang w:eastAsia="lv-LV"/>
        </w:rPr>
        <w:t>kumos.</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Akt</w:t>
      </w:r>
      <w:r w:rsidRPr="000D313B">
        <w:rPr>
          <w:rFonts w:ascii="Times New Roman" w:eastAsia="Times New Roman" w:cs="Times New Roman"/>
          <w:lang w:eastAsia="lv-LV"/>
        </w:rPr>
        <w:t>ī</w:t>
      </w:r>
      <w:r w:rsidRPr="000D313B">
        <w:rPr>
          <w:rFonts w:ascii="Times New Roman" w:eastAsia="Times New Roman" w:cs="Times New Roman"/>
          <w:lang w:eastAsia="lv-LV"/>
        </w:rPr>
        <w:t>vi iesaist</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s </w:t>
      </w:r>
      <w:r w:rsidRPr="000D313B">
        <w:rPr>
          <w:rFonts w:ascii="Times New Roman" w:eastAsia="Times New Roman" w:cs="Times New Roman"/>
          <w:u w:val="single"/>
          <w:lang w:eastAsia="lv-LV"/>
        </w:rPr>
        <w:t>novada</w:t>
      </w:r>
      <w:r w:rsidRPr="000D313B">
        <w:rPr>
          <w:rFonts w:ascii="Times New Roman" w:eastAsia="Times New Roman" w:cs="Times New Roman"/>
          <w:lang w:eastAsia="lv-LV"/>
        </w:rPr>
        <w:t xml:space="preserve"> pas</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kumos. </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Ik gadus m</w:t>
      </w:r>
      <w:r w:rsidRPr="000D313B">
        <w:rPr>
          <w:rFonts w:ascii="Times New Roman" w:eastAsia="Times New Roman" w:cs="Times New Roman"/>
          <w:lang w:eastAsia="lv-LV"/>
        </w:rPr>
        <w:t>ū</w:t>
      </w:r>
      <w:r w:rsidRPr="000D313B">
        <w:rPr>
          <w:rFonts w:ascii="Times New Roman" w:eastAsia="Times New Roman" w:cs="Times New Roman"/>
          <w:lang w:eastAsia="lv-LV"/>
        </w:rPr>
        <w:t>su skolas skol</w:t>
      </w:r>
      <w:r w:rsidRPr="000D313B">
        <w:rPr>
          <w:rFonts w:ascii="Times New Roman" w:eastAsia="Times New Roman" w:cs="Times New Roman"/>
          <w:lang w:eastAsia="lv-LV"/>
        </w:rPr>
        <w:t>ē</w:t>
      </w:r>
      <w:r w:rsidRPr="000D313B">
        <w:rPr>
          <w:rFonts w:ascii="Times New Roman" w:eastAsia="Times New Roman" w:cs="Times New Roman"/>
          <w:lang w:eastAsia="lv-LV"/>
        </w:rPr>
        <w:t>ni tiek iesaist</w:t>
      </w:r>
      <w:r w:rsidRPr="000D313B">
        <w:rPr>
          <w:rFonts w:ascii="Times New Roman" w:eastAsia="Times New Roman" w:cs="Times New Roman"/>
          <w:lang w:eastAsia="lv-LV"/>
        </w:rPr>
        <w:t>ī</w:t>
      </w:r>
      <w:r w:rsidRPr="000D313B">
        <w:rPr>
          <w:rFonts w:ascii="Times New Roman" w:eastAsia="Times New Roman" w:cs="Times New Roman"/>
          <w:lang w:eastAsia="lv-LV"/>
        </w:rPr>
        <w:t>ti Sarkan</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Krusta </w:t>
      </w:r>
      <w:proofErr w:type="spellStart"/>
      <w:r w:rsidRPr="000D313B">
        <w:rPr>
          <w:rFonts w:ascii="Times New Roman" w:eastAsia="Times New Roman" w:cs="Times New Roman"/>
          <w:lang w:eastAsia="lv-LV"/>
        </w:rPr>
        <w:t>lielkoncerta</w:t>
      </w:r>
      <w:proofErr w:type="spellEnd"/>
      <w:r w:rsidRPr="000D313B">
        <w:rPr>
          <w:rFonts w:ascii="Times New Roman" w:eastAsia="Times New Roman" w:cs="Times New Roman"/>
          <w:lang w:eastAsia="lv-LV"/>
        </w:rPr>
        <w:t xml:space="preserve"> noris</w:t>
      </w:r>
      <w:r w:rsidRPr="000D313B">
        <w:rPr>
          <w:rFonts w:ascii="Times New Roman" w:eastAsia="Times New Roman" w:cs="Times New Roman"/>
          <w:lang w:eastAsia="lv-LV"/>
        </w:rPr>
        <w:t>ē</w:t>
      </w:r>
      <w:r w:rsidRPr="000D313B">
        <w:rPr>
          <w:rFonts w:ascii="Times New Roman" w:eastAsia="Times New Roman" w:cs="Times New Roman"/>
          <w:lang w:eastAsia="lv-LV"/>
        </w:rPr>
        <w:t xml:space="preserve"> Kr</w:t>
      </w:r>
      <w:r w:rsidRPr="000D313B">
        <w:rPr>
          <w:rFonts w:ascii="Times New Roman" w:eastAsia="Times New Roman" w:cs="Times New Roman"/>
          <w:lang w:eastAsia="lv-LV"/>
        </w:rPr>
        <w:t>ā</w:t>
      </w:r>
      <w:r w:rsidRPr="000D313B">
        <w:rPr>
          <w:rFonts w:ascii="Times New Roman" w:eastAsia="Times New Roman" w:cs="Times New Roman"/>
          <w:lang w:eastAsia="lv-LV"/>
        </w:rPr>
        <w:t>slav</w:t>
      </w:r>
      <w:r w:rsidRPr="000D313B">
        <w:rPr>
          <w:rFonts w:ascii="Times New Roman" w:eastAsia="Times New Roman" w:cs="Times New Roman"/>
          <w:lang w:eastAsia="lv-LV"/>
        </w:rPr>
        <w:t>ā</w:t>
      </w:r>
      <w:r w:rsidRPr="000D313B">
        <w:rPr>
          <w:rFonts w:ascii="Times New Roman" w:eastAsia="Times New Roman" w:cs="Times New Roman"/>
          <w:lang w:eastAsia="lv-LV"/>
        </w:rPr>
        <w:t>. M</w:t>
      </w:r>
      <w:r w:rsidRPr="000D313B">
        <w:rPr>
          <w:rFonts w:ascii="Times New Roman" w:eastAsia="Times New Roman" w:cs="Times New Roman"/>
          <w:lang w:eastAsia="lv-LV"/>
        </w:rPr>
        <w:t>ā</w:t>
      </w:r>
      <w:r w:rsidRPr="000D313B">
        <w:rPr>
          <w:rFonts w:ascii="Times New Roman" w:eastAsia="Times New Roman" w:cs="Times New Roman"/>
          <w:lang w:eastAsia="lv-LV"/>
        </w:rPr>
        <w:t>c</w:t>
      </w:r>
      <w:r w:rsidRPr="000D313B">
        <w:rPr>
          <w:rFonts w:ascii="Times New Roman" w:eastAsia="Times New Roman" w:cs="Times New Roman"/>
          <w:lang w:eastAsia="lv-LV"/>
        </w:rPr>
        <w:t>ī</w:t>
      </w:r>
      <w:r w:rsidRPr="000D313B">
        <w:rPr>
          <w:rFonts w:ascii="Times New Roman" w:eastAsia="Times New Roman" w:cs="Times New Roman"/>
          <w:lang w:eastAsia="lv-LV"/>
        </w:rPr>
        <w:t>bu gada s</w:t>
      </w:r>
      <w:r w:rsidRPr="000D313B">
        <w:rPr>
          <w:rFonts w:ascii="Times New Roman" w:eastAsia="Times New Roman" w:cs="Times New Roman"/>
          <w:lang w:eastAsia="lv-LV"/>
        </w:rPr>
        <w:t>ā</w:t>
      </w:r>
      <w:r w:rsidRPr="000D313B">
        <w:rPr>
          <w:rFonts w:ascii="Times New Roman" w:eastAsia="Times New Roman" w:cs="Times New Roman"/>
          <w:lang w:eastAsia="lv-LV"/>
        </w:rPr>
        <w:t>kum</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tika veidots Sarkana Krusta noda</w:t>
      </w:r>
      <w:r w:rsidRPr="000D313B">
        <w:rPr>
          <w:rFonts w:ascii="Times New Roman" w:eastAsia="Times New Roman" w:cs="Times New Roman"/>
          <w:lang w:eastAsia="lv-LV"/>
        </w:rPr>
        <w:t>ļ</w:t>
      </w:r>
      <w:r w:rsidRPr="000D313B">
        <w:rPr>
          <w:rFonts w:ascii="Times New Roman" w:eastAsia="Times New Roman" w:cs="Times New Roman"/>
          <w:lang w:eastAsia="lv-LV"/>
        </w:rPr>
        <w:t>as darba pl</w:t>
      </w:r>
      <w:r w:rsidRPr="000D313B">
        <w:rPr>
          <w:rFonts w:ascii="Times New Roman" w:eastAsia="Times New Roman" w:cs="Times New Roman"/>
          <w:lang w:eastAsia="lv-LV"/>
        </w:rPr>
        <w:t>ā</w:t>
      </w:r>
      <w:r w:rsidRPr="000D313B">
        <w:rPr>
          <w:rFonts w:ascii="Times New Roman" w:eastAsia="Times New Roman" w:cs="Times New Roman"/>
          <w:lang w:eastAsia="lv-LV"/>
        </w:rPr>
        <w:t>ns, kura realiz</w:t>
      </w:r>
      <w:r w:rsidRPr="000D313B">
        <w:rPr>
          <w:rFonts w:ascii="Times New Roman" w:eastAsia="Times New Roman" w:cs="Times New Roman"/>
          <w:lang w:eastAsia="lv-LV"/>
        </w:rPr>
        <w:t>ā</w:t>
      </w:r>
      <w:r w:rsidRPr="000D313B">
        <w:rPr>
          <w:rFonts w:ascii="Times New Roman" w:eastAsia="Times New Roman" w:cs="Times New Roman"/>
          <w:lang w:eastAsia="lv-LV"/>
        </w:rPr>
        <w:t>cij</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piedal</w:t>
      </w:r>
      <w:r w:rsidRPr="000D313B">
        <w:rPr>
          <w:rFonts w:ascii="Times New Roman" w:eastAsia="Times New Roman" w:cs="Times New Roman"/>
          <w:lang w:eastAsia="lv-LV"/>
        </w:rPr>
        <w:t>ī</w:t>
      </w:r>
      <w:r w:rsidRPr="000D313B">
        <w:rPr>
          <w:rFonts w:ascii="Times New Roman" w:eastAsia="Times New Roman" w:cs="Times New Roman"/>
          <w:lang w:eastAsia="lv-LV"/>
        </w:rPr>
        <w:t>j</w:t>
      </w:r>
      <w:r w:rsidRPr="000D313B">
        <w:rPr>
          <w:rFonts w:ascii="Times New Roman" w:eastAsia="Times New Roman" w:cs="Times New Roman"/>
          <w:lang w:eastAsia="lv-LV"/>
        </w:rPr>
        <w:t>ā</w:t>
      </w:r>
      <w:r w:rsidRPr="000D313B">
        <w:rPr>
          <w:rFonts w:ascii="Times New Roman" w:eastAsia="Times New Roman" w:cs="Times New Roman"/>
          <w:lang w:eastAsia="lv-LV"/>
        </w:rPr>
        <w:t>s viss skolas kolekt</w:t>
      </w:r>
      <w:r w:rsidRPr="000D313B">
        <w:rPr>
          <w:rFonts w:ascii="Times New Roman" w:eastAsia="Times New Roman" w:cs="Times New Roman"/>
          <w:lang w:eastAsia="lv-LV"/>
        </w:rPr>
        <w:t>ī</w:t>
      </w:r>
      <w:r w:rsidRPr="000D313B">
        <w:rPr>
          <w:rFonts w:ascii="Times New Roman" w:eastAsia="Times New Roman" w:cs="Times New Roman"/>
          <w:lang w:eastAsia="lv-LV"/>
        </w:rPr>
        <w:t xml:space="preserve">vs.   </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Ir uzr</w:t>
      </w:r>
      <w:r w:rsidRPr="000D313B">
        <w:rPr>
          <w:rFonts w:ascii="Times New Roman" w:eastAsia="Times New Roman" w:cs="Times New Roman"/>
          <w:lang w:eastAsia="lv-LV"/>
        </w:rPr>
        <w:t>ā</w:t>
      </w:r>
      <w:r w:rsidRPr="000D313B">
        <w:rPr>
          <w:rFonts w:ascii="Times New Roman" w:eastAsia="Times New Roman" w:cs="Times New Roman"/>
          <w:lang w:eastAsia="lv-LV"/>
        </w:rPr>
        <w:t>d</w:t>
      </w:r>
      <w:r w:rsidRPr="000D313B">
        <w:rPr>
          <w:rFonts w:ascii="Times New Roman" w:eastAsia="Times New Roman" w:cs="Times New Roman"/>
          <w:lang w:eastAsia="lv-LV"/>
        </w:rPr>
        <w:t>ī</w:t>
      </w:r>
      <w:r w:rsidRPr="000D313B">
        <w:rPr>
          <w:rFonts w:ascii="Times New Roman" w:eastAsia="Times New Roman" w:cs="Times New Roman"/>
          <w:lang w:eastAsia="lv-LV"/>
        </w:rPr>
        <w:t>ti labi rezult</w:t>
      </w:r>
      <w:r w:rsidRPr="000D313B">
        <w:rPr>
          <w:rFonts w:ascii="Times New Roman" w:eastAsia="Times New Roman" w:cs="Times New Roman"/>
          <w:lang w:eastAsia="lv-LV"/>
        </w:rPr>
        <w:t>ā</w:t>
      </w:r>
      <w:r w:rsidRPr="000D313B">
        <w:rPr>
          <w:rFonts w:ascii="Times New Roman" w:eastAsia="Times New Roman" w:cs="Times New Roman"/>
          <w:lang w:eastAsia="lv-LV"/>
        </w:rPr>
        <w:t>ti sport</w:t>
      </w:r>
      <w:r w:rsidRPr="000D313B">
        <w:rPr>
          <w:rFonts w:ascii="Times New Roman" w:eastAsia="Times New Roman" w:cs="Times New Roman"/>
          <w:lang w:eastAsia="lv-LV"/>
        </w:rPr>
        <w:t>ā</w:t>
      </w:r>
      <w:r w:rsidRPr="000D313B">
        <w:rPr>
          <w:rFonts w:ascii="Times New Roman" w:eastAsia="Times New Roman" w:cs="Times New Roman"/>
          <w:lang w:eastAsia="lv-LV"/>
        </w:rPr>
        <w:t>. Dagdas novada un Kr</w:t>
      </w:r>
      <w:r w:rsidRPr="000D313B">
        <w:rPr>
          <w:rFonts w:ascii="Times New Roman" w:eastAsia="Times New Roman" w:cs="Times New Roman"/>
          <w:lang w:eastAsia="lv-LV"/>
        </w:rPr>
        <w:t>ā</w:t>
      </w:r>
      <w:r w:rsidRPr="000D313B">
        <w:rPr>
          <w:rFonts w:ascii="Times New Roman" w:eastAsia="Times New Roman" w:cs="Times New Roman"/>
          <w:lang w:eastAsia="lv-LV"/>
        </w:rPr>
        <w:t>slavas novada rudens kros</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skol</w:t>
      </w:r>
      <w:r w:rsidRPr="000D313B">
        <w:rPr>
          <w:rFonts w:ascii="Times New Roman" w:eastAsia="Times New Roman" w:cs="Times New Roman"/>
          <w:lang w:eastAsia="lv-LV"/>
        </w:rPr>
        <w:t>ē</w:t>
      </w:r>
      <w:r w:rsidRPr="000D313B">
        <w:rPr>
          <w:rFonts w:ascii="Times New Roman" w:eastAsia="Times New Roman" w:cs="Times New Roman"/>
          <w:lang w:eastAsia="lv-LV"/>
        </w:rPr>
        <w:t>ni ieg</w:t>
      </w:r>
      <w:r w:rsidRPr="000D313B">
        <w:rPr>
          <w:rFonts w:ascii="Times New Roman" w:eastAsia="Times New Roman" w:cs="Times New Roman"/>
          <w:lang w:eastAsia="lv-LV"/>
        </w:rPr>
        <w:t>ū</w:t>
      </w:r>
      <w:r w:rsidRPr="000D313B">
        <w:rPr>
          <w:rFonts w:ascii="Times New Roman" w:eastAsia="Times New Roman" w:cs="Times New Roman"/>
          <w:lang w:eastAsia="lv-LV"/>
        </w:rPr>
        <w:t>st godalgot</w:t>
      </w:r>
      <w:r w:rsidRPr="000D313B">
        <w:rPr>
          <w:rFonts w:ascii="Times New Roman" w:eastAsia="Times New Roman" w:cs="Times New Roman"/>
          <w:lang w:eastAsia="lv-LV"/>
        </w:rPr>
        <w:t>ā</w:t>
      </w:r>
      <w:r w:rsidRPr="000D313B">
        <w:rPr>
          <w:rFonts w:ascii="Times New Roman" w:eastAsia="Times New Roman" w:cs="Times New Roman"/>
          <w:lang w:eastAsia="lv-LV"/>
        </w:rPr>
        <w:t>s vietas. Skolas komanda piedal</w:t>
      </w:r>
      <w:r w:rsidRPr="000D313B">
        <w:rPr>
          <w:rFonts w:ascii="Times New Roman" w:eastAsia="Times New Roman" w:cs="Times New Roman"/>
          <w:lang w:eastAsia="lv-LV"/>
        </w:rPr>
        <w:t>ā</w:t>
      </w:r>
      <w:r w:rsidRPr="000D313B">
        <w:rPr>
          <w:rFonts w:ascii="Times New Roman" w:eastAsia="Times New Roman" w:cs="Times New Roman"/>
          <w:lang w:eastAsia="lv-LV"/>
        </w:rPr>
        <w:t>s Olimpiskaj</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dien</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Dagd</w:t>
      </w:r>
      <w:r w:rsidRPr="000D313B">
        <w:rPr>
          <w:rFonts w:ascii="Times New Roman" w:eastAsia="Times New Roman" w:cs="Times New Roman"/>
          <w:lang w:eastAsia="lv-LV"/>
        </w:rPr>
        <w:t>ā</w:t>
      </w:r>
      <w:r w:rsidRPr="000D313B">
        <w:rPr>
          <w:rFonts w:ascii="Times New Roman" w:eastAsia="Times New Roman" w:cs="Times New Roman"/>
          <w:lang w:eastAsia="lv-LV"/>
        </w:rPr>
        <w:t>, florbola sp</w:t>
      </w:r>
      <w:r w:rsidRPr="000D313B">
        <w:rPr>
          <w:rFonts w:ascii="Times New Roman" w:eastAsia="Times New Roman" w:cs="Times New Roman"/>
          <w:lang w:eastAsia="lv-LV"/>
        </w:rPr>
        <w:t>ē</w:t>
      </w:r>
      <w:r w:rsidRPr="000D313B">
        <w:rPr>
          <w:rFonts w:ascii="Times New Roman" w:eastAsia="Times New Roman" w:cs="Times New Roman"/>
          <w:lang w:eastAsia="lv-LV"/>
        </w:rPr>
        <w:t>le Dagd</w:t>
      </w:r>
      <w:r w:rsidRPr="000D313B">
        <w:rPr>
          <w:rFonts w:ascii="Times New Roman" w:eastAsia="Times New Roman" w:cs="Times New Roman"/>
          <w:lang w:eastAsia="lv-LV"/>
        </w:rPr>
        <w:t>ā</w:t>
      </w:r>
      <w:r w:rsidR="0064046C">
        <w:rPr>
          <w:rFonts w:ascii="Times New Roman" w:eastAsia="Times New Roman" w:cs="Times New Roman"/>
          <w:lang w:eastAsia="lv-LV"/>
        </w:rPr>
        <w:t xml:space="preserve"> un Ezerniekos. 2019. gada febru</w:t>
      </w:r>
      <w:r w:rsidR="0064046C">
        <w:rPr>
          <w:rFonts w:ascii="Times New Roman" w:eastAsia="Times New Roman" w:cs="Times New Roman"/>
          <w:lang w:eastAsia="lv-LV"/>
        </w:rPr>
        <w:t>ā</w:t>
      </w:r>
      <w:r w:rsidR="0064046C">
        <w:rPr>
          <w:rFonts w:ascii="Times New Roman" w:eastAsia="Times New Roman" w:cs="Times New Roman"/>
          <w:lang w:eastAsia="lv-LV"/>
        </w:rPr>
        <w:t>r</w:t>
      </w:r>
      <w:r w:rsidR="0064046C">
        <w:rPr>
          <w:rFonts w:ascii="Times New Roman" w:eastAsia="Times New Roman" w:cs="Times New Roman"/>
          <w:lang w:eastAsia="lv-LV"/>
        </w:rPr>
        <w:t>ī</w:t>
      </w:r>
      <w:r w:rsidR="0064046C">
        <w:rPr>
          <w:rFonts w:ascii="Times New Roman" w:eastAsia="Times New Roman" w:cs="Times New Roman"/>
          <w:lang w:eastAsia="lv-LV"/>
        </w:rPr>
        <w:t xml:space="preserve"> Latgales re</w:t>
      </w:r>
      <w:r w:rsidR="0064046C">
        <w:rPr>
          <w:rFonts w:ascii="Times New Roman" w:eastAsia="Times New Roman" w:cs="Times New Roman"/>
          <w:lang w:eastAsia="lv-LV"/>
        </w:rPr>
        <w:t>ģ</w:t>
      </w:r>
      <w:r w:rsidR="0064046C">
        <w:rPr>
          <w:rFonts w:ascii="Times New Roman" w:eastAsia="Times New Roman" w:cs="Times New Roman"/>
          <w:lang w:eastAsia="lv-LV"/>
        </w:rPr>
        <w:t>iona BOCCIA sacens</w:t>
      </w:r>
      <w:r w:rsidR="0064046C">
        <w:rPr>
          <w:rFonts w:ascii="Times New Roman" w:eastAsia="Times New Roman" w:cs="Times New Roman"/>
          <w:lang w:eastAsia="lv-LV"/>
        </w:rPr>
        <w:t>ī</w:t>
      </w:r>
      <w:r w:rsidR="0064046C">
        <w:rPr>
          <w:rFonts w:ascii="Times New Roman" w:eastAsia="Times New Roman" w:cs="Times New Roman"/>
          <w:lang w:eastAsia="lv-LV"/>
        </w:rPr>
        <w:t>bas organiz</w:t>
      </w:r>
      <w:r w:rsidR="0064046C">
        <w:rPr>
          <w:rFonts w:ascii="Times New Roman" w:eastAsia="Times New Roman" w:cs="Times New Roman"/>
          <w:lang w:eastAsia="lv-LV"/>
        </w:rPr>
        <w:t>ē</w:t>
      </w:r>
      <w:r w:rsidR="0064046C">
        <w:rPr>
          <w:rFonts w:ascii="Times New Roman" w:eastAsia="Times New Roman" w:cs="Times New Roman"/>
          <w:lang w:eastAsia="lv-LV"/>
        </w:rPr>
        <w:t>ja Aleksandrovas intern</w:t>
      </w:r>
      <w:r w:rsidR="0064046C">
        <w:rPr>
          <w:rFonts w:ascii="Times New Roman" w:eastAsia="Times New Roman" w:cs="Times New Roman"/>
          <w:lang w:eastAsia="lv-LV"/>
        </w:rPr>
        <w:t>ā</w:t>
      </w:r>
      <w:r w:rsidR="0064046C">
        <w:rPr>
          <w:rFonts w:ascii="Times New Roman" w:eastAsia="Times New Roman" w:cs="Times New Roman"/>
          <w:lang w:eastAsia="lv-LV"/>
        </w:rPr>
        <w:t>tpamatskola.</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M</w:t>
      </w:r>
      <w:r w:rsidRPr="000D313B">
        <w:rPr>
          <w:rFonts w:ascii="Times New Roman" w:eastAsia="Times New Roman" w:cs="Times New Roman"/>
          <w:lang w:eastAsia="lv-LV"/>
        </w:rPr>
        <w:t>ū</w:t>
      </w:r>
      <w:r w:rsidRPr="000D313B">
        <w:rPr>
          <w:rFonts w:ascii="Times New Roman" w:eastAsia="Times New Roman" w:cs="Times New Roman"/>
          <w:lang w:eastAsia="lv-LV"/>
        </w:rPr>
        <w:t>su skol</w:t>
      </w:r>
      <w:r w:rsidRPr="000D313B">
        <w:rPr>
          <w:rFonts w:ascii="Times New Roman" w:eastAsia="Times New Roman" w:cs="Times New Roman"/>
          <w:lang w:eastAsia="lv-LV"/>
        </w:rPr>
        <w:t>ē</w:t>
      </w:r>
      <w:r w:rsidRPr="000D313B">
        <w:rPr>
          <w:rFonts w:ascii="Times New Roman" w:eastAsia="Times New Roman" w:cs="Times New Roman"/>
          <w:lang w:eastAsia="lv-LV"/>
        </w:rPr>
        <w:t>nu darbi tiek izst</w:t>
      </w:r>
      <w:r w:rsidRPr="000D313B">
        <w:rPr>
          <w:rFonts w:ascii="Times New Roman" w:eastAsia="Times New Roman" w:cs="Times New Roman"/>
          <w:lang w:eastAsia="lv-LV"/>
        </w:rPr>
        <w:t>ā</w:t>
      </w:r>
      <w:r w:rsidRPr="000D313B">
        <w:rPr>
          <w:rFonts w:ascii="Times New Roman" w:eastAsia="Times New Roman" w:cs="Times New Roman"/>
          <w:lang w:eastAsia="lv-LV"/>
        </w:rPr>
        <w:t>d</w:t>
      </w:r>
      <w:r w:rsidRPr="000D313B">
        <w:rPr>
          <w:rFonts w:ascii="Times New Roman" w:eastAsia="Times New Roman" w:cs="Times New Roman"/>
          <w:lang w:eastAsia="lv-LV"/>
        </w:rPr>
        <w:t>ī</w:t>
      </w:r>
      <w:r w:rsidRPr="000D313B">
        <w:rPr>
          <w:rFonts w:ascii="Times New Roman" w:eastAsia="Times New Roman" w:cs="Times New Roman"/>
          <w:lang w:eastAsia="lv-LV"/>
        </w:rPr>
        <w:t>ti Konstantinovas pagasta bibliot</w:t>
      </w:r>
      <w:r w:rsidRPr="000D313B">
        <w:rPr>
          <w:rFonts w:ascii="Times New Roman" w:eastAsia="Times New Roman" w:cs="Times New Roman"/>
          <w:lang w:eastAsia="lv-LV"/>
        </w:rPr>
        <w:t>ē</w:t>
      </w:r>
      <w:r w:rsidRPr="000D313B">
        <w:rPr>
          <w:rFonts w:ascii="Times New Roman" w:eastAsia="Times New Roman" w:cs="Times New Roman"/>
          <w:lang w:eastAsia="lv-LV"/>
        </w:rPr>
        <w:t>k</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w:t>
      </w:r>
      <w:r w:rsidR="0064046C">
        <w:rPr>
          <w:rFonts w:ascii="Times New Roman" w:eastAsia="Times New Roman" w:cs="Times New Roman"/>
          <w:lang w:eastAsia="lv-LV"/>
        </w:rPr>
        <w:t xml:space="preserve"> un Konstantinovas tautas nam</w:t>
      </w:r>
      <w:r w:rsidR="0064046C">
        <w:rPr>
          <w:rFonts w:ascii="Times New Roman" w:eastAsia="Times New Roman" w:cs="Times New Roman"/>
          <w:lang w:eastAsia="lv-LV"/>
        </w:rPr>
        <w:t>ā</w:t>
      </w:r>
      <w:r w:rsidRPr="000D313B">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Grandiozs pas</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kums ir </w:t>
      </w:r>
      <w:proofErr w:type="spellStart"/>
      <w:r w:rsidRPr="000D313B">
        <w:rPr>
          <w:rFonts w:ascii="Times New Roman" w:eastAsia="Times New Roman" w:cs="Times New Roman"/>
          <w:lang w:eastAsia="lv-LV"/>
        </w:rPr>
        <w:t>Starpnovadu</w:t>
      </w:r>
      <w:proofErr w:type="spellEnd"/>
      <w:r w:rsidRPr="000D313B">
        <w:rPr>
          <w:rFonts w:ascii="Times New Roman" w:eastAsia="Times New Roman" w:cs="Times New Roman"/>
          <w:lang w:eastAsia="lv-LV"/>
        </w:rPr>
        <w:t xml:space="preserve"> </w:t>
      </w:r>
      <w:r w:rsidRPr="000D313B">
        <w:rPr>
          <w:rFonts w:ascii="Times New Roman" w:eastAsia="Times New Roman" w:cs="Times New Roman"/>
          <w:lang w:eastAsia="lv-LV"/>
        </w:rPr>
        <w:t>“</w:t>
      </w:r>
      <w:r w:rsidRPr="000D313B">
        <w:rPr>
          <w:rFonts w:ascii="Times New Roman" w:eastAsia="Times New Roman" w:cs="Times New Roman"/>
          <w:lang w:eastAsia="lv-LV"/>
        </w:rPr>
        <w:t>Netradicion</w:t>
      </w:r>
      <w:r w:rsidRPr="000D313B">
        <w:rPr>
          <w:rFonts w:ascii="Times New Roman" w:eastAsia="Times New Roman" w:cs="Times New Roman"/>
          <w:lang w:eastAsia="lv-LV"/>
        </w:rPr>
        <w:t>ā</w:t>
      </w:r>
      <w:r w:rsidRPr="000D313B">
        <w:rPr>
          <w:rFonts w:ascii="Times New Roman" w:eastAsia="Times New Roman" w:cs="Times New Roman"/>
          <w:lang w:eastAsia="lv-LV"/>
        </w:rPr>
        <w:t>l</w:t>
      </w:r>
      <w:r w:rsidRPr="000D313B">
        <w:rPr>
          <w:rFonts w:ascii="Times New Roman" w:eastAsia="Times New Roman" w:cs="Times New Roman"/>
          <w:lang w:eastAsia="lv-LV"/>
        </w:rPr>
        <w:t>ā</w:t>
      </w:r>
      <w:r w:rsidRPr="000D313B">
        <w:rPr>
          <w:rFonts w:ascii="Times New Roman" w:eastAsia="Times New Roman" w:cs="Times New Roman"/>
          <w:lang w:eastAsia="lv-LV"/>
        </w:rPr>
        <w:t>s modes skate</w:t>
      </w:r>
      <w:r w:rsidRPr="000D313B">
        <w:rPr>
          <w:rFonts w:ascii="Times New Roman" w:eastAsia="Times New Roman" w:cs="Times New Roman"/>
          <w:lang w:eastAsia="lv-LV"/>
        </w:rPr>
        <w:t>”</w:t>
      </w:r>
      <w:r w:rsidRPr="000D313B">
        <w:rPr>
          <w:rFonts w:ascii="Times New Roman" w:eastAsia="Times New Roman" w:cs="Times New Roman"/>
          <w:lang w:eastAsia="lv-LV"/>
        </w:rPr>
        <w:t>. Kur</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w:t>
      </w:r>
      <w:r w:rsidRPr="000D313B">
        <w:rPr>
          <w:rFonts w:ascii="Times New Roman" w:eastAsia="Times New Roman" w:cs="Times New Roman"/>
          <w:lang w:eastAsia="lv-LV"/>
        </w:rPr>
        <w:t>ņ</w:t>
      </w:r>
      <w:r w:rsidRPr="000D313B">
        <w:rPr>
          <w:rFonts w:ascii="Times New Roman" w:eastAsia="Times New Roman" w:cs="Times New Roman"/>
          <w:lang w:eastAsia="lv-LV"/>
        </w:rPr>
        <w:t>em dal</w:t>
      </w:r>
      <w:r w:rsidRPr="000D313B">
        <w:rPr>
          <w:rFonts w:ascii="Times New Roman" w:eastAsia="Times New Roman" w:cs="Times New Roman"/>
          <w:lang w:eastAsia="lv-LV"/>
        </w:rPr>
        <w:t>ī</w:t>
      </w:r>
      <w:r w:rsidRPr="000D313B">
        <w:rPr>
          <w:rFonts w:ascii="Times New Roman" w:eastAsia="Times New Roman" w:cs="Times New Roman"/>
          <w:lang w:eastAsia="lv-LV"/>
        </w:rPr>
        <w:t>bu Dagdas, Kr</w:t>
      </w:r>
      <w:r w:rsidRPr="000D313B">
        <w:rPr>
          <w:rFonts w:ascii="Times New Roman" w:eastAsia="Times New Roman" w:cs="Times New Roman"/>
          <w:lang w:eastAsia="lv-LV"/>
        </w:rPr>
        <w:t>ā</w:t>
      </w:r>
      <w:r w:rsidRPr="000D313B">
        <w:rPr>
          <w:rFonts w:ascii="Times New Roman" w:eastAsia="Times New Roman" w:cs="Times New Roman"/>
          <w:lang w:eastAsia="lv-LV"/>
        </w:rPr>
        <w:t>slavas</w:t>
      </w:r>
      <w:r w:rsidR="0064046C">
        <w:rPr>
          <w:rFonts w:ascii="Times New Roman" w:eastAsia="Times New Roman" w:cs="Times New Roman"/>
          <w:lang w:eastAsia="lv-LV"/>
        </w:rPr>
        <w:t xml:space="preserve">, Aglonas  novadi. </w:t>
      </w:r>
      <w:r w:rsidR="0064046C">
        <w:rPr>
          <w:rFonts w:ascii="Times New Roman" w:eastAsia="Times New Roman" w:cs="Times New Roman"/>
          <w:lang w:eastAsia="lv-LV"/>
        </w:rPr>
        <w:t>Š</w:t>
      </w:r>
      <w:r w:rsidR="0064046C">
        <w:rPr>
          <w:rFonts w:ascii="Times New Roman" w:eastAsia="Times New Roman" w:cs="Times New Roman"/>
          <w:lang w:eastAsia="lv-LV"/>
        </w:rPr>
        <w:t xml:space="preserve">ogad </w:t>
      </w:r>
      <w:r w:rsidR="0064046C">
        <w:rPr>
          <w:rFonts w:ascii="Times New Roman" w:eastAsia="Times New Roman" w:cs="Times New Roman"/>
          <w:lang w:eastAsia="lv-LV"/>
        </w:rPr>
        <w:t>š</w:t>
      </w:r>
      <w:r w:rsidR="0064046C">
        <w:rPr>
          <w:rFonts w:ascii="Times New Roman" w:eastAsia="Times New Roman" w:cs="Times New Roman"/>
          <w:lang w:eastAsia="lv-LV"/>
        </w:rPr>
        <w:t>aj</w:t>
      </w:r>
      <w:r w:rsidR="0064046C">
        <w:rPr>
          <w:rFonts w:ascii="Times New Roman" w:eastAsia="Times New Roman" w:cs="Times New Roman"/>
          <w:lang w:eastAsia="lv-LV"/>
        </w:rPr>
        <w:t>ā</w:t>
      </w:r>
      <w:r w:rsidR="0064046C">
        <w:rPr>
          <w:rFonts w:ascii="Times New Roman" w:eastAsia="Times New Roman" w:cs="Times New Roman"/>
          <w:lang w:eastAsia="lv-LV"/>
        </w:rPr>
        <w:t xml:space="preserve"> pas</w:t>
      </w:r>
      <w:r w:rsidR="0064046C">
        <w:rPr>
          <w:rFonts w:ascii="Times New Roman" w:eastAsia="Times New Roman" w:cs="Times New Roman"/>
          <w:lang w:eastAsia="lv-LV"/>
        </w:rPr>
        <w:t>ā</w:t>
      </w:r>
      <w:r w:rsidR="0064046C">
        <w:rPr>
          <w:rFonts w:ascii="Times New Roman" w:eastAsia="Times New Roman" w:cs="Times New Roman"/>
          <w:lang w:eastAsia="lv-LV"/>
        </w:rPr>
        <w:t>kum</w:t>
      </w:r>
      <w:r w:rsidR="0064046C">
        <w:rPr>
          <w:rFonts w:ascii="Times New Roman" w:eastAsia="Times New Roman" w:cs="Times New Roman"/>
          <w:lang w:eastAsia="lv-LV"/>
        </w:rPr>
        <w:t>ā</w:t>
      </w:r>
      <w:r w:rsidR="0064046C">
        <w:rPr>
          <w:rFonts w:ascii="Times New Roman" w:eastAsia="Times New Roman" w:cs="Times New Roman"/>
          <w:lang w:eastAsia="lv-LV"/>
        </w:rPr>
        <w:t xml:space="preserve"> piedal</w:t>
      </w:r>
      <w:r w:rsidR="0064046C">
        <w:rPr>
          <w:rFonts w:ascii="Times New Roman" w:eastAsia="Times New Roman" w:cs="Times New Roman"/>
          <w:lang w:eastAsia="lv-LV"/>
        </w:rPr>
        <w:t>ī</w:t>
      </w:r>
      <w:r w:rsidR="0064046C">
        <w:rPr>
          <w:rFonts w:ascii="Times New Roman" w:eastAsia="Times New Roman" w:cs="Times New Roman"/>
          <w:lang w:eastAsia="lv-LV"/>
        </w:rPr>
        <w:t>j</w:t>
      </w:r>
      <w:r w:rsidR="0064046C">
        <w:rPr>
          <w:rFonts w:ascii="Times New Roman" w:eastAsia="Times New Roman" w:cs="Times New Roman"/>
          <w:lang w:eastAsia="lv-LV"/>
        </w:rPr>
        <w:t>ā</w:t>
      </w:r>
      <w:r w:rsidR="0064046C">
        <w:rPr>
          <w:rFonts w:ascii="Times New Roman" w:eastAsia="Times New Roman" w:cs="Times New Roman"/>
          <w:lang w:eastAsia="lv-LV"/>
        </w:rPr>
        <w:t>s 87 dal</w:t>
      </w:r>
      <w:r w:rsidR="0064046C">
        <w:rPr>
          <w:rFonts w:ascii="Times New Roman" w:eastAsia="Times New Roman" w:cs="Times New Roman"/>
          <w:lang w:eastAsia="lv-LV"/>
        </w:rPr>
        <w:t>ī</w:t>
      </w:r>
      <w:r w:rsidR="0064046C">
        <w:rPr>
          <w:rFonts w:ascii="Times New Roman" w:eastAsia="Times New Roman" w:cs="Times New Roman"/>
          <w:lang w:eastAsia="lv-LV"/>
        </w:rPr>
        <w:t>bnieki</w:t>
      </w:r>
      <w:r w:rsidRPr="000D313B">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lastRenderedPageBreak/>
        <w:t xml:space="preserve">     </w:t>
      </w:r>
      <w:r w:rsidR="0064046C" w:rsidRPr="0064046C">
        <w:rPr>
          <w:rFonts w:ascii="Times New Roman" w:eastAsia="Times New Roman" w:cs="Times New Roman"/>
          <w:lang w:eastAsia="lv-LV"/>
        </w:rPr>
        <w:t>Latgales r</w:t>
      </w:r>
      <w:r w:rsidRPr="0064046C">
        <w:rPr>
          <w:rFonts w:ascii="Times New Roman" w:eastAsia="Times New Roman" w:cs="Times New Roman"/>
          <w:lang w:eastAsia="lv-LV"/>
        </w:rPr>
        <w:t>e</w:t>
      </w:r>
      <w:r w:rsidRPr="0064046C">
        <w:rPr>
          <w:rFonts w:ascii="Times New Roman" w:eastAsia="Times New Roman" w:cs="Times New Roman"/>
          <w:lang w:eastAsia="lv-LV"/>
        </w:rPr>
        <w:t>ģ</w:t>
      </w:r>
      <w:r w:rsidRPr="0064046C">
        <w:rPr>
          <w:rFonts w:ascii="Times New Roman" w:eastAsia="Times New Roman" w:cs="Times New Roman"/>
          <w:lang w:eastAsia="lv-LV"/>
        </w:rPr>
        <w:t>iona</w:t>
      </w:r>
      <w:r w:rsidRPr="000D313B">
        <w:rPr>
          <w:rFonts w:ascii="Times New Roman" w:eastAsia="Times New Roman" w:cs="Times New Roman"/>
          <w:lang w:eastAsia="lv-LV"/>
        </w:rPr>
        <w:t xml:space="preserve"> pas</w:t>
      </w:r>
      <w:r w:rsidRPr="000D313B">
        <w:rPr>
          <w:rFonts w:ascii="Times New Roman" w:eastAsia="Times New Roman" w:cs="Times New Roman"/>
          <w:lang w:eastAsia="lv-LV"/>
        </w:rPr>
        <w:t>ā</w:t>
      </w:r>
      <w:r w:rsidRPr="000D313B">
        <w:rPr>
          <w:rFonts w:ascii="Times New Roman" w:eastAsia="Times New Roman" w:cs="Times New Roman"/>
          <w:lang w:eastAsia="lv-LV"/>
        </w:rPr>
        <w:t>kumi:</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Piedal</w:t>
      </w:r>
      <w:r w:rsidRPr="000D313B">
        <w:rPr>
          <w:rFonts w:ascii="Times New Roman" w:eastAsia="Times New Roman" w:cs="Times New Roman"/>
          <w:lang w:eastAsia="lv-LV"/>
        </w:rPr>
        <w:t>īš</w:t>
      </w:r>
      <w:r w:rsidRPr="000D313B">
        <w:rPr>
          <w:rFonts w:ascii="Times New Roman" w:eastAsia="Times New Roman" w:cs="Times New Roman"/>
          <w:lang w:eastAsia="lv-LV"/>
        </w:rPr>
        <w:t>an</w:t>
      </w:r>
      <w:r w:rsidRPr="000D313B">
        <w:rPr>
          <w:rFonts w:ascii="Times New Roman" w:eastAsia="Times New Roman" w:cs="Times New Roman"/>
          <w:lang w:eastAsia="lv-LV"/>
        </w:rPr>
        <w:t>ā</w:t>
      </w:r>
      <w:r w:rsidRPr="000D313B">
        <w:rPr>
          <w:rFonts w:ascii="Times New Roman" w:eastAsia="Times New Roman" w:cs="Times New Roman"/>
          <w:lang w:eastAsia="lv-LV"/>
        </w:rPr>
        <w:t>s speci</w:t>
      </w:r>
      <w:r w:rsidRPr="000D313B">
        <w:rPr>
          <w:rFonts w:ascii="Times New Roman" w:eastAsia="Times New Roman" w:cs="Times New Roman"/>
          <w:lang w:eastAsia="lv-LV"/>
        </w:rPr>
        <w:t>ā</w:t>
      </w:r>
      <w:r w:rsidRPr="000D313B">
        <w:rPr>
          <w:rFonts w:ascii="Times New Roman" w:eastAsia="Times New Roman" w:cs="Times New Roman"/>
          <w:lang w:eastAsia="lv-LV"/>
        </w:rPr>
        <w:t>lo skolu festiv</w:t>
      </w:r>
      <w:r w:rsidRPr="000D313B">
        <w:rPr>
          <w:rFonts w:ascii="Times New Roman" w:eastAsia="Times New Roman" w:cs="Times New Roman"/>
          <w:lang w:eastAsia="lv-LV"/>
        </w:rPr>
        <w:t>ā</w:t>
      </w:r>
      <w:r w:rsidRPr="000D313B">
        <w:rPr>
          <w:rFonts w:ascii="Times New Roman" w:eastAsia="Times New Roman" w:cs="Times New Roman"/>
          <w:lang w:eastAsia="lv-LV"/>
        </w:rPr>
        <w:t>l</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w:t>
      </w:r>
      <w:r w:rsidRPr="000D313B">
        <w:rPr>
          <w:rFonts w:ascii="Times New Roman" w:eastAsia="Times New Roman" w:cs="Times New Roman"/>
          <w:lang w:eastAsia="lv-LV"/>
        </w:rPr>
        <w:t>„</w:t>
      </w:r>
      <w:r w:rsidRPr="000D313B">
        <w:rPr>
          <w:rFonts w:ascii="Times New Roman" w:eastAsia="Times New Roman" w:cs="Times New Roman"/>
          <w:lang w:eastAsia="lv-LV"/>
        </w:rPr>
        <w:t>Varav</w:t>
      </w:r>
      <w:r w:rsidRPr="000D313B">
        <w:rPr>
          <w:rFonts w:ascii="Times New Roman" w:eastAsia="Times New Roman" w:cs="Times New Roman"/>
          <w:lang w:eastAsia="lv-LV"/>
        </w:rPr>
        <w:t>ī</w:t>
      </w:r>
      <w:r w:rsidRPr="000D313B">
        <w:rPr>
          <w:rFonts w:ascii="Times New Roman" w:eastAsia="Times New Roman" w:cs="Times New Roman"/>
          <w:lang w:eastAsia="lv-LV"/>
        </w:rPr>
        <w:t>ksne</w:t>
      </w:r>
      <w:r w:rsidRPr="000D313B">
        <w:rPr>
          <w:rFonts w:ascii="Times New Roman" w:eastAsia="Times New Roman" w:cs="Times New Roman"/>
          <w:lang w:eastAsia="lv-LV"/>
        </w:rPr>
        <w:t>”</w:t>
      </w:r>
      <w:r w:rsidRPr="000D313B">
        <w:rPr>
          <w:rFonts w:ascii="Times New Roman" w:eastAsia="Times New Roman" w:cs="Times New Roman"/>
          <w:lang w:eastAsia="lv-LV"/>
        </w:rPr>
        <w:t xml:space="preserve"> Malt</w:t>
      </w:r>
      <w:r w:rsidRPr="000D313B">
        <w:rPr>
          <w:rFonts w:ascii="Times New Roman" w:eastAsia="Times New Roman" w:cs="Times New Roman"/>
          <w:lang w:eastAsia="lv-LV"/>
        </w:rPr>
        <w:t>ā</w:t>
      </w:r>
      <w:r w:rsidRPr="000D313B">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proofErr w:type="spellStart"/>
      <w:r w:rsidRPr="000D313B">
        <w:rPr>
          <w:rFonts w:ascii="Times New Roman" w:eastAsia="Times New Roman" w:cs="Times New Roman"/>
          <w:lang w:eastAsia="lv-LV"/>
        </w:rPr>
        <w:t>Integrat</w:t>
      </w:r>
      <w:r w:rsidRPr="000D313B">
        <w:rPr>
          <w:rFonts w:ascii="Times New Roman" w:eastAsia="Times New Roman" w:cs="Times New Roman"/>
          <w:lang w:eastAsia="lv-LV"/>
        </w:rPr>
        <w:t>ī</w:t>
      </w:r>
      <w:r w:rsidRPr="000D313B">
        <w:rPr>
          <w:rFonts w:ascii="Times New Roman" w:eastAsia="Times New Roman" w:cs="Times New Roman"/>
          <w:lang w:eastAsia="lv-LV"/>
        </w:rPr>
        <w:t>v</w:t>
      </w:r>
      <w:r w:rsidRPr="000D313B">
        <w:rPr>
          <w:rFonts w:ascii="Times New Roman" w:eastAsia="Times New Roman" w:cs="Times New Roman"/>
          <w:lang w:eastAsia="lv-LV"/>
        </w:rPr>
        <w:t>ā</w:t>
      </w:r>
      <w:r w:rsidRPr="000D313B">
        <w:rPr>
          <w:rFonts w:ascii="Times New Roman" w:eastAsia="Times New Roman" w:cs="Times New Roman"/>
          <w:lang w:eastAsia="lv-LV"/>
        </w:rPr>
        <w:t>s</w:t>
      </w:r>
      <w:proofErr w:type="spellEnd"/>
      <w:r w:rsidRPr="000D313B">
        <w:rPr>
          <w:rFonts w:ascii="Times New Roman" w:eastAsia="Times New Roman" w:cs="Times New Roman"/>
          <w:lang w:eastAsia="lv-LV"/>
        </w:rPr>
        <w:t xml:space="preserve"> m</w:t>
      </w:r>
      <w:r w:rsidRPr="000D313B">
        <w:rPr>
          <w:rFonts w:ascii="Times New Roman" w:eastAsia="Times New Roman" w:cs="Times New Roman"/>
          <w:lang w:eastAsia="lv-LV"/>
        </w:rPr>
        <w:t>ā</w:t>
      </w:r>
      <w:r w:rsidRPr="000D313B">
        <w:rPr>
          <w:rFonts w:ascii="Times New Roman" w:eastAsia="Times New Roman" w:cs="Times New Roman"/>
          <w:lang w:eastAsia="lv-LV"/>
        </w:rPr>
        <w:t>kslas festiv</w:t>
      </w:r>
      <w:r w:rsidRPr="000D313B">
        <w:rPr>
          <w:rFonts w:ascii="Times New Roman" w:eastAsia="Times New Roman" w:cs="Times New Roman"/>
          <w:lang w:eastAsia="lv-LV"/>
        </w:rPr>
        <w:t>ā</w:t>
      </w:r>
      <w:r w:rsidRPr="000D313B">
        <w:rPr>
          <w:rFonts w:ascii="Times New Roman" w:eastAsia="Times New Roman" w:cs="Times New Roman"/>
          <w:lang w:eastAsia="lv-LV"/>
        </w:rPr>
        <w:t>l</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w:t>
      </w:r>
      <w:r w:rsidRPr="000D313B">
        <w:rPr>
          <w:rFonts w:ascii="Times New Roman" w:eastAsia="Times New Roman" w:cs="Times New Roman"/>
          <w:lang w:eastAsia="lv-LV"/>
        </w:rPr>
        <w:t>„</w:t>
      </w:r>
      <w:r w:rsidRPr="000D313B">
        <w:rPr>
          <w:rFonts w:ascii="Times New Roman" w:eastAsia="Times New Roman" w:cs="Times New Roman"/>
          <w:lang w:eastAsia="lv-LV"/>
        </w:rPr>
        <w:t>N</w:t>
      </w:r>
      <w:r w:rsidRPr="000D313B">
        <w:rPr>
          <w:rFonts w:ascii="Times New Roman" w:eastAsia="Times New Roman" w:cs="Times New Roman"/>
          <w:lang w:eastAsia="lv-LV"/>
        </w:rPr>
        <w:t>ā</w:t>
      </w:r>
      <w:r w:rsidRPr="000D313B">
        <w:rPr>
          <w:rFonts w:ascii="Times New Roman" w:eastAsia="Times New Roman" w:cs="Times New Roman"/>
          <w:lang w:eastAsia="lv-LV"/>
        </w:rPr>
        <w:t>c l</w:t>
      </w:r>
      <w:r w:rsidRPr="000D313B">
        <w:rPr>
          <w:rFonts w:ascii="Times New Roman" w:eastAsia="Times New Roman" w:cs="Times New Roman"/>
          <w:lang w:eastAsia="lv-LV"/>
        </w:rPr>
        <w:t>ī</w:t>
      </w:r>
      <w:r w:rsidRPr="000D313B">
        <w:rPr>
          <w:rFonts w:ascii="Times New Roman" w:eastAsia="Times New Roman" w:cs="Times New Roman"/>
          <w:lang w:eastAsia="lv-LV"/>
        </w:rPr>
        <w:t>dz</w:t>
      </w:r>
      <w:r w:rsidRPr="000D313B">
        <w:rPr>
          <w:rFonts w:ascii="Times New Roman" w:eastAsia="Times New Roman" w:cs="Times New Roman"/>
          <w:lang w:eastAsia="lv-LV"/>
        </w:rPr>
        <w:t>ā</w:t>
      </w:r>
      <w:r w:rsidRPr="000D313B">
        <w:rPr>
          <w:rFonts w:ascii="Times New Roman" w:eastAsia="Times New Roman" w:cs="Times New Roman"/>
          <w:lang w:eastAsia="lv-LV"/>
        </w:rPr>
        <w:t>s</w:t>
      </w:r>
      <w:r w:rsidRPr="000D313B">
        <w:rPr>
          <w:rFonts w:ascii="Times New Roman" w:eastAsia="Times New Roman" w:cs="Times New Roman"/>
          <w:lang w:eastAsia="lv-LV"/>
        </w:rPr>
        <w:t>”</w:t>
      </w:r>
      <w:r w:rsidRPr="000D313B">
        <w:rPr>
          <w:rFonts w:ascii="Times New Roman" w:eastAsia="Times New Roman" w:cs="Times New Roman"/>
          <w:lang w:eastAsia="lv-LV"/>
        </w:rPr>
        <w:t xml:space="preserve"> Latgal</w:t>
      </w:r>
      <w:r w:rsidRPr="000D313B">
        <w:rPr>
          <w:rFonts w:ascii="Times New Roman" w:eastAsia="Times New Roman" w:cs="Times New Roman"/>
          <w:lang w:eastAsia="lv-LV"/>
        </w:rPr>
        <w:t>ē</w:t>
      </w:r>
      <w:r w:rsidRPr="000D313B">
        <w:rPr>
          <w:rFonts w:ascii="Times New Roman" w:eastAsia="Times New Roman" w:cs="Times New Roman"/>
          <w:lang w:eastAsia="lv-LV"/>
        </w:rPr>
        <w:t>, kur sp</w:t>
      </w:r>
      <w:r w:rsidRPr="000D313B">
        <w:rPr>
          <w:rFonts w:ascii="Times New Roman" w:eastAsia="Times New Roman" w:cs="Times New Roman"/>
          <w:lang w:eastAsia="lv-LV"/>
        </w:rPr>
        <w:t>ē</w:t>
      </w:r>
      <w:r w:rsidRPr="000D313B">
        <w:rPr>
          <w:rFonts w:ascii="Times New Roman" w:eastAsia="Times New Roman" w:cs="Times New Roman"/>
          <w:lang w:eastAsia="lv-LV"/>
        </w:rPr>
        <w:t>c</w:t>
      </w:r>
      <w:r w:rsidRPr="000D313B">
        <w:rPr>
          <w:rFonts w:ascii="Times New Roman" w:eastAsia="Times New Roman" w:cs="Times New Roman"/>
          <w:lang w:eastAsia="lv-LV"/>
        </w:rPr>
        <w:t>ī</w:t>
      </w:r>
      <w:r w:rsidRPr="000D313B">
        <w:rPr>
          <w:rFonts w:ascii="Times New Roman" w:eastAsia="Times New Roman" w:cs="Times New Roman"/>
          <w:lang w:eastAsia="lv-LV"/>
        </w:rPr>
        <w:t>g</w:t>
      </w:r>
      <w:r w:rsidRPr="000D313B">
        <w:rPr>
          <w:rFonts w:ascii="Times New Roman" w:eastAsia="Times New Roman" w:cs="Times New Roman"/>
          <w:lang w:eastAsia="lv-LV"/>
        </w:rPr>
        <w:t>ā</w:t>
      </w:r>
      <w:r w:rsidRPr="000D313B">
        <w:rPr>
          <w:rFonts w:ascii="Times New Roman" w:eastAsia="Times New Roman" w:cs="Times New Roman"/>
          <w:lang w:eastAsia="lv-LV"/>
        </w:rPr>
        <w:t>kos priek</w:t>
      </w:r>
      <w:r w:rsidRPr="000D313B">
        <w:rPr>
          <w:rFonts w:ascii="Times New Roman" w:eastAsia="Times New Roman" w:cs="Times New Roman"/>
          <w:lang w:eastAsia="lv-LV"/>
        </w:rPr>
        <w:t>š</w:t>
      </w:r>
      <w:r w:rsidRPr="000D313B">
        <w:rPr>
          <w:rFonts w:ascii="Times New Roman" w:eastAsia="Times New Roman" w:cs="Times New Roman"/>
          <w:lang w:eastAsia="lv-LV"/>
        </w:rPr>
        <w:t xml:space="preserve">nesumus virza uz </w:t>
      </w:r>
      <w:proofErr w:type="spellStart"/>
      <w:r w:rsidRPr="000D313B">
        <w:rPr>
          <w:rFonts w:ascii="Times New Roman" w:eastAsia="Times New Roman" w:cs="Times New Roman"/>
          <w:lang w:eastAsia="lv-LV"/>
        </w:rPr>
        <w:t>lielkoncertu</w:t>
      </w:r>
      <w:proofErr w:type="spellEnd"/>
      <w:r w:rsidRPr="000D313B">
        <w:rPr>
          <w:rFonts w:ascii="Times New Roman" w:eastAsia="Times New Roman" w:cs="Times New Roman"/>
          <w:lang w:eastAsia="lv-LV"/>
        </w:rPr>
        <w:t xml:space="preserve"> R</w:t>
      </w:r>
      <w:r w:rsidRPr="000D313B">
        <w:rPr>
          <w:rFonts w:ascii="Times New Roman" w:eastAsia="Times New Roman" w:cs="Times New Roman"/>
          <w:lang w:eastAsia="lv-LV"/>
        </w:rPr>
        <w:t>ī</w:t>
      </w:r>
      <w:r w:rsidRPr="000D313B">
        <w:rPr>
          <w:rFonts w:ascii="Times New Roman" w:eastAsia="Times New Roman" w:cs="Times New Roman"/>
          <w:lang w:eastAsia="lv-LV"/>
        </w:rPr>
        <w:t>g</w:t>
      </w:r>
      <w:r w:rsidRPr="000D313B">
        <w:rPr>
          <w:rFonts w:ascii="Times New Roman" w:eastAsia="Times New Roman" w:cs="Times New Roman"/>
          <w:lang w:eastAsia="lv-LV"/>
        </w:rPr>
        <w:t>ā</w:t>
      </w:r>
      <w:r w:rsidRPr="000D313B">
        <w:rPr>
          <w:rFonts w:ascii="Times New Roman" w:eastAsia="Times New Roman" w:cs="Times New Roman"/>
          <w:lang w:eastAsia="lv-LV"/>
        </w:rPr>
        <w:t>. To starp ar</w:t>
      </w:r>
      <w:r w:rsidRPr="000D313B">
        <w:rPr>
          <w:rFonts w:ascii="Times New Roman" w:eastAsia="Times New Roman" w:cs="Times New Roman"/>
          <w:lang w:eastAsia="lv-LV"/>
        </w:rPr>
        <w:t>ī</w:t>
      </w:r>
      <w:r w:rsidRPr="000D313B">
        <w:rPr>
          <w:rFonts w:ascii="Times New Roman" w:eastAsia="Times New Roman" w:cs="Times New Roman"/>
          <w:lang w:eastAsia="lv-LV"/>
        </w:rPr>
        <w:t xml:space="preserve"> m</w:t>
      </w:r>
      <w:r w:rsidRPr="000D313B">
        <w:rPr>
          <w:rFonts w:ascii="Times New Roman" w:eastAsia="Times New Roman" w:cs="Times New Roman"/>
          <w:lang w:eastAsia="lv-LV"/>
        </w:rPr>
        <w:t>ū</w:t>
      </w:r>
      <w:r w:rsidRPr="000D313B">
        <w:rPr>
          <w:rFonts w:ascii="Times New Roman" w:eastAsia="Times New Roman" w:cs="Times New Roman"/>
          <w:lang w:eastAsia="lv-LV"/>
        </w:rPr>
        <w:t>su skolas skol</w:t>
      </w:r>
      <w:r w:rsidRPr="000D313B">
        <w:rPr>
          <w:rFonts w:ascii="Times New Roman" w:eastAsia="Times New Roman" w:cs="Times New Roman"/>
          <w:lang w:eastAsia="lv-LV"/>
        </w:rPr>
        <w:t>ē</w:t>
      </w:r>
      <w:r w:rsidRPr="000D313B">
        <w:rPr>
          <w:rFonts w:ascii="Times New Roman" w:eastAsia="Times New Roman" w:cs="Times New Roman"/>
          <w:lang w:eastAsia="lv-LV"/>
        </w:rPr>
        <w:t>nu priek</w:t>
      </w:r>
      <w:r w:rsidRPr="000D313B">
        <w:rPr>
          <w:rFonts w:ascii="Times New Roman" w:eastAsia="Times New Roman" w:cs="Times New Roman"/>
          <w:lang w:eastAsia="lv-LV"/>
        </w:rPr>
        <w:t>š</w:t>
      </w:r>
      <w:r w:rsidRPr="000D313B">
        <w:rPr>
          <w:rFonts w:ascii="Times New Roman" w:eastAsia="Times New Roman" w:cs="Times New Roman"/>
          <w:lang w:eastAsia="lv-LV"/>
        </w:rPr>
        <w:t>nesumus.</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u w:val="single"/>
          <w:lang w:eastAsia="lv-LV"/>
        </w:rPr>
        <w:t xml:space="preserve">Valsts </w:t>
      </w:r>
      <w:r w:rsidRPr="000D313B">
        <w:rPr>
          <w:rFonts w:ascii="Times New Roman" w:eastAsia="Times New Roman" w:cs="Times New Roman"/>
          <w:lang w:eastAsia="lv-LV"/>
        </w:rPr>
        <w:t>m</w:t>
      </w:r>
      <w:r w:rsidRPr="000D313B">
        <w:rPr>
          <w:rFonts w:ascii="Times New Roman" w:eastAsia="Times New Roman" w:cs="Times New Roman"/>
          <w:lang w:eastAsia="lv-LV"/>
        </w:rPr>
        <w:t>ē</w:t>
      </w:r>
      <w:r w:rsidRPr="000D313B">
        <w:rPr>
          <w:rFonts w:ascii="Times New Roman" w:eastAsia="Times New Roman" w:cs="Times New Roman"/>
          <w:lang w:eastAsia="lv-LV"/>
        </w:rPr>
        <w:t>roga pas</w:t>
      </w:r>
      <w:r w:rsidRPr="000D313B">
        <w:rPr>
          <w:rFonts w:ascii="Times New Roman" w:eastAsia="Times New Roman" w:cs="Times New Roman"/>
          <w:lang w:eastAsia="lv-LV"/>
        </w:rPr>
        <w:t>ā</w:t>
      </w:r>
      <w:r w:rsidRPr="000D313B">
        <w:rPr>
          <w:rFonts w:ascii="Times New Roman" w:eastAsia="Times New Roman" w:cs="Times New Roman"/>
          <w:lang w:eastAsia="lv-LV"/>
        </w:rPr>
        <w:t>kumi un pan</w:t>
      </w:r>
      <w:r w:rsidRPr="000D313B">
        <w:rPr>
          <w:rFonts w:ascii="Times New Roman" w:eastAsia="Times New Roman" w:cs="Times New Roman"/>
          <w:lang w:eastAsia="lv-LV"/>
        </w:rPr>
        <w:t>ā</w:t>
      </w:r>
      <w:r w:rsidRPr="000D313B">
        <w:rPr>
          <w:rFonts w:ascii="Times New Roman" w:eastAsia="Times New Roman" w:cs="Times New Roman"/>
          <w:lang w:eastAsia="lv-LV"/>
        </w:rPr>
        <w:t>kumi.</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Intern</w:t>
      </w:r>
      <w:r w:rsidRPr="000D313B">
        <w:rPr>
          <w:rFonts w:ascii="Times New Roman" w:eastAsia="Times New Roman" w:cs="Times New Roman"/>
          <w:lang w:eastAsia="lv-LV"/>
        </w:rPr>
        <w:t>ā</w:t>
      </w:r>
      <w:r w:rsidRPr="000D313B">
        <w:rPr>
          <w:rFonts w:ascii="Times New Roman" w:eastAsia="Times New Roman" w:cs="Times New Roman"/>
          <w:lang w:eastAsia="lv-LV"/>
        </w:rPr>
        <w:t>ta grupu skol</w:t>
      </w:r>
      <w:r w:rsidRPr="000D313B">
        <w:rPr>
          <w:rFonts w:ascii="Times New Roman" w:eastAsia="Times New Roman" w:cs="Times New Roman"/>
          <w:lang w:eastAsia="lv-LV"/>
        </w:rPr>
        <w:t>ē</w:t>
      </w:r>
      <w:r w:rsidRPr="000D313B">
        <w:rPr>
          <w:rFonts w:ascii="Times New Roman" w:eastAsia="Times New Roman" w:cs="Times New Roman"/>
          <w:lang w:eastAsia="lv-LV"/>
        </w:rPr>
        <w:t>ni piedal</w:t>
      </w:r>
      <w:r w:rsidR="0064046C">
        <w:rPr>
          <w:rFonts w:ascii="Times New Roman" w:eastAsia="Times New Roman" w:cs="Times New Roman"/>
          <w:lang w:eastAsia="lv-LV"/>
        </w:rPr>
        <w:t>ī</w:t>
      </w:r>
      <w:r w:rsidR="0064046C">
        <w:rPr>
          <w:rFonts w:ascii="Times New Roman" w:eastAsia="Times New Roman" w:cs="Times New Roman"/>
          <w:lang w:eastAsia="lv-LV"/>
        </w:rPr>
        <w:t>j</w:t>
      </w:r>
      <w:r w:rsidR="0064046C">
        <w:rPr>
          <w:rFonts w:ascii="Times New Roman" w:eastAsia="Times New Roman" w:cs="Times New Roman"/>
          <w:lang w:eastAsia="lv-LV"/>
        </w:rPr>
        <w:t>ā</w:t>
      </w:r>
      <w:r w:rsidR="0064046C">
        <w:rPr>
          <w:rFonts w:ascii="Times New Roman" w:eastAsia="Times New Roman" w:cs="Times New Roman"/>
          <w:lang w:eastAsia="lv-LV"/>
        </w:rPr>
        <w:t>s</w:t>
      </w:r>
      <w:r w:rsidRPr="000D313B">
        <w:rPr>
          <w:rFonts w:ascii="Times New Roman" w:eastAsia="Times New Roman" w:cs="Times New Roman"/>
          <w:lang w:eastAsia="lv-LV"/>
        </w:rPr>
        <w:t xml:space="preserve"> valsts r</w:t>
      </w:r>
      <w:r w:rsidRPr="000D313B">
        <w:rPr>
          <w:rFonts w:ascii="Times New Roman" w:eastAsia="Times New Roman" w:cs="Times New Roman"/>
          <w:lang w:eastAsia="lv-LV"/>
        </w:rPr>
        <w:t>ī</w:t>
      </w:r>
      <w:r w:rsidRPr="000D313B">
        <w:rPr>
          <w:rFonts w:ascii="Times New Roman" w:eastAsia="Times New Roman" w:cs="Times New Roman"/>
          <w:lang w:eastAsia="lv-LV"/>
        </w:rPr>
        <w:t>kotaj</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foto konkurs</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w:t>
      </w:r>
      <w:r w:rsidRPr="000D313B">
        <w:rPr>
          <w:rFonts w:ascii="Times New Roman" w:eastAsia="Times New Roman" w:cs="Times New Roman"/>
          <w:lang w:eastAsia="lv-LV"/>
        </w:rPr>
        <w:t>“</w:t>
      </w:r>
      <w:r w:rsidRPr="000D313B">
        <w:rPr>
          <w:rFonts w:ascii="Times New Roman" w:eastAsia="Times New Roman" w:cs="Times New Roman"/>
          <w:lang w:eastAsia="lv-LV"/>
        </w:rPr>
        <w:t>Mana zeme skaist</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w:t>
      </w:r>
      <w:r w:rsidR="0064046C">
        <w:rPr>
          <w:rFonts w:ascii="Times New Roman" w:eastAsia="Times New Roman" w:cs="Times New Roman"/>
          <w:lang w:eastAsia="lv-LV"/>
        </w:rPr>
        <w:t xml:space="preserve"> </w:t>
      </w:r>
      <w:r w:rsidRPr="000D313B">
        <w:rPr>
          <w:rFonts w:ascii="Times New Roman" w:eastAsia="Times New Roman" w:cs="Times New Roman"/>
          <w:lang w:eastAsia="lv-LV"/>
        </w:rPr>
        <w:t>Katru gadu</w:t>
      </w:r>
      <w:r w:rsidR="0064046C">
        <w:rPr>
          <w:rFonts w:ascii="Times New Roman" w:eastAsia="Times New Roman" w:cs="Times New Roman"/>
          <w:lang w:eastAsia="lv-LV"/>
        </w:rPr>
        <w:t>, septembra s</w:t>
      </w:r>
      <w:r w:rsidR="0064046C">
        <w:rPr>
          <w:rFonts w:ascii="Times New Roman" w:eastAsia="Times New Roman" w:cs="Times New Roman"/>
          <w:lang w:eastAsia="lv-LV"/>
        </w:rPr>
        <w:t>ā</w:t>
      </w:r>
      <w:r w:rsidR="0064046C">
        <w:rPr>
          <w:rFonts w:ascii="Times New Roman" w:eastAsia="Times New Roman" w:cs="Times New Roman"/>
          <w:lang w:eastAsia="lv-LV"/>
        </w:rPr>
        <w:t>kum</w:t>
      </w:r>
      <w:r w:rsidR="0064046C">
        <w:rPr>
          <w:rFonts w:ascii="Times New Roman" w:eastAsia="Times New Roman" w:cs="Times New Roman"/>
          <w:lang w:eastAsia="lv-LV"/>
        </w:rPr>
        <w:t>ā</w:t>
      </w:r>
      <w:r w:rsidR="0064046C">
        <w:rPr>
          <w:rFonts w:ascii="Times New Roman" w:eastAsia="Times New Roman" w:cs="Times New Roman"/>
          <w:lang w:eastAsia="lv-LV"/>
        </w:rPr>
        <w:t>,</w:t>
      </w:r>
      <w:r w:rsidRPr="000D313B">
        <w:rPr>
          <w:rFonts w:ascii="Times New Roman" w:eastAsia="Times New Roman" w:cs="Times New Roman"/>
          <w:lang w:eastAsia="lv-LV"/>
        </w:rPr>
        <w:t xml:space="preserve"> skol</w:t>
      </w:r>
      <w:r w:rsidRPr="000D313B">
        <w:rPr>
          <w:rFonts w:ascii="Times New Roman" w:eastAsia="Times New Roman" w:cs="Times New Roman"/>
          <w:lang w:eastAsia="lv-LV"/>
        </w:rPr>
        <w:t>ē</w:t>
      </w:r>
      <w:r w:rsidRPr="000D313B">
        <w:rPr>
          <w:rFonts w:ascii="Times New Roman" w:eastAsia="Times New Roman" w:cs="Times New Roman"/>
          <w:lang w:eastAsia="lv-LV"/>
        </w:rPr>
        <w:t>ni dodas uz Valmieru, lai piedal</w:t>
      </w:r>
      <w:r w:rsidRPr="000D313B">
        <w:rPr>
          <w:rFonts w:ascii="Times New Roman" w:eastAsia="Times New Roman" w:cs="Times New Roman"/>
          <w:lang w:eastAsia="lv-LV"/>
        </w:rPr>
        <w:t>ī</w:t>
      </w:r>
      <w:r w:rsidRPr="000D313B">
        <w:rPr>
          <w:rFonts w:ascii="Times New Roman" w:eastAsia="Times New Roman" w:cs="Times New Roman"/>
          <w:lang w:eastAsia="lv-LV"/>
        </w:rPr>
        <w:t>tos speci</w:t>
      </w:r>
      <w:r w:rsidRPr="000D313B">
        <w:rPr>
          <w:rFonts w:ascii="Times New Roman" w:eastAsia="Times New Roman" w:cs="Times New Roman"/>
          <w:lang w:eastAsia="lv-LV"/>
        </w:rPr>
        <w:t>ā</w:t>
      </w:r>
      <w:r w:rsidRPr="000D313B">
        <w:rPr>
          <w:rFonts w:ascii="Times New Roman" w:eastAsia="Times New Roman" w:cs="Times New Roman"/>
          <w:lang w:eastAsia="lv-LV"/>
        </w:rPr>
        <w:t>lo skolu sporta sacens</w:t>
      </w:r>
      <w:r w:rsidRPr="000D313B">
        <w:rPr>
          <w:rFonts w:ascii="Times New Roman" w:eastAsia="Times New Roman" w:cs="Times New Roman"/>
          <w:lang w:eastAsia="lv-LV"/>
        </w:rPr>
        <w:t>ī</w:t>
      </w:r>
      <w:r w:rsidRPr="000D313B">
        <w:rPr>
          <w:rFonts w:ascii="Times New Roman" w:eastAsia="Times New Roman" w:cs="Times New Roman"/>
          <w:lang w:eastAsia="lv-LV"/>
        </w:rPr>
        <w:t>b</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s </w:t>
      </w:r>
      <w:r w:rsidRPr="000D313B">
        <w:rPr>
          <w:rFonts w:ascii="Times New Roman" w:eastAsia="Times New Roman" w:cs="Times New Roman"/>
          <w:lang w:eastAsia="lv-LV"/>
        </w:rPr>
        <w:t>„</w:t>
      </w:r>
      <w:r w:rsidRPr="000D313B">
        <w:rPr>
          <w:rFonts w:ascii="Times New Roman" w:eastAsia="Times New Roman" w:cs="Times New Roman"/>
          <w:lang w:eastAsia="lv-LV"/>
        </w:rPr>
        <w:t>M</w:t>
      </w:r>
      <w:r w:rsidRPr="000D313B">
        <w:rPr>
          <w:rFonts w:ascii="Times New Roman" w:eastAsia="Times New Roman" w:cs="Times New Roman"/>
          <w:lang w:eastAsia="lv-LV"/>
        </w:rPr>
        <w:t>ē</w:t>
      </w:r>
      <w:r w:rsidRPr="000D313B">
        <w:rPr>
          <w:rFonts w:ascii="Times New Roman" w:eastAsia="Times New Roman" w:cs="Times New Roman"/>
          <w:lang w:eastAsia="lv-LV"/>
        </w:rPr>
        <w:t>s varam</w:t>
      </w:r>
      <w:r w:rsidRPr="000D313B">
        <w:rPr>
          <w:rFonts w:ascii="Times New Roman" w:eastAsia="Times New Roman" w:cs="Times New Roman"/>
          <w:lang w:eastAsia="lv-LV"/>
        </w:rPr>
        <w:t>”</w:t>
      </w:r>
      <w:r w:rsidRPr="000D313B">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u w:val="single"/>
          <w:lang w:eastAsia="lv-LV"/>
        </w:rPr>
        <w:t>Starptautiskie</w:t>
      </w:r>
      <w:r w:rsidRPr="000D313B">
        <w:rPr>
          <w:rFonts w:ascii="Times New Roman" w:eastAsia="Times New Roman" w:cs="Times New Roman"/>
          <w:lang w:eastAsia="lv-LV"/>
        </w:rPr>
        <w:t xml:space="preserve"> pas</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kumi.      </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Sportisti (C l</w:t>
      </w:r>
      <w:r w:rsidRPr="000D313B">
        <w:rPr>
          <w:rFonts w:ascii="Times New Roman" w:eastAsia="Times New Roman" w:cs="Times New Roman"/>
          <w:lang w:eastAsia="lv-LV"/>
        </w:rPr>
        <w:t>ī</w:t>
      </w:r>
      <w:r w:rsidR="0064046C">
        <w:rPr>
          <w:rFonts w:ascii="Times New Roman" w:eastAsia="Times New Roman" w:cs="Times New Roman"/>
          <w:lang w:eastAsia="lv-LV"/>
        </w:rPr>
        <w:t>menis) dev</w:t>
      </w:r>
      <w:r w:rsidR="0064046C">
        <w:rPr>
          <w:rFonts w:ascii="Times New Roman" w:eastAsia="Times New Roman" w:cs="Times New Roman"/>
          <w:lang w:eastAsia="lv-LV"/>
        </w:rPr>
        <w:t>ā</w:t>
      </w:r>
      <w:r w:rsidR="0064046C">
        <w:rPr>
          <w:rFonts w:ascii="Times New Roman" w:eastAsia="Times New Roman" w:cs="Times New Roman"/>
          <w:lang w:eastAsia="lv-LV"/>
        </w:rPr>
        <w:t>s</w:t>
      </w:r>
      <w:r w:rsidRPr="000D313B">
        <w:rPr>
          <w:rFonts w:ascii="Times New Roman" w:eastAsia="Times New Roman" w:cs="Times New Roman"/>
          <w:lang w:eastAsia="lv-LV"/>
        </w:rPr>
        <w:t xml:space="preserve"> uz Lietuvu, lai piedal</w:t>
      </w:r>
      <w:r w:rsidRPr="000D313B">
        <w:rPr>
          <w:rFonts w:ascii="Times New Roman" w:eastAsia="Times New Roman" w:cs="Times New Roman"/>
          <w:lang w:eastAsia="lv-LV"/>
        </w:rPr>
        <w:t>ī</w:t>
      </w:r>
      <w:r w:rsidR="0064046C">
        <w:rPr>
          <w:rFonts w:ascii="Times New Roman" w:eastAsia="Times New Roman" w:cs="Times New Roman"/>
          <w:lang w:eastAsia="lv-LV"/>
        </w:rPr>
        <w:t>tos</w:t>
      </w:r>
      <w:r w:rsidRPr="000D313B">
        <w:rPr>
          <w:rFonts w:ascii="Times New Roman" w:eastAsia="Times New Roman" w:cs="Times New Roman"/>
          <w:lang w:eastAsia="lv-LV"/>
        </w:rPr>
        <w:t xml:space="preserve"> sporta aktivit</w:t>
      </w:r>
      <w:r w:rsidRPr="000D313B">
        <w:rPr>
          <w:rFonts w:ascii="Times New Roman" w:eastAsia="Times New Roman" w:cs="Times New Roman"/>
          <w:lang w:eastAsia="lv-LV"/>
        </w:rPr>
        <w:t>ā</w:t>
      </w:r>
      <w:r w:rsidRPr="000D313B">
        <w:rPr>
          <w:rFonts w:ascii="Times New Roman" w:eastAsia="Times New Roman" w:cs="Times New Roman"/>
          <w:lang w:eastAsia="lv-LV"/>
        </w:rPr>
        <w:t>t</w:t>
      </w:r>
      <w:r w:rsidRPr="000D313B">
        <w:rPr>
          <w:rFonts w:ascii="Times New Roman" w:eastAsia="Times New Roman" w:cs="Times New Roman"/>
          <w:lang w:eastAsia="lv-LV"/>
        </w:rPr>
        <w:t>ē</w:t>
      </w:r>
      <w:r w:rsidRPr="000D313B">
        <w:rPr>
          <w:rFonts w:ascii="Times New Roman" w:eastAsia="Times New Roman" w:cs="Times New Roman"/>
          <w:lang w:eastAsia="lv-LV"/>
        </w:rPr>
        <w:t>s</w:t>
      </w:r>
      <w:r w:rsidR="0064046C">
        <w:rPr>
          <w:rFonts w:ascii="Times New Roman" w:eastAsia="Times New Roman" w:cs="Times New Roman"/>
          <w:lang w:eastAsia="lv-LV"/>
        </w:rPr>
        <w:t>.</w:t>
      </w:r>
    </w:p>
    <w:p w:rsidR="000D313B" w:rsidRPr="000D313B" w:rsidRDefault="000D313B" w:rsidP="000D313B">
      <w:pPr>
        <w:spacing w:after="0" w:line="240" w:lineRule="auto"/>
        <w:jc w:val="both"/>
        <w:rPr>
          <w:rFonts w:ascii="Times New Roman" w:eastAsia="Times New Roman" w:cs="Times New Roman"/>
          <w:lang w:eastAsia="lv-LV"/>
        </w:rPr>
      </w:pPr>
      <w:r w:rsidRPr="000D313B">
        <w:rPr>
          <w:rFonts w:ascii="Times New Roman" w:eastAsia="Times New Roman" w:cs="Times New Roman"/>
          <w:lang w:eastAsia="lv-LV"/>
        </w:rPr>
        <w:t xml:space="preserve">      Katru gadu piedal</w:t>
      </w:r>
      <w:r w:rsidRPr="000D313B">
        <w:rPr>
          <w:rFonts w:ascii="Times New Roman" w:eastAsia="Times New Roman" w:cs="Times New Roman"/>
          <w:lang w:eastAsia="lv-LV"/>
        </w:rPr>
        <w:t>ā</w:t>
      </w:r>
      <w:r w:rsidRPr="000D313B">
        <w:rPr>
          <w:rFonts w:ascii="Times New Roman" w:eastAsia="Times New Roman" w:cs="Times New Roman"/>
          <w:lang w:eastAsia="lv-LV"/>
        </w:rPr>
        <w:t>mies Starptautiskaj</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b</w:t>
      </w:r>
      <w:r w:rsidRPr="000D313B">
        <w:rPr>
          <w:rFonts w:ascii="Times New Roman" w:eastAsia="Times New Roman" w:cs="Times New Roman"/>
          <w:lang w:eastAsia="lv-LV"/>
        </w:rPr>
        <w:t>ē</w:t>
      </w:r>
      <w:r w:rsidRPr="000D313B">
        <w:rPr>
          <w:rFonts w:ascii="Times New Roman" w:eastAsia="Times New Roman" w:cs="Times New Roman"/>
          <w:lang w:eastAsia="lv-LV"/>
        </w:rPr>
        <w:t>rnu un jaunie</w:t>
      </w:r>
      <w:r w:rsidRPr="000D313B">
        <w:rPr>
          <w:rFonts w:ascii="Times New Roman" w:eastAsia="Times New Roman" w:cs="Times New Roman"/>
          <w:lang w:eastAsia="lv-LV"/>
        </w:rPr>
        <w:t>š</w:t>
      </w:r>
      <w:r w:rsidRPr="000D313B">
        <w:rPr>
          <w:rFonts w:ascii="Times New Roman" w:eastAsia="Times New Roman" w:cs="Times New Roman"/>
          <w:lang w:eastAsia="lv-LV"/>
        </w:rPr>
        <w:t>u festiv</w:t>
      </w:r>
      <w:r w:rsidRPr="000D313B">
        <w:rPr>
          <w:rFonts w:ascii="Times New Roman" w:eastAsia="Times New Roman" w:cs="Times New Roman"/>
          <w:lang w:eastAsia="lv-LV"/>
        </w:rPr>
        <w:t>ā</w:t>
      </w:r>
      <w:r w:rsidRPr="000D313B">
        <w:rPr>
          <w:rFonts w:ascii="Times New Roman" w:eastAsia="Times New Roman" w:cs="Times New Roman"/>
          <w:lang w:eastAsia="lv-LV"/>
        </w:rPr>
        <w:t>l</w:t>
      </w:r>
      <w:r w:rsidRPr="000D313B">
        <w:rPr>
          <w:rFonts w:ascii="Times New Roman" w:eastAsia="Times New Roman" w:cs="Times New Roman"/>
          <w:lang w:eastAsia="lv-LV"/>
        </w:rPr>
        <w:t>ā</w:t>
      </w:r>
      <w:r w:rsidRPr="000D313B">
        <w:rPr>
          <w:rFonts w:ascii="Times New Roman" w:eastAsia="Times New Roman" w:cs="Times New Roman"/>
          <w:lang w:eastAsia="lv-LV"/>
        </w:rPr>
        <w:t xml:space="preserve"> </w:t>
      </w:r>
      <w:r w:rsidRPr="000D313B">
        <w:rPr>
          <w:rFonts w:ascii="Times New Roman" w:eastAsia="Times New Roman" w:cs="Times New Roman"/>
          <w:lang w:eastAsia="lv-LV"/>
        </w:rPr>
        <w:t>„</w:t>
      </w:r>
      <w:r w:rsidRPr="000D313B">
        <w:rPr>
          <w:rFonts w:ascii="Times New Roman" w:eastAsia="Times New Roman" w:cs="Times New Roman"/>
          <w:lang w:eastAsia="lv-LV"/>
        </w:rPr>
        <w:t>Apskauj, mani m</w:t>
      </w:r>
      <w:r w:rsidRPr="000D313B">
        <w:rPr>
          <w:rFonts w:ascii="Times New Roman" w:eastAsia="Times New Roman" w:cs="Times New Roman"/>
          <w:lang w:eastAsia="lv-LV"/>
        </w:rPr>
        <w:t>ā</w:t>
      </w:r>
      <w:r w:rsidRPr="000D313B">
        <w:rPr>
          <w:rFonts w:ascii="Times New Roman" w:eastAsia="Times New Roman" w:cs="Times New Roman"/>
          <w:lang w:eastAsia="lv-LV"/>
        </w:rPr>
        <w:t>muli</w:t>
      </w:r>
      <w:r w:rsidRPr="000D313B">
        <w:rPr>
          <w:rFonts w:ascii="Times New Roman" w:eastAsia="Times New Roman" w:cs="Times New Roman"/>
          <w:lang w:eastAsia="lv-LV"/>
        </w:rPr>
        <w:t>ņ</w:t>
      </w:r>
      <w:r w:rsidRPr="000D313B">
        <w:rPr>
          <w:rFonts w:ascii="Times New Roman" w:eastAsia="Times New Roman" w:cs="Times New Roman"/>
          <w:lang w:eastAsia="lv-LV"/>
        </w:rPr>
        <w:t>a</w:t>
      </w:r>
      <w:r w:rsidRPr="000D313B">
        <w:rPr>
          <w:rFonts w:ascii="Times New Roman" w:eastAsia="Times New Roman" w:cs="Times New Roman"/>
          <w:lang w:eastAsia="lv-LV"/>
        </w:rPr>
        <w:t>”</w:t>
      </w:r>
      <w:r w:rsidR="0064046C">
        <w:rPr>
          <w:rFonts w:ascii="Times New Roman" w:eastAsia="Times New Roman" w:cs="Times New Roman"/>
          <w:lang w:eastAsia="lv-LV"/>
        </w:rPr>
        <w:t xml:space="preserve"> Dagd</w:t>
      </w:r>
      <w:r w:rsidR="0064046C">
        <w:rPr>
          <w:rFonts w:ascii="Times New Roman" w:eastAsia="Times New Roman" w:cs="Times New Roman"/>
          <w:lang w:eastAsia="lv-LV"/>
        </w:rPr>
        <w:t>ā</w:t>
      </w:r>
      <w:r w:rsidR="0064046C">
        <w:rPr>
          <w:rFonts w:ascii="Times New Roman" w:eastAsia="Times New Roman" w:cs="Times New Roman"/>
          <w:lang w:eastAsia="lv-LV"/>
        </w:rPr>
        <w:t>.</w:t>
      </w:r>
    </w:p>
    <w:p w:rsidR="000D313B" w:rsidRPr="000D313B" w:rsidRDefault="000D313B" w:rsidP="000D313B">
      <w:pPr>
        <w:spacing w:after="0" w:line="240" w:lineRule="auto"/>
        <w:ind w:firstLine="567"/>
        <w:jc w:val="both"/>
        <w:rPr>
          <w:rFonts w:ascii="Times New Roman" w:eastAsia="Dotum" w:cs="Times New Roman" w:hint="eastAsia"/>
          <w:lang w:eastAsia="en-US"/>
        </w:rPr>
      </w:pPr>
    </w:p>
    <w:p w:rsidR="000D313B" w:rsidRPr="000D313B" w:rsidRDefault="000D313B" w:rsidP="000D313B">
      <w:pPr>
        <w:spacing w:after="0" w:line="240" w:lineRule="auto"/>
        <w:jc w:val="both"/>
        <w:rPr>
          <w:rFonts w:ascii="Times New Roman" w:cs="Times New Roman" w:hint="eastAsia"/>
          <w:b/>
        </w:rPr>
      </w:pPr>
      <w:r w:rsidRPr="000D313B">
        <w:rPr>
          <w:rFonts w:ascii="Times New Roman" w:cs="Times New Roman"/>
          <w:b/>
        </w:rPr>
        <w:t>Skolas iesaist</w:t>
      </w:r>
      <w:r w:rsidRPr="000D313B">
        <w:rPr>
          <w:rFonts w:ascii="Times New Roman" w:cs="Times New Roman"/>
          <w:b/>
        </w:rPr>
        <w:t>īš</w:t>
      </w:r>
      <w:r w:rsidRPr="000D313B">
        <w:rPr>
          <w:rFonts w:ascii="Times New Roman" w:cs="Times New Roman"/>
          <w:b/>
        </w:rPr>
        <w:t>an</w:t>
      </w:r>
      <w:r w:rsidRPr="000D313B">
        <w:rPr>
          <w:rFonts w:ascii="Times New Roman" w:cs="Times New Roman"/>
          <w:b/>
        </w:rPr>
        <w:t>ā</w:t>
      </w:r>
      <w:r w:rsidRPr="000D313B">
        <w:rPr>
          <w:rFonts w:ascii="Times New Roman" w:cs="Times New Roman"/>
          <w:b/>
        </w:rPr>
        <w:t>s projektos:</w:t>
      </w:r>
    </w:p>
    <w:p w:rsidR="000D313B" w:rsidRPr="000D313B" w:rsidRDefault="000D313B" w:rsidP="000D313B">
      <w:pPr>
        <w:spacing w:after="0" w:line="240" w:lineRule="auto"/>
        <w:ind w:firstLine="567"/>
        <w:jc w:val="both"/>
        <w:rPr>
          <w:rFonts w:ascii="Times New Roman" w:cs="Times New Roman" w:hint="eastAsia"/>
        </w:rPr>
      </w:pPr>
    </w:p>
    <w:p w:rsidR="000D313B" w:rsidRPr="000D313B" w:rsidRDefault="000D313B" w:rsidP="000D313B">
      <w:pPr>
        <w:pStyle w:val="Sarakstarindkopa"/>
        <w:numPr>
          <w:ilvl w:val="0"/>
          <w:numId w:val="8"/>
        </w:numPr>
        <w:spacing w:after="0" w:line="240" w:lineRule="auto"/>
        <w:jc w:val="both"/>
        <w:rPr>
          <w:rFonts w:ascii="Times New Roman" w:cs="Times New Roman" w:hint="eastAsia"/>
          <w:caps/>
        </w:rPr>
      </w:pPr>
      <w:r w:rsidRPr="000D313B">
        <w:rPr>
          <w:rFonts w:ascii="Times New Roman" w:cs="Times New Roman"/>
          <w:caps/>
        </w:rPr>
        <w:t>Interreg</w:t>
      </w:r>
      <w:r w:rsidRPr="000D313B">
        <w:rPr>
          <w:rFonts w:ascii="Times New Roman" w:cs="Times New Roman"/>
        </w:rPr>
        <w:t xml:space="preserve"> projekta </w:t>
      </w:r>
      <w:r w:rsidRPr="000D313B">
        <w:rPr>
          <w:rFonts w:ascii="Times New Roman" w:cs="Times New Roman"/>
        </w:rPr>
        <w:t>“</w:t>
      </w:r>
      <w:proofErr w:type="spellStart"/>
      <w:r w:rsidRPr="000D313B">
        <w:rPr>
          <w:rFonts w:ascii="Times New Roman" w:cs="Times New Roman"/>
        </w:rPr>
        <w:t>Relaks</w:t>
      </w:r>
      <w:r w:rsidRPr="000D313B">
        <w:rPr>
          <w:rFonts w:ascii="Times New Roman" w:cs="Times New Roman"/>
        </w:rPr>
        <w:t>ē</w:t>
      </w:r>
      <w:r w:rsidRPr="000D313B">
        <w:rPr>
          <w:rFonts w:ascii="Times New Roman" w:cs="Times New Roman"/>
        </w:rPr>
        <w:t>jo</w:t>
      </w:r>
      <w:r w:rsidRPr="000D313B">
        <w:rPr>
          <w:rFonts w:ascii="Times New Roman" w:cs="Times New Roman"/>
        </w:rPr>
        <w:t>š</w:t>
      </w:r>
      <w:r w:rsidRPr="000D313B">
        <w:rPr>
          <w:rFonts w:ascii="Times New Roman" w:cs="Times New Roman"/>
        </w:rPr>
        <w:t>i</w:t>
      </w:r>
      <w:proofErr w:type="spellEnd"/>
      <w:r w:rsidRPr="000D313B">
        <w:rPr>
          <w:rFonts w:ascii="Times New Roman" w:cs="Times New Roman"/>
        </w:rPr>
        <w:t xml:space="preserve"> att</w:t>
      </w:r>
      <w:r w:rsidRPr="000D313B">
        <w:rPr>
          <w:rFonts w:ascii="Times New Roman" w:cs="Times New Roman"/>
        </w:rPr>
        <w:t>ī</w:t>
      </w:r>
      <w:r w:rsidRPr="000D313B">
        <w:rPr>
          <w:rFonts w:ascii="Times New Roman" w:cs="Times New Roman"/>
        </w:rPr>
        <w:t>sto</w:t>
      </w:r>
      <w:r w:rsidRPr="000D313B">
        <w:rPr>
          <w:rFonts w:ascii="Times New Roman" w:cs="Times New Roman"/>
        </w:rPr>
        <w:t>šā</w:t>
      </w:r>
      <w:r w:rsidRPr="000D313B">
        <w:rPr>
          <w:rFonts w:ascii="Times New Roman" w:cs="Times New Roman"/>
        </w:rPr>
        <w:t>s vides izveido</w:t>
      </w:r>
      <w:r w:rsidRPr="000D313B">
        <w:rPr>
          <w:rFonts w:ascii="Times New Roman" w:cs="Times New Roman"/>
        </w:rPr>
        <w:t>š</w:t>
      </w:r>
      <w:r w:rsidRPr="000D313B">
        <w:rPr>
          <w:rFonts w:ascii="Times New Roman" w:cs="Times New Roman"/>
        </w:rPr>
        <w:t>ana Latvijas un Lietuvas b</w:t>
      </w:r>
      <w:r w:rsidRPr="000D313B">
        <w:rPr>
          <w:rFonts w:ascii="Times New Roman" w:cs="Times New Roman"/>
        </w:rPr>
        <w:t>ē</w:t>
      </w:r>
      <w:r w:rsidRPr="000D313B">
        <w:rPr>
          <w:rFonts w:ascii="Times New Roman" w:cs="Times New Roman"/>
        </w:rPr>
        <w:t>rniem ar att</w:t>
      </w:r>
      <w:r w:rsidRPr="000D313B">
        <w:rPr>
          <w:rFonts w:ascii="Times New Roman" w:cs="Times New Roman"/>
        </w:rPr>
        <w:t>ī</w:t>
      </w:r>
      <w:r w:rsidRPr="000D313B">
        <w:rPr>
          <w:rFonts w:ascii="Times New Roman" w:cs="Times New Roman"/>
        </w:rPr>
        <w:t>st</w:t>
      </w:r>
      <w:r w:rsidRPr="000D313B">
        <w:rPr>
          <w:rFonts w:ascii="Times New Roman" w:cs="Times New Roman"/>
        </w:rPr>
        <w:t>ī</w:t>
      </w:r>
      <w:r w:rsidRPr="000D313B">
        <w:rPr>
          <w:rFonts w:ascii="Times New Roman" w:cs="Times New Roman"/>
        </w:rPr>
        <w:t>bas trauc</w:t>
      </w:r>
      <w:r w:rsidRPr="000D313B">
        <w:rPr>
          <w:rFonts w:ascii="Times New Roman" w:cs="Times New Roman"/>
        </w:rPr>
        <w:t>ē</w:t>
      </w:r>
      <w:r w:rsidRPr="000D313B">
        <w:rPr>
          <w:rFonts w:ascii="Times New Roman" w:cs="Times New Roman"/>
        </w:rPr>
        <w:t>jumiem dz</w:t>
      </w:r>
      <w:r w:rsidRPr="000D313B">
        <w:rPr>
          <w:rFonts w:ascii="Times New Roman" w:cs="Times New Roman"/>
        </w:rPr>
        <w:t>ī</w:t>
      </w:r>
      <w:r w:rsidRPr="000D313B">
        <w:rPr>
          <w:rFonts w:ascii="Times New Roman" w:cs="Times New Roman"/>
        </w:rPr>
        <w:t>ves kvalit</w:t>
      </w:r>
      <w:r w:rsidRPr="000D313B">
        <w:rPr>
          <w:rFonts w:ascii="Times New Roman" w:cs="Times New Roman"/>
        </w:rPr>
        <w:t>ā</w:t>
      </w:r>
      <w:r w:rsidRPr="000D313B">
        <w:rPr>
          <w:rFonts w:ascii="Times New Roman" w:cs="Times New Roman"/>
        </w:rPr>
        <w:t>tes uzlabo</w:t>
      </w:r>
      <w:r w:rsidRPr="000D313B">
        <w:rPr>
          <w:rFonts w:ascii="Times New Roman" w:cs="Times New Roman"/>
        </w:rPr>
        <w:t>š</w:t>
      </w:r>
      <w:r w:rsidRPr="000D313B">
        <w:rPr>
          <w:rFonts w:ascii="Times New Roman" w:cs="Times New Roman"/>
        </w:rPr>
        <w:t>anai</w:t>
      </w:r>
      <w:r w:rsidRPr="000D313B">
        <w:rPr>
          <w:rFonts w:ascii="Times New Roman" w:cs="Times New Roman"/>
        </w:rPr>
        <w:t>”</w:t>
      </w:r>
      <w:r w:rsidRPr="000D313B">
        <w:rPr>
          <w:rFonts w:ascii="Times New Roman" w:cs="Times New Roman"/>
        </w:rPr>
        <w:t xml:space="preserve"> realiz</w:t>
      </w:r>
      <w:r w:rsidRPr="000D313B">
        <w:rPr>
          <w:rFonts w:ascii="Times New Roman" w:cs="Times New Roman"/>
        </w:rPr>
        <w:t>ēš</w:t>
      </w:r>
      <w:r w:rsidRPr="000D313B">
        <w:rPr>
          <w:rFonts w:ascii="Times New Roman" w:cs="Times New Roman"/>
        </w:rPr>
        <w:t>ana 2017.-2019.m.g.</w:t>
      </w:r>
    </w:p>
    <w:p w:rsidR="000D313B" w:rsidRPr="000D313B" w:rsidRDefault="000D313B" w:rsidP="000D313B">
      <w:pPr>
        <w:spacing w:after="0" w:line="240" w:lineRule="auto"/>
        <w:ind w:firstLine="567"/>
        <w:jc w:val="both"/>
        <w:rPr>
          <w:rFonts w:ascii="Times New Roman" w:cs="Times New Roman" w:hint="eastAsia"/>
          <w:caps/>
        </w:rPr>
      </w:pPr>
      <w:r w:rsidRPr="000D313B">
        <w:rPr>
          <w:rFonts w:ascii="Times New Roman"/>
        </w:rPr>
        <w:t>Projekta ietvaros novad</w:t>
      </w:r>
      <w:r w:rsidRPr="000D313B">
        <w:rPr>
          <w:rFonts w:ascii="Times New Roman"/>
        </w:rPr>
        <w:t>ī</w:t>
      </w:r>
      <w:r w:rsidR="0064046C">
        <w:rPr>
          <w:rFonts w:ascii="Times New Roman"/>
        </w:rPr>
        <w:t xml:space="preserve">tas </w:t>
      </w:r>
      <w:r w:rsidR="0064046C">
        <w:rPr>
          <w:rFonts w:ascii="Times New Roman"/>
        </w:rPr>
        <w:t>č</w:t>
      </w:r>
      <w:r w:rsidR="0064046C">
        <w:rPr>
          <w:rFonts w:ascii="Times New Roman"/>
        </w:rPr>
        <w:t>etras</w:t>
      </w:r>
      <w:r w:rsidRPr="000D313B">
        <w:rPr>
          <w:rFonts w:ascii="Times New Roman"/>
        </w:rPr>
        <w:t xml:space="preserve"> 10 dienu diennakts nometnes Latvijas un Lietuvas skol</w:t>
      </w:r>
      <w:r w:rsidRPr="000D313B">
        <w:rPr>
          <w:rFonts w:ascii="Times New Roman"/>
        </w:rPr>
        <w:t>ē</w:t>
      </w:r>
      <w:r w:rsidRPr="000D313B">
        <w:rPr>
          <w:rFonts w:ascii="Times New Roman"/>
        </w:rPr>
        <w:t>niem ar att</w:t>
      </w:r>
      <w:r w:rsidRPr="000D313B">
        <w:rPr>
          <w:rFonts w:ascii="Times New Roman"/>
        </w:rPr>
        <w:t>ī</w:t>
      </w:r>
      <w:r w:rsidRPr="000D313B">
        <w:rPr>
          <w:rFonts w:ascii="Times New Roman"/>
        </w:rPr>
        <w:t>st</w:t>
      </w:r>
      <w:r w:rsidRPr="000D313B">
        <w:rPr>
          <w:rFonts w:ascii="Times New Roman"/>
        </w:rPr>
        <w:t>ī</w:t>
      </w:r>
      <w:r w:rsidRPr="000D313B">
        <w:rPr>
          <w:rFonts w:ascii="Times New Roman"/>
        </w:rPr>
        <w:t>bas trauc</w:t>
      </w:r>
      <w:r w:rsidRPr="000D313B">
        <w:rPr>
          <w:rFonts w:ascii="Times New Roman"/>
        </w:rPr>
        <w:t>ē</w:t>
      </w:r>
      <w:r w:rsidRPr="000D313B">
        <w:rPr>
          <w:rFonts w:ascii="Times New Roman"/>
        </w:rPr>
        <w:t>jumiem.</w:t>
      </w:r>
    </w:p>
    <w:p w:rsidR="000D313B" w:rsidRPr="000D313B" w:rsidRDefault="000D313B" w:rsidP="000D313B">
      <w:pPr>
        <w:spacing w:after="0" w:line="240" w:lineRule="auto"/>
        <w:jc w:val="both"/>
        <w:rPr>
          <w:rFonts w:ascii="Times New Roman" w:cs="Times New Roman" w:hint="eastAsia"/>
        </w:rPr>
      </w:pPr>
      <w:r w:rsidRPr="000D313B">
        <w:rPr>
          <w:rFonts w:ascii="Times New Roman" w:cs="Times New Roman"/>
        </w:rPr>
        <w:t xml:space="preserve">          2) Iesaist</w:t>
      </w:r>
      <w:r w:rsidRPr="000D313B">
        <w:rPr>
          <w:rFonts w:ascii="Times New Roman" w:cs="Times New Roman"/>
        </w:rPr>
        <w:t>īš</w:t>
      </w:r>
      <w:r w:rsidRPr="000D313B">
        <w:rPr>
          <w:rFonts w:ascii="Times New Roman" w:cs="Times New Roman"/>
        </w:rPr>
        <w:t>an</w:t>
      </w:r>
      <w:r w:rsidRPr="000D313B">
        <w:rPr>
          <w:rFonts w:ascii="Times New Roman" w:cs="Times New Roman"/>
        </w:rPr>
        <w:t>ā</w:t>
      </w:r>
      <w:r w:rsidRPr="000D313B">
        <w:rPr>
          <w:rFonts w:ascii="Times New Roman" w:cs="Times New Roman"/>
        </w:rPr>
        <w:t>s R</w:t>
      </w:r>
      <w:r w:rsidRPr="000D313B">
        <w:rPr>
          <w:rFonts w:ascii="Times New Roman" w:cs="Times New Roman"/>
        </w:rPr>
        <w:t>ē</w:t>
      </w:r>
      <w:r w:rsidRPr="000D313B">
        <w:rPr>
          <w:rFonts w:ascii="Times New Roman" w:cs="Times New Roman"/>
        </w:rPr>
        <w:t>zeknes Tehnolo</w:t>
      </w:r>
      <w:r w:rsidRPr="000D313B">
        <w:rPr>
          <w:rFonts w:ascii="Times New Roman" w:cs="Times New Roman"/>
        </w:rPr>
        <w:t>ģ</w:t>
      </w:r>
      <w:r w:rsidRPr="000D313B">
        <w:rPr>
          <w:rFonts w:ascii="Times New Roman" w:cs="Times New Roman"/>
        </w:rPr>
        <w:t>iju akad</w:t>
      </w:r>
      <w:r w:rsidRPr="000D313B">
        <w:rPr>
          <w:rFonts w:ascii="Times New Roman" w:cs="Times New Roman"/>
        </w:rPr>
        <w:t>ē</w:t>
      </w:r>
      <w:r w:rsidRPr="000D313B">
        <w:rPr>
          <w:rFonts w:ascii="Times New Roman" w:cs="Times New Roman"/>
        </w:rPr>
        <w:t xml:space="preserve">mijas </w:t>
      </w:r>
      <w:proofErr w:type="spellStart"/>
      <w:r w:rsidRPr="000D313B">
        <w:rPr>
          <w:rFonts w:ascii="Times New Roman" w:cs="Times New Roman"/>
        </w:rPr>
        <w:t>projekt</w:t>
      </w:r>
      <w:r w:rsidRPr="000D313B">
        <w:rPr>
          <w:rFonts w:ascii="Times New Roman" w:cs="Times New Roman"/>
        </w:rPr>
        <w:t>ā„</w:t>
      </w:r>
      <w:r w:rsidRPr="000D313B">
        <w:rPr>
          <w:rFonts w:ascii="Times New Roman" w:cs="Times New Roman"/>
        </w:rPr>
        <w:t>Kompeten</w:t>
      </w:r>
      <w:r w:rsidRPr="000D313B">
        <w:rPr>
          <w:rFonts w:ascii="Times New Roman" w:cs="Times New Roman"/>
        </w:rPr>
        <w:t>č</w:t>
      </w:r>
      <w:r w:rsidRPr="000D313B">
        <w:rPr>
          <w:rFonts w:ascii="Times New Roman" w:cs="Times New Roman"/>
        </w:rPr>
        <w:t>u</w:t>
      </w:r>
      <w:proofErr w:type="spellEnd"/>
      <w:r w:rsidRPr="000D313B">
        <w:rPr>
          <w:rFonts w:ascii="Times New Roman" w:cs="Times New Roman"/>
        </w:rPr>
        <w:t xml:space="preserve"> pieeja m</w:t>
      </w:r>
      <w:r w:rsidRPr="000D313B">
        <w:rPr>
          <w:rFonts w:ascii="Times New Roman" w:cs="Times New Roman"/>
        </w:rPr>
        <w:t>ā</w:t>
      </w:r>
      <w:r w:rsidRPr="000D313B">
        <w:rPr>
          <w:rFonts w:ascii="Times New Roman" w:cs="Times New Roman"/>
        </w:rPr>
        <w:t>c</w:t>
      </w:r>
      <w:r w:rsidRPr="000D313B">
        <w:rPr>
          <w:rFonts w:ascii="Times New Roman" w:cs="Times New Roman"/>
        </w:rPr>
        <w:t>ī</w:t>
      </w:r>
      <w:r w:rsidRPr="000D313B">
        <w:rPr>
          <w:rFonts w:ascii="Times New Roman" w:cs="Times New Roman"/>
        </w:rPr>
        <w:t>bu satur</w:t>
      </w:r>
      <w:r w:rsidRPr="000D313B">
        <w:rPr>
          <w:rFonts w:ascii="Times New Roman" w:cs="Times New Roman"/>
        </w:rPr>
        <w:t>ā”</w:t>
      </w:r>
      <w:r w:rsidRPr="000D313B">
        <w:rPr>
          <w:rFonts w:ascii="Times New Roman" w:cs="Times New Roman"/>
        </w:rPr>
        <w:t>. Tr</w:t>
      </w:r>
      <w:r w:rsidRPr="000D313B">
        <w:rPr>
          <w:rFonts w:ascii="Times New Roman" w:cs="Times New Roman"/>
        </w:rPr>
        <w:t>ī</w:t>
      </w:r>
      <w:r w:rsidRPr="000D313B">
        <w:rPr>
          <w:rFonts w:ascii="Times New Roman" w:cs="Times New Roman"/>
        </w:rPr>
        <w:t>s skolas skolot</w:t>
      </w:r>
      <w:r w:rsidRPr="000D313B">
        <w:rPr>
          <w:rFonts w:ascii="Times New Roman" w:cs="Times New Roman"/>
        </w:rPr>
        <w:t>ā</w:t>
      </w:r>
      <w:r w:rsidRPr="000D313B">
        <w:rPr>
          <w:rFonts w:ascii="Times New Roman" w:cs="Times New Roman"/>
        </w:rPr>
        <w:t>jas piedal</w:t>
      </w:r>
      <w:r w:rsidRPr="000D313B">
        <w:rPr>
          <w:rFonts w:ascii="Times New Roman" w:cs="Times New Roman"/>
        </w:rPr>
        <w:t>ā</w:t>
      </w:r>
      <w:r w:rsidRPr="000D313B">
        <w:rPr>
          <w:rFonts w:ascii="Times New Roman" w:cs="Times New Roman"/>
        </w:rPr>
        <w:t>s m</w:t>
      </w:r>
      <w:r w:rsidRPr="000D313B">
        <w:rPr>
          <w:rFonts w:ascii="Times New Roman" w:cs="Times New Roman"/>
        </w:rPr>
        <w:t>ā</w:t>
      </w:r>
      <w:r w:rsidRPr="000D313B">
        <w:rPr>
          <w:rFonts w:ascii="Times New Roman" w:cs="Times New Roman"/>
        </w:rPr>
        <w:t>c</w:t>
      </w:r>
      <w:r w:rsidRPr="000D313B">
        <w:rPr>
          <w:rFonts w:ascii="Times New Roman" w:cs="Times New Roman"/>
        </w:rPr>
        <w:t>ī</w:t>
      </w:r>
      <w:r w:rsidRPr="000D313B">
        <w:rPr>
          <w:rFonts w:ascii="Times New Roman" w:cs="Times New Roman"/>
        </w:rPr>
        <w:t>bu satura veido</w:t>
      </w:r>
      <w:r w:rsidRPr="000D313B">
        <w:rPr>
          <w:rFonts w:ascii="Times New Roman" w:cs="Times New Roman"/>
        </w:rPr>
        <w:t>š</w:t>
      </w:r>
      <w:r w:rsidRPr="000D313B">
        <w:rPr>
          <w:rFonts w:ascii="Times New Roman" w:cs="Times New Roman"/>
        </w:rPr>
        <w:t>an</w:t>
      </w:r>
      <w:r w:rsidRPr="000D313B">
        <w:rPr>
          <w:rFonts w:ascii="Times New Roman" w:cs="Times New Roman"/>
        </w:rPr>
        <w:t>ā</w:t>
      </w:r>
      <w:r w:rsidRPr="000D313B">
        <w:rPr>
          <w:rFonts w:ascii="Times New Roman" w:cs="Times New Roman"/>
        </w:rPr>
        <w:t xml:space="preserve"> skol</w:t>
      </w:r>
      <w:r w:rsidRPr="000D313B">
        <w:rPr>
          <w:rFonts w:ascii="Times New Roman" w:cs="Times New Roman"/>
        </w:rPr>
        <w:t>ē</w:t>
      </w:r>
      <w:r w:rsidRPr="000D313B">
        <w:rPr>
          <w:rFonts w:ascii="Times New Roman" w:cs="Times New Roman"/>
        </w:rPr>
        <w:t>niem ar viegliem gar</w:t>
      </w:r>
      <w:r w:rsidRPr="000D313B">
        <w:rPr>
          <w:rFonts w:ascii="Times New Roman" w:cs="Times New Roman"/>
        </w:rPr>
        <w:t>ī</w:t>
      </w:r>
      <w:r w:rsidRPr="000D313B">
        <w:rPr>
          <w:rFonts w:ascii="Times New Roman" w:cs="Times New Roman"/>
        </w:rPr>
        <w:t>g</w:t>
      </w:r>
      <w:r w:rsidRPr="000D313B">
        <w:rPr>
          <w:rFonts w:ascii="Times New Roman" w:cs="Times New Roman"/>
        </w:rPr>
        <w:t>ā</w:t>
      </w:r>
      <w:r w:rsidRPr="000D313B">
        <w:rPr>
          <w:rFonts w:ascii="Times New Roman" w:cs="Times New Roman"/>
        </w:rPr>
        <w:t>s att</w:t>
      </w:r>
      <w:r w:rsidRPr="000D313B">
        <w:rPr>
          <w:rFonts w:ascii="Times New Roman" w:cs="Times New Roman"/>
        </w:rPr>
        <w:t>ī</w:t>
      </w:r>
      <w:r w:rsidRPr="000D313B">
        <w:rPr>
          <w:rFonts w:ascii="Times New Roman" w:cs="Times New Roman"/>
        </w:rPr>
        <w:t>st</w:t>
      </w:r>
      <w:r w:rsidRPr="000D313B">
        <w:rPr>
          <w:rFonts w:ascii="Times New Roman" w:cs="Times New Roman"/>
        </w:rPr>
        <w:t>ī</w:t>
      </w:r>
      <w:r w:rsidRPr="000D313B">
        <w:rPr>
          <w:rFonts w:ascii="Times New Roman" w:cs="Times New Roman"/>
        </w:rPr>
        <w:t>bas trauc</w:t>
      </w:r>
      <w:r w:rsidRPr="000D313B">
        <w:rPr>
          <w:rFonts w:ascii="Times New Roman" w:cs="Times New Roman"/>
        </w:rPr>
        <w:t>ē</w:t>
      </w:r>
      <w:r w:rsidRPr="000D313B">
        <w:rPr>
          <w:rFonts w:ascii="Times New Roman" w:cs="Times New Roman"/>
        </w:rPr>
        <w:t>jumiem matem</w:t>
      </w:r>
      <w:r w:rsidRPr="000D313B">
        <w:rPr>
          <w:rFonts w:ascii="Times New Roman" w:cs="Times New Roman"/>
        </w:rPr>
        <w:t>ā</w:t>
      </w:r>
      <w:r w:rsidRPr="000D313B">
        <w:rPr>
          <w:rFonts w:ascii="Times New Roman" w:cs="Times New Roman"/>
        </w:rPr>
        <w:t>tik</w:t>
      </w:r>
      <w:r w:rsidRPr="000D313B">
        <w:rPr>
          <w:rFonts w:ascii="Times New Roman" w:cs="Times New Roman"/>
        </w:rPr>
        <w:t>ā</w:t>
      </w:r>
      <w:r w:rsidRPr="000D313B">
        <w:rPr>
          <w:rFonts w:ascii="Times New Roman" w:cs="Times New Roman"/>
        </w:rPr>
        <w:t>, v</w:t>
      </w:r>
      <w:r w:rsidRPr="000D313B">
        <w:rPr>
          <w:rFonts w:ascii="Times New Roman" w:cs="Times New Roman"/>
        </w:rPr>
        <w:t>ē</w:t>
      </w:r>
      <w:r w:rsidRPr="000D313B">
        <w:rPr>
          <w:rFonts w:ascii="Times New Roman" w:cs="Times New Roman"/>
        </w:rPr>
        <w:t>stur</w:t>
      </w:r>
      <w:r w:rsidRPr="000D313B">
        <w:rPr>
          <w:rFonts w:ascii="Times New Roman" w:cs="Times New Roman"/>
        </w:rPr>
        <w:t>ē</w:t>
      </w:r>
      <w:r w:rsidRPr="000D313B">
        <w:rPr>
          <w:rFonts w:ascii="Times New Roman" w:cs="Times New Roman"/>
        </w:rPr>
        <w:t xml:space="preserve"> un </w:t>
      </w:r>
      <w:proofErr w:type="spellStart"/>
      <w:r w:rsidRPr="000D313B">
        <w:rPr>
          <w:rFonts w:ascii="Times New Roman" w:cs="Times New Roman"/>
        </w:rPr>
        <w:t>dabaszin</w:t>
      </w:r>
      <w:r w:rsidRPr="000D313B">
        <w:rPr>
          <w:rFonts w:ascii="Times New Roman" w:cs="Times New Roman"/>
        </w:rPr>
        <w:t>ī</w:t>
      </w:r>
      <w:r w:rsidRPr="000D313B">
        <w:rPr>
          <w:rFonts w:ascii="Times New Roman" w:cs="Times New Roman"/>
        </w:rPr>
        <w:t>b</w:t>
      </w:r>
      <w:r w:rsidRPr="000D313B">
        <w:rPr>
          <w:rFonts w:ascii="Times New Roman" w:cs="Times New Roman"/>
        </w:rPr>
        <w:t>ā</w:t>
      </w:r>
      <w:r w:rsidRPr="000D313B">
        <w:rPr>
          <w:rFonts w:ascii="Times New Roman" w:cs="Times New Roman"/>
        </w:rPr>
        <w:t>s</w:t>
      </w:r>
      <w:proofErr w:type="spellEnd"/>
      <w:r w:rsidRPr="000D313B">
        <w:rPr>
          <w:rFonts w:ascii="Times New Roman" w:cs="Times New Roman"/>
        </w:rPr>
        <w:t>.</w:t>
      </w:r>
    </w:p>
    <w:p w:rsidR="000D313B" w:rsidRPr="000D313B" w:rsidRDefault="000D313B" w:rsidP="000D313B">
      <w:pPr>
        <w:spacing w:after="0" w:line="240" w:lineRule="auto"/>
        <w:jc w:val="both"/>
        <w:rPr>
          <w:rFonts w:ascii="Times New Roman" w:cs="Times New Roman" w:hint="eastAsia"/>
        </w:rPr>
      </w:pPr>
      <w:r w:rsidRPr="000D313B">
        <w:rPr>
          <w:rFonts w:ascii="Times New Roman" w:cs="Times New Roman"/>
        </w:rPr>
        <w:t xml:space="preserve">          3) ESF projekts </w:t>
      </w:r>
      <w:r w:rsidRPr="000D313B">
        <w:rPr>
          <w:rFonts w:ascii="Times New Roman" w:cs="Times New Roman"/>
        </w:rPr>
        <w:t>“</w:t>
      </w:r>
      <w:r w:rsidRPr="000D313B">
        <w:rPr>
          <w:rFonts w:ascii="Times New Roman" w:cs="Times New Roman"/>
        </w:rPr>
        <w:t>Profesion</w:t>
      </w:r>
      <w:r w:rsidRPr="000D313B">
        <w:rPr>
          <w:rFonts w:ascii="Times New Roman" w:cs="Times New Roman"/>
        </w:rPr>
        <w:t>ā</w:t>
      </w:r>
      <w:r w:rsidRPr="000D313B">
        <w:rPr>
          <w:rFonts w:ascii="Times New Roman" w:cs="Times New Roman"/>
        </w:rPr>
        <w:t>l</w:t>
      </w:r>
      <w:r w:rsidRPr="000D313B">
        <w:rPr>
          <w:rFonts w:ascii="Times New Roman" w:cs="Times New Roman"/>
        </w:rPr>
        <w:t>ā</w:t>
      </w:r>
      <w:r w:rsidRPr="000D313B">
        <w:rPr>
          <w:rFonts w:ascii="Times New Roman" w:cs="Times New Roman"/>
        </w:rPr>
        <w:t>s izgl</w:t>
      </w:r>
      <w:r w:rsidRPr="000D313B">
        <w:rPr>
          <w:rFonts w:ascii="Times New Roman" w:cs="Times New Roman"/>
        </w:rPr>
        <w:t>ī</w:t>
      </w:r>
      <w:r w:rsidRPr="000D313B">
        <w:rPr>
          <w:rFonts w:ascii="Times New Roman" w:cs="Times New Roman"/>
        </w:rPr>
        <w:t>t</w:t>
      </w:r>
      <w:r w:rsidRPr="000D313B">
        <w:rPr>
          <w:rFonts w:ascii="Times New Roman" w:cs="Times New Roman"/>
        </w:rPr>
        <w:t>ī</w:t>
      </w:r>
      <w:r w:rsidRPr="000D313B">
        <w:rPr>
          <w:rFonts w:ascii="Times New Roman" w:cs="Times New Roman"/>
        </w:rPr>
        <w:t>bas iest</w:t>
      </w:r>
      <w:r w:rsidRPr="000D313B">
        <w:rPr>
          <w:rFonts w:ascii="Times New Roman" w:cs="Times New Roman"/>
        </w:rPr>
        <w:t>āž</w:t>
      </w:r>
      <w:r w:rsidRPr="000D313B">
        <w:rPr>
          <w:rFonts w:ascii="Times New Roman" w:cs="Times New Roman"/>
        </w:rPr>
        <w:t>u efekt</w:t>
      </w:r>
      <w:r w:rsidRPr="000D313B">
        <w:rPr>
          <w:rFonts w:ascii="Times New Roman" w:cs="Times New Roman"/>
        </w:rPr>
        <w:t>ī</w:t>
      </w:r>
      <w:r w:rsidRPr="000D313B">
        <w:rPr>
          <w:rFonts w:ascii="Times New Roman" w:cs="Times New Roman"/>
        </w:rPr>
        <w:t>va p</w:t>
      </w:r>
      <w:r w:rsidRPr="000D313B">
        <w:rPr>
          <w:rFonts w:ascii="Times New Roman" w:cs="Times New Roman"/>
        </w:rPr>
        <w:t>ā</w:t>
      </w:r>
      <w:r w:rsidRPr="000D313B">
        <w:rPr>
          <w:rFonts w:ascii="Times New Roman" w:cs="Times New Roman"/>
        </w:rPr>
        <w:t>rvald</w:t>
      </w:r>
      <w:r w:rsidRPr="000D313B">
        <w:rPr>
          <w:rFonts w:ascii="Times New Roman" w:cs="Times New Roman"/>
        </w:rPr>
        <w:t>ī</w:t>
      </w:r>
      <w:r w:rsidRPr="000D313B">
        <w:rPr>
          <w:rFonts w:ascii="Times New Roman" w:cs="Times New Roman"/>
        </w:rPr>
        <w:t>ba un person</w:t>
      </w:r>
      <w:r w:rsidRPr="000D313B">
        <w:rPr>
          <w:rFonts w:ascii="Times New Roman" w:cs="Times New Roman"/>
        </w:rPr>
        <w:t>ā</w:t>
      </w:r>
      <w:r w:rsidRPr="000D313B">
        <w:rPr>
          <w:rFonts w:ascii="Times New Roman" w:cs="Times New Roman"/>
        </w:rPr>
        <w:t>la kompetences pilnveide</w:t>
      </w:r>
      <w:r w:rsidRPr="000D313B">
        <w:rPr>
          <w:rFonts w:ascii="Times New Roman" w:cs="Times New Roman"/>
        </w:rPr>
        <w:t>”</w:t>
      </w:r>
      <w:r w:rsidR="00830E25">
        <w:rPr>
          <w:rFonts w:ascii="Times New Roman" w:cs="Times New Roman"/>
        </w:rPr>
        <w:t xml:space="preserve"> </w:t>
      </w:r>
      <w:r w:rsidRPr="000D313B">
        <w:rPr>
          <w:rFonts w:ascii="Times New Roman"/>
        </w:rPr>
        <w:t>No 2017.gada piedal</w:t>
      </w:r>
      <w:r w:rsidRPr="000D313B">
        <w:rPr>
          <w:rFonts w:ascii="Times New Roman"/>
        </w:rPr>
        <w:t>īš</w:t>
      </w:r>
      <w:r w:rsidRPr="000D313B">
        <w:rPr>
          <w:rFonts w:ascii="Times New Roman"/>
        </w:rPr>
        <w:t>an</w:t>
      </w:r>
      <w:r w:rsidRPr="000D313B">
        <w:rPr>
          <w:rFonts w:ascii="Times New Roman"/>
        </w:rPr>
        <w:t>ā</w:t>
      </w:r>
      <w:r w:rsidRPr="000D313B">
        <w:rPr>
          <w:rFonts w:ascii="Times New Roman"/>
        </w:rPr>
        <w:t>s</w:t>
      </w:r>
      <w:r w:rsidR="00830E25">
        <w:rPr>
          <w:rFonts w:ascii="Times New Roman"/>
        </w:rPr>
        <w:t xml:space="preserve"> </w:t>
      </w:r>
      <w:r w:rsidRPr="000D313B">
        <w:rPr>
          <w:rFonts w:ascii="Times New Roman" w:cs="Times New Roman"/>
        </w:rPr>
        <w:t>ESF projekt</w:t>
      </w:r>
      <w:r w:rsidRPr="000D313B">
        <w:rPr>
          <w:rFonts w:ascii="Times New Roman" w:cs="Times New Roman"/>
        </w:rPr>
        <w:t>ā</w:t>
      </w:r>
      <w:r w:rsidRPr="000D313B">
        <w:rPr>
          <w:rFonts w:ascii="Times New Roman" w:cs="Times New Roman"/>
        </w:rPr>
        <w:t xml:space="preserve"> </w:t>
      </w:r>
      <w:r w:rsidRPr="000D313B">
        <w:rPr>
          <w:rFonts w:ascii="Times New Roman" w:cs="Times New Roman"/>
        </w:rPr>
        <w:t>“</w:t>
      </w:r>
      <w:r w:rsidRPr="000D313B">
        <w:rPr>
          <w:rFonts w:ascii="Times New Roman" w:cs="Times New Roman"/>
        </w:rPr>
        <w:t>Profesion</w:t>
      </w:r>
      <w:r w:rsidRPr="000D313B">
        <w:rPr>
          <w:rFonts w:ascii="Times New Roman" w:cs="Times New Roman"/>
        </w:rPr>
        <w:t>ā</w:t>
      </w:r>
      <w:r w:rsidRPr="000D313B">
        <w:rPr>
          <w:rFonts w:ascii="Times New Roman" w:cs="Times New Roman"/>
        </w:rPr>
        <w:t>l</w:t>
      </w:r>
      <w:r w:rsidRPr="000D313B">
        <w:rPr>
          <w:rFonts w:ascii="Times New Roman" w:cs="Times New Roman"/>
        </w:rPr>
        <w:t>ā</w:t>
      </w:r>
      <w:r w:rsidRPr="000D313B">
        <w:rPr>
          <w:rFonts w:ascii="Times New Roman" w:cs="Times New Roman"/>
        </w:rPr>
        <w:t>s izgl</w:t>
      </w:r>
      <w:r w:rsidRPr="000D313B">
        <w:rPr>
          <w:rFonts w:ascii="Times New Roman" w:cs="Times New Roman"/>
        </w:rPr>
        <w:t>ī</w:t>
      </w:r>
      <w:r w:rsidRPr="000D313B">
        <w:rPr>
          <w:rFonts w:ascii="Times New Roman" w:cs="Times New Roman"/>
        </w:rPr>
        <w:t>t</w:t>
      </w:r>
      <w:r w:rsidRPr="000D313B">
        <w:rPr>
          <w:rFonts w:ascii="Times New Roman" w:cs="Times New Roman"/>
        </w:rPr>
        <w:t>ī</w:t>
      </w:r>
      <w:r w:rsidRPr="000D313B">
        <w:rPr>
          <w:rFonts w:ascii="Times New Roman" w:cs="Times New Roman"/>
        </w:rPr>
        <w:t>bas iest</w:t>
      </w:r>
      <w:r w:rsidRPr="000D313B">
        <w:rPr>
          <w:rFonts w:ascii="Times New Roman" w:cs="Times New Roman"/>
        </w:rPr>
        <w:t>āž</w:t>
      </w:r>
      <w:r w:rsidRPr="000D313B">
        <w:rPr>
          <w:rFonts w:ascii="Times New Roman" w:cs="Times New Roman"/>
        </w:rPr>
        <w:t>u efekt</w:t>
      </w:r>
      <w:r w:rsidRPr="000D313B">
        <w:rPr>
          <w:rFonts w:ascii="Times New Roman" w:cs="Times New Roman"/>
        </w:rPr>
        <w:t>ī</w:t>
      </w:r>
      <w:r w:rsidRPr="000D313B">
        <w:rPr>
          <w:rFonts w:ascii="Times New Roman" w:cs="Times New Roman"/>
        </w:rPr>
        <w:t>va p</w:t>
      </w:r>
      <w:r w:rsidRPr="000D313B">
        <w:rPr>
          <w:rFonts w:ascii="Times New Roman" w:cs="Times New Roman"/>
        </w:rPr>
        <w:t>ā</w:t>
      </w:r>
      <w:r w:rsidRPr="000D313B">
        <w:rPr>
          <w:rFonts w:ascii="Times New Roman" w:cs="Times New Roman"/>
        </w:rPr>
        <w:t>rvald</w:t>
      </w:r>
      <w:r w:rsidRPr="000D313B">
        <w:rPr>
          <w:rFonts w:ascii="Times New Roman" w:cs="Times New Roman"/>
        </w:rPr>
        <w:t>ī</w:t>
      </w:r>
      <w:r w:rsidRPr="000D313B">
        <w:rPr>
          <w:rFonts w:ascii="Times New Roman" w:cs="Times New Roman"/>
        </w:rPr>
        <w:t>ba un person</w:t>
      </w:r>
      <w:r w:rsidRPr="000D313B">
        <w:rPr>
          <w:rFonts w:ascii="Times New Roman" w:cs="Times New Roman"/>
        </w:rPr>
        <w:t>ā</w:t>
      </w:r>
      <w:r w:rsidRPr="000D313B">
        <w:rPr>
          <w:rFonts w:ascii="Times New Roman" w:cs="Times New Roman"/>
        </w:rPr>
        <w:t>la kompetences pilnveide</w:t>
      </w:r>
      <w:r w:rsidRPr="000D313B">
        <w:rPr>
          <w:rFonts w:ascii="Times New Roman" w:cs="Times New Roman"/>
        </w:rPr>
        <w:t>”</w:t>
      </w:r>
      <w:r w:rsidRPr="000D313B">
        <w:rPr>
          <w:rFonts w:ascii="Times New Roman" w:cs="Times New Roman"/>
        </w:rPr>
        <w:t>.</w:t>
      </w:r>
    </w:p>
    <w:p w:rsidR="000D313B" w:rsidRPr="000D313B" w:rsidRDefault="000D313B" w:rsidP="000D313B">
      <w:pPr>
        <w:spacing w:after="0" w:line="240" w:lineRule="auto"/>
        <w:jc w:val="both"/>
        <w:rPr>
          <w:rFonts w:ascii="Times New Roman" w:cs="Times New Roman" w:hint="eastAsia"/>
        </w:rPr>
      </w:pPr>
      <w:r w:rsidRPr="000D313B">
        <w:rPr>
          <w:rFonts w:ascii="Times New Roman" w:cs="Times New Roman"/>
        </w:rPr>
        <w:t xml:space="preserve">          4)</w:t>
      </w:r>
      <w:r w:rsidRPr="000D313B">
        <w:rPr>
          <w:rFonts w:ascii="Times New Roman" w:cs="Times New Roman"/>
        </w:rPr>
        <w:t>“</w:t>
      </w:r>
      <w:proofErr w:type="spellStart"/>
      <w:r w:rsidRPr="000D313B">
        <w:rPr>
          <w:rFonts w:ascii="Times New Roman" w:cs="Times New Roman"/>
        </w:rPr>
        <w:t>Erasmus</w:t>
      </w:r>
      <w:proofErr w:type="spellEnd"/>
      <w:r w:rsidRPr="000D313B">
        <w:rPr>
          <w:rFonts w:ascii="Times New Roman" w:cs="Times New Roman"/>
        </w:rPr>
        <w:t>+</w:t>
      </w:r>
      <w:r w:rsidRPr="000D313B">
        <w:rPr>
          <w:rFonts w:ascii="Times New Roman" w:cs="Times New Roman"/>
        </w:rPr>
        <w:t>”</w:t>
      </w:r>
      <w:r w:rsidRPr="000D313B">
        <w:rPr>
          <w:rFonts w:ascii="Times New Roman" w:cs="Times New Roman"/>
        </w:rPr>
        <w:t xml:space="preserve"> aktivit</w:t>
      </w:r>
      <w:r w:rsidRPr="000D313B">
        <w:rPr>
          <w:rFonts w:ascii="Times New Roman" w:cs="Times New Roman"/>
        </w:rPr>
        <w:t>ā</w:t>
      </w:r>
      <w:r w:rsidRPr="000D313B">
        <w:rPr>
          <w:rFonts w:ascii="Times New Roman" w:cs="Times New Roman"/>
        </w:rPr>
        <w:t xml:space="preserve">tes  </w:t>
      </w:r>
      <w:proofErr w:type="spellStart"/>
      <w:r w:rsidRPr="000D313B">
        <w:rPr>
          <w:rFonts w:ascii="Times New Roman" w:cs="Times New Roman"/>
        </w:rPr>
        <w:t>eTwinning</w:t>
      </w:r>
      <w:proofErr w:type="spellEnd"/>
      <w:r w:rsidRPr="000D313B">
        <w:rPr>
          <w:rFonts w:ascii="Times New Roman" w:cs="Times New Roman"/>
        </w:rPr>
        <w:t>.</w:t>
      </w:r>
    </w:p>
    <w:p w:rsidR="00830E25" w:rsidRPr="00830E25" w:rsidRDefault="00830E25" w:rsidP="00830E25">
      <w:pPr>
        <w:spacing w:after="0" w:line="240" w:lineRule="auto"/>
        <w:jc w:val="both"/>
        <w:rPr>
          <w:rFonts w:ascii="Times New Roman" w:cs="Times New Roman" w:hint="eastAsia"/>
        </w:rPr>
      </w:pPr>
      <w:r>
        <w:rPr>
          <w:rFonts w:ascii="Times New Roman" w:cs="Times New Roman"/>
        </w:rPr>
        <w:t xml:space="preserve"> </w:t>
      </w:r>
      <w:r w:rsidR="000D313B" w:rsidRPr="000D313B">
        <w:rPr>
          <w:rFonts w:ascii="Times New Roman" w:cs="Times New Roman"/>
        </w:rPr>
        <w:t xml:space="preserve">5) </w:t>
      </w:r>
      <w:r w:rsidR="000D313B" w:rsidRPr="000D313B">
        <w:rPr>
          <w:rFonts w:ascii="Times New Roman" w:cs="Times New Roman"/>
        </w:rPr>
        <w:t>Ī</w:t>
      </w:r>
      <w:r w:rsidR="000D313B" w:rsidRPr="000D313B">
        <w:rPr>
          <w:rFonts w:ascii="Times New Roman" w:cs="Times New Roman"/>
        </w:rPr>
        <w:t>slaic</w:t>
      </w:r>
      <w:r w:rsidR="000D313B" w:rsidRPr="000D313B">
        <w:rPr>
          <w:rFonts w:ascii="Times New Roman" w:cs="Times New Roman"/>
        </w:rPr>
        <w:t>ī</w:t>
      </w:r>
      <w:r w:rsidR="000D313B" w:rsidRPr="000D313B">
        <w:rPr>
          <w:rFonts w:ascii="Times New Roman" w:cs="Times New Roman"/>
        </w:rPr>
        <w:t>gas soci</w:t>
      </w:r>
      <w:r w:rsidR="000D313B" w:rsidRPr="000D313B">
        <w:rPr>
          <w:rFonts w:ascii="Times New Roman" w:cs="Times New Roman"/>
        </w:rPr>
        <w:t>ā</w:t>
      </w:r>
      <w:r w:rsidR="000D313B" w:rsidRPr="000D313B">
        <w:rPr>
          <w:rFonts w:ascii="Times New Roman" w:cs="Times New Roman"/>
        </w:rPr>
        <w:t>l</w:t>
      </w:r>
      <w:r w:rsidR="000D313B" w:rsidRPr="000D313B">
        <w:rPr>
          <w:rFonts w:ascii="Times New Roman" w:cs="Times New Roman"/>
        </w:rPr>
        <w:t>ā</w:t>
      </w:r>
      <w:r w:rsidR="000D313B" w:rsidRPr="000D313B">
        <w:rPr>
          <w:rFonts w:ascii="Times New Roman" w:cs="Times New Roman"/>
        </w:rPr>
        <w:t>s apr</w:t>
      </w:r>
      <w:r w:rsidR="000D313B" w:rsidRPr="000D313B">
        <w:rPr>
          <w:rFonts w:ascii="Times New Roman" w:cs="Times New Roman"/>
        </w:rPr>
        <w:t>ū</w:t>
      </w:r>
      <w:r w:rsidR="000D313B" w:rsidRPr="000D313B">
        <w:rPr>
          <w:rFonts w:ascii="Times New Roman" w:cs="Times New Roman"/>
        </w:rPr>
        <w:t>pes pas</w:t>
      </w:r>
      <w:r w:rsidR="000D313B" w:rsidRPr="000D313B">
        <w:rPr>
          <w:rFonts w:ascii="Times New Roman" w:cs="Times New Roman"/>
        </w:rPr>
        <w:t>ā</w:t>
      </w:r>
      <w:r w:rsidR="000D313B" w:rsidRPr="000D313B">
        <w:rPr>
          <w:rFonts w:ascii="Times New Roman" w:cs="Times New Roman"/>
        </w:rPr>
        <w:t xml:space="preserve">kuma </w:t>
      </w:r>
      <w:r w:rsidR="000D313B" w:rsidRPr="000D313B">
        <w:rPr>
          <w:rFonts w:ascii="Times New Roman" w:cs="Times New Roman"/>
        </w:rPr>
        <w:t>„</w:t>
      </w:r>
      <w:r w:rsidR="000D313B" w:rsidRPr="000D313B">
        <w:rPr>
          <w:rFonts w:ascii="Times New Roman" w:cs="Times New Roman"/>
        </w:rPr>
        <w:t>Atelpas br</w:t>
      </w:r>
      <w:r w:rsidR="000D313B" w:rsidRPr="000D313B">
        <w:rPr>
          <w:rFonts w:ascii="Times New Roman" w:cs="Times New Roman"/>
        </w:rPr>
        <w:t>ī</w:t>
      </w:r>
      <w:r w:rsidR="000D313B" w:rsidRPr="000D313B">
        <w:rPr>
          <w:rFonts w:ascii="Times New Roman" w:cs="Times New Roman"/>
        </w:rPr>
        <w:t>dis</w:t>
      </w:r>
      <w:r w:rsidR="000D313B" w:rsidRPr="000D313B">
        <w:rPr>
          <w:rFonts w:ascii="Times New Roman" w:cs="Times New Roman"/>
        </w:rPr>
        <w:t>”</w:t>
      </w:r>
      <w:r w:rsidR="000D313B" w:rsidRPr="000D313B">
        <w:rPr>
          <w:rFonts w:ascii="Times New Roman" w:cs="Times New Roman"/>
        </w:rPr>
        <w:t xml:space="preserve"> </w:t>
      </w:r>
      <w:r w:rsidR="000D313B" w:rsidRPr="000D313B">
        <w:rPr>
          <w:rFonts w:ascii="Times New Roman" w:cs="Times New Roman"/>
        </w:rPr>
        <w:t>ī</w:t>
      </w:r>
      <w:r w:rsidR="000D313B" w:rsidRPr="000D313B">
        <w:rPr>
          <w:rFonts w:ascii="Times New Roman" w:cs="Times New Roman"/>
        </w:rPr>
        <w:t>steno</w:t>
      </w:r>
      <w:r w:rsidR="000D313B" w:rsidRPr="000D313B">
        <w:rPr>
          <w:rFonts w:ascii="Times New Roman" w:cs="Times New Roman"/>
        </w:rPr>
        <w:t>š</w:t>
      </w:r>
      <w:r w:rsidR="000D313B" w:rsidRPr="000D313B">
        <w:rPr>
          <w:rFonts w:ascii="Times New Roman" w:cs="Times New Roman"/>
        </w:rPr>
        <w:t>ana ES strukt</w:t>
      </w:r>
      <w:r w:rsidR="000D313B" w:rsidRPr="000D313B">
        <w:rPr>
          <w:rFonts w:ascii="Times New Roman" w:cs="Times New Roman"/>
        </w:rPr>
        <w:t>ū</w:t>
      </w:r>
      <w:r w:rsidR="000D313B" w:rsidRPr="000D313B">
        <w:rPr>
          <w:rFonts w:ascii="Times New Roman" w:cs="Times New Roman"/>
        </w:rPr>
        <w:t>rfonda</w:t>
      </w:r>
      <w:r>
        <w:rPr>
          <w:rFonts w:ascii="Times New Roman" w:cs="Times New Roman"/>
        </w:rPr>
        <w:t xml:space="preserve"> </w:t>
      </w:r>
      <w:r w:rsidRPr="00830E25">
        <w:rPr>
          <w:rFonts w:ascii="Times New Roman" w:cs="Times New Roman"/>
        </w:rPr>
        <w:t>„</w:t>
      </w:r>
      <w:proofErr w:type="spellStart"/>
      <w:r w:rsidRPr="00830E25">
        <w:rPr>
          <w:rFonts w:ascii="Times New Roman" w:cs="Times New Roman"/>
        </w:rPr>
        <w:t>Deinstitucionaliz</w:t>
      </w:r>
      <w:r w:rsidRPr="00830E25">
        <w:rPr>
          <w:rFonts w:ascii="Times New Roman" w:cs="Times New Roman"/>
        </w:rPr>
        <w:t>ā</w:t>
      </w:r>
      <w:r w:rsidRPr="00830E25">
        <w:rPr>
          <w:rFonts w:ascii="Times New Roman" w:cs="Times New Roman"/>
        </w:rPr>
        <w:t>cijas</w:t>
      </w:r>
      <w:proofErr w:type="spellEnd"/>
      <w:r w:rsidRPr="00830E25">
        <w:rPr>
          <w:rFonts w:ascii="Times New Roman" w:cs="Times New Roman"/>
        </w:rPr>
        <w:t xml:space="preserve"> pas</w:t>
      </w:r>
      <w:r w:rsidRPr="00830E25">
        <w:rPr>
          <w:rFonts w:ascii="Times New Roman" w:cs="Times New Roman"/>
        </w:rPr>
        <w:t>ā</w:t>
      </w:r>
      <w:r w:rsidRPr="00830E25">
        <w:rPr>
          <w:rFonts w:ascii="Times New Roman" w:cs="Times New Roman"/>
        </w:rPr>
        <w:t xml:space="preserve">kumu </w:t>
      </w:r>
      <w:r w:rsidRPr="00830E25">
        <w:rPr>
          <w:rFonts w:ascii="Times New Roman" w:cs="Times New Roman"/>
        </w:rPr>
        <w:t>ī</w:t>
      </w:r>
      <w:r w:rsidRPr="00830E25">
        <w:rPr>
          <w:rFonts w:ascii="Times New Roman" w:cs="Times New Roman"/>
        </w:rPr>
        <w:t>steno</w:t>
      </w:r>
      <w:r w:rsidRPr="00830E25">
        <w:rPr>
          <w:rFonts w:ascii="Times New Roman" w:cs="Times New Roman"/>
        </w:rPr>
        <w:t>š</w:t>
      </w:r>
      <w:r w:rsidRPr="00830E25">
        <w:rPr>
          <w:rFonts w:ascii="Times New Roman" w:cs="Times New Roman"/>
        </w:rPr>
        <w:t>ana Latgales re</w:t>
      </w:r>
      <w:r w:rsidRPr="00830E25">
        <w:rPr>
          <w:rFonts w:ascii="Times New Roman" w:cs="Times New Roman"/>
        </w:rPr>
        <w:t>ģ</w:t>
      </w:r>
      <w:r w:rsidRPr="00830E25">
        <w:rPr>
          <w:rFonts w:ascii="Times New Roman" w:cs="Times New Roman"/>
        </w:rPr>
        <w:t>ion</w:t>
      </w:r>
      <w:r w:rsidRPr="00830E25">
        <w:rPr>
          <w:rFonts w:ascii="Times New Roman" w:cs="Times New Roman"/>
        </w:rPr>
        <w:t>ā”</w:t>
      </w:r>
      <w:r w:rsidRPr="00830E25">
        <w:rPr>
          <w:rFonts w:ascii="Times New Roman" w:cs="Times New Roman"/>
        </w:rPr>
        <w:t>, Nr.9.2.2.1./15/I/005 ietvaros no 2018. gada j</w:t>
      </w:r>
      <w:r w:rsidRPr="00830E25">
        <w:rPr>
          <w:rFonts w:ascii="Times New Roman" w:cs="Times New Roman"/>
        </w:rPr>
        <w:t>ū</w:t>
      </w:r>
      <w:r w:rsidRPr="00830E25">
        <w:rPr>
          <w:rFonts w:ascii="Times New Roman" w:cs="Times New Roman"/>
        </w:rPr>
        <w:t>nija m</w:t>
      </w:r>
      <w:r w:rsidRPr="00830E25">
        <w:rPr>
          <w:rFonts w:ascii="Times New Roman" w:cs="Times New Roman"/>
        </w:rPr>
        <w:t>ē</w:t>
      </w:r>
      <w:r w:rsidRPr="00830E25">
        <w:rPr>
          <w:rFonts w:ascii="Times New Roman" w:cs="Times New Roman"/>
        </w:rPr>
        <w:t>ne</w:t>
      </w:r>
      <w:r w:rsidRPr="00830E25">
        <w:rPr>
          <w:rFonts w:ascii="Times New Roman" w:cs="Times New Roman"/>
        </w:rPr>
        <w:t>š</w:t>
      </w:r>
      <w:r w:rsidRPr="00830E25">
        <w:rPr>
          <w:rFonts w:ascii="Times New Roman" w:cs="Times New Roman"/>
        </w:rPr>
        <w:t>a.</w:t>
      </w:r>
    </w:p>
    <w:p w:rsidR="00830E25" w:rsidRPr="00B7474F" w:rsidRDefault="00830E25" w:rsidP="00830E25">
      <w:pPr>
        <w:spacing w:after="0" w:line="240" w:lineRule="auto"/>
        <w:jc w:val="both"/>
        <w:rPr>
          <w:rFonts w:ascii="Times New Roman" w:cs="Times New Roman" w:hint="eastAsia"/>
          <w:color w:val="FF0000"/>
        </w:rPr>
      </w:pPr>
    </w:p>
    <w:p w:rsidR="00830E25" w:rsidRPr="00B7474F" w:rsidRDefault="00830E25" w:rsidP="00830E25">
      <w:pPr>
        <w:spacing w:after="0" w:line="240" w:lineRule="auto"/>
        <w:ind w:firstLine="567"/>
        <w:jc w:val="both"/>
        <w:rPr>
          <w:rFonts w:ascii="Times New Roman" w:cs="Times New Roman" w:hint="eastAsia"/>
          <w:color w:val="FF0000"/>
        </w:rPr>
      </w:pPr>
    </w:p>
    <w:p w:rsidR="00830E25" w:rsidRPr="00830E25" w:rsidRDefault="00830E25" w:rsidP="00830E25">
      <w:pPr>
        <w:pStyle w:val="Default"/>
        <w:tabs>
          <w:tab w:val="left" w:pos="8364"/>
        </w:tabs>
        <w:jc w:val="both"/>
        <w:rPr>
          <w:color w:val="auto"/>
        </w:rPr>
      </w:pPr>
      <w:r w:rsidRPr="00830E25">
        <w:rPr>
          <w:b/>
          <w:bCs/>
          <w:color w:val="auto"/>
        </w:rPr>
        <w:t>Iestādes vadītājs_____</w:t>
      </w:r>
      <w:proofErr w:type="spellStart"/>
      <w:r w:rsidRPr="00830E25">
        <w:rPr>
          <w:b/>
          <w:bCs/>
          <w:color w:val="auto"/>
        </w:rPr>
        <w:t>AnitaMalinovska</w:t>
      </w:r>
      <w:proofErr w:type="spellEnd"/>
      <w:r w:rsidRPr="00830E25">
        <w:rPr>
          <w:b/>
          <w:bCs/>
          <w:color w:val="auto"/>
        </w:rPr>
        <w:t xml:space="preserve">___________ ________________________ </w:t>
      </w:r>
    </w:p>
    <w:p w:rsidR="00830E25" w:rsidRPr="00830E25" w:rsidRDefault="00830E25" w:rsidP="00830E25">
      <w:pPr>
        <w:pStyle w:val="Default"/>
        <w:jc w:val="both"/>
        <w:rPr>
          <w:color w:val="auto"/>
        </w:rPr>
      </w:pPr>
      <w:r w:rsidRPr="00830E25">
        <w:rPr>
          <w:color w:val="auto"/>
        </w:rPr>
        <w:t xml:space="preserve">                                                (vārds, uzvārds)                                   (paraksts) </w:t>
      </w:r>
    </w:p>
    <w:p w:rsidR="00830E25" w:rsidRPr="000D313B" w:rsidRDefault="00830E25" w:rsidP="00830E25">
      <w:pPr>
        <w:pStyle w:val="Default"/>
        <w:jc w:val="both"/>
      </w:pPr>
      <w:r w:rsidRPr="00830E25">
        <w:rPr>
          <w:color w:val="auto"/>
        </w:rPr>
        <w:t xml:space="preserve">                                                                                                                                                 </w:t>
      </w:r>
    </w:p>
    <w:p w:rsidR="000D313B" w:rsidRPr="000D313B" w:rsidRDefault="000D313B" w:rsidP="00830E25">
      <w:pPr>
        <w:spacing w:after="0" w:line="240" w:lineRule="auto"/>
        <w:ind w:firstLine="567"/>
        <w:jc w:val="both"/>
        <w:rPr>
          <w:rFonts w:ascii="Times New Roman" w:hAnsi="Times New Roman" w:cs="Times New Roman"/>
        </w:rPr>
      </w:pPr>
    </w:p>
    <w:sectPr w:rsidR="000D313B" w:rsidRPr="000D313B" w:rsidSect="00FD6C5F">
      <w:pgSz w:w="11906" w:h="16838"/>
      <w:pgMar w:top="1440" w:right="1797" w:bottom="1440" w:left="1418"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82" w:rsidRDefault="00E51B82" w:rsidP="003B748C">
      <w:pPr>
        <w:spacing w:after="0" w:line="240" w:lineRule="auto"/>
        <w:rPr>
          <w:rFonts w:hint="eastAsia"/>
        </w:rPr>
      </w:pPr>
      <w:r>
        <w:separator/>
      </w:r>
    </w:p>
  </w:endnote>
  <w:endnote w:type="continuationSeparator" w:id="0">
    <w:p w:rsidR="00E51B82" w:rsidRDefault="00E51B82" w:rsidP="003B748C">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338443"/>
      <w:docPartObj>
        <w:docPartGallery w:val="Page Numbers (Bottom of Page)"/>
        <w:docPartUnique/>
      </w:docPartObj>
    </w:sdtPr>
    <w:sdtEndPr/>
    <w:sdtContent>
      <w:p w:rsidR="00FA6083" w:rsidRDefault="00FA6083">
        <w:pPr>
          <w:pStyle w:val="Kjene"/>
          <w:jc w:val="center"/>
        </w:pPr>
        <w:r>
          <w:fldChar w:fldCharType="begin"/>
        </w:r>
        <w:r>
          <w:instrText>PAGE   \* MERGEFORMAT</w:instrText>
        </w:r>
        <w:r>
          <w:fldChar w:fldCharType="separate"/>
        </w:r>
        <w:r w:rsidR="00691433" w:rsidRPr="00691433">
          <w:rPr>
            <w:noProof/>
            <w:lang w:val="lv-LV"/>
          </w:rPr>
          <w:t>20</w:t>
        </w:r>
        <w:r>
          <w:fldChar w:fldCharType="end"/>
        </w:r>
      </w:p>
    </w:sdtContent>
  </w:sdt>
  <w:p w:rsidR="00FA6083" w:rsidRDefault="00FA608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82" w:rsidRDefault="00E51B82" w:rsidP="003B748C">
      <w:pPr>
        <w:spacing w:after="0" w:line="240" w:lineRule="auto"/>
        <w:rPr>
          <w:rFonts w:hint="eastAsia"/>
        </w:rPr>
      </w:pPr>
      <w:r>
        <w:separator/>
      </w:r>
    </w:p>
  </w:footnote>
  <w:footnote w:type="continuationSeparator" w:id="0">
    <w:p w:rsidR="00E51B82" w:rsidRDefault="00E51B82" w:rsidP="003B748C">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DEE"/>
    <w:multiLevelType w:val="hybridMultilevel"/>
    <w:tmpl w:val="60E254BA"/>
    <w:lvl w:ilvl="0" w:tplc="6BA4D20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A2FB7"/>
    <w:multiLevelType w:val="multilevel"/>
    <w:tmpl w:val="83480ADC"/>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942AF2"/>
    <w:multiLevelType w:val="hybridMultilevel"/>
    <w:tmpl w:val="7428A48A"/>
    <w:lvl w:ilvl="0" w:tplc="0D528922">
      <w:start w:val="2017"/>
      <w:numFmt w:val="bullet"/>
      <w:lvlText w:val="-"/>
      <w:lvlJc w:val="left"/>
      <w:pPr>
        <w:ind w:left="927" w:hanging="360"/>
      </w:pPr>
      <w:rPr>
        <w:rFonts w:ascii="Times New Roman" w:eastAsia="Dotum"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252250C7"/>
    <w:multiLevelType w:val="multilevel"/>
    <w:tmpl w:val="3F7CDEBC"/>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A18664D"/>
    <w:multiLevelType w:val="multilevel"/>
    <w:tmpl w:val="CD001E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6787E4C"/>
    <w:multiLevelType w:val="hybridMultilevel"/>
    <w:tmpl w:val="DEBEC8DE"/>
    <w:lvl w:ilvl="0" w:tplc="A73636D4">
      <w:start w:val="1"/>
      <w:numFmt w:val="decimal"/>
      <w:lvlText w:val="%1)"/>
      <w:lvlJc w:val="left"/>
      <w:pPr>
        <w:ind w:left="927" w:hanging="360"/>
      </w:pPr>
      <w:rPr>
        <w:rFonts w:cs="Courier New"/>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627F623F"/>
    <w:multiLevelType w:val="hybridMultilevel"/>
    <w:tmpl w:val="93DA81BA"/>
    <w:lvl w:ilvl="0" w:tplc="63C2971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B95764"/>
    <w:multiLevelType w:val="multilevel"/>
    <w:tmpl w:val="9F0AB0F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43"/>
    <w:rsid w:val="00036EDD"/>
    <w:rsid w:val="00040D86"/>
    <w:rsid w:val="00066C37"/>
    <w:rsid w:val="000D313B"/>
    <w:rsid w:val="00144CDC"/>
    <w:rsid w:val="00161A5F"/>
    <w:rsid w:val="00164323"/>
    <w:rsid w:val="001D60B3"/>
    <w:rsid w:val="00231BA1"/>
    <w:rsid w:val="002326B2"/>
    <w:rsid w:val="00254A61"/>
    <w:rsid w:val="002866F9"/>
    <w:rsid w:val="00291FCF"/>
    <w:rsid w:val="00382185"/>
    <w:rsid w:val="00382955"/>
    <w:rsid w:val="003B748C"/>
    <w:rsid w:val="003F781B"/>
    <w:rsid w:val="00473C41"/>
    <w:rsid w:val="005018D1"/>
    <w:rsid w:val="005071E9"/>
    <w:rsid w:val="00515FD2"/>
    <w:rsid w:val="00583EEE"/>
    <w:rsid w:val="005D6286"/>
    <w:rsid w:val="00611E2D"/>
    <w:rsid w:val="006150D1"/>
    <w:rsid w:val="0064046C"/>
    <w:rsid w:val="00654541"/>
    <w:rsid w:val="00686DEE"/>
    <w:rsid w:val="00691433"/>
    <w:rsid w:val="007167FA"/>
    <w:rsid w:val="00751A59"/>
    <w:rsid w:val="00763276"/>
    <w:rsid w:val="008111E2"/>
    <w:rsid w:val="00830E25"/>
    <w:rsid w:val="00831D76"/>
    <w:rsid w:val="00837EF9"/>
    <w:rsid w:val="0085707B"/>
    <w:rsid w:val="008D5B43"/>
    <w:rsid w:val="008E21F3"/>
    <w:rsid w:val="009359E2"/>
    <w:rsid w:val="009A1FE0"/>
    <w:rsid w:val="00AA14E7"/>
    <w:rsid w:val="00AC4C22"/>
    <w:rsid w:val="00AF0B0D"/>
    <w:rsid w:val="00AF27B4"/>
    <w:rsid w:val="00BE3342"/>
    <w:rsid w:val="00BE397E"/>
    <w:rsid w:val="00C03B5C"/>
    <w:rsid w:val="00CA418B"/>
    <w:rsid w:val="00D679E7"/>
    <w:rsid w:val="00DA5947"/>
    <w:rsid w:val="00DC0E18"/>
    <w:rsid w:val="00E51B82"/>
    <w:rsid w:val="00ED7AF9"/>
    <w:rsid w:val="00EF7997"/>
    <w:rsid w:val="00F32CAD"/>
    <w:rsid w:val="00F57466"/>
    <w:rsid w:val="00F8620D"/>
    <w:rsid w:val="00FA6083"/>
    <w:rsid w:val="00FB6A20"/>
    <w:rsid w:val="00FC43A1"/>
    <w:rsid w:val="00FD6C5F"/>
    <w:rsid w:val="00FF6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FE5A-65DA-45C8-880F-546AAB3B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lv-LV" w:eastAsia="zh-CN" w:bidi="hi-IN"/>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60B3"/>
    <w:pPr>
      <w:spacing w:after="16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
    <w:name w:val="Текст выноски Знак"/>
    <w:basedOn w:val="Noklusjumarindkopasfonts"/>
    <w:qFormat/>
    <w:rsid w:val="0055156D"/>
    <w:rPr>
      <w:rFonts w:ascii="Segoe UI" w:hAnsi="Segoe UI" w:cs="Segoe UI"/>
      <w:sz w:val="18"/>
      <w:szCs w:val="18"/>
    </w:rPr>
  </w:style>
  <w:style w:type="character" w:customStyle="1" w:styleId="a0">
    <w:name w:val="Верхний колонтитул Знак"/>
    <w:basedOn w:val="Noklusjumarindkopasfonts"/>
    <w:qFormat/>
    <w:rsid w:val="001977C2"/>
    <w:rPr>
      <w:rFonts w:ascii="Times New Roman" w:eastAsia="Times New Roman" w:hAnsi="Times New Roman" w:cs="Times New Roman"/>
      <w:sz w:val="24"/>
      <w:szCs w:val="24"/>
      <w:lang w:val="ru-RU" w:eastAsia="ru-RU"/>
    </w:rPr>
  </w:style>
  <w:style w:type="character" w:customStyle="1" w:styleId="a1">
    <w:name w:val="Нижний колонтитул Знак"/>
    <w:basedOn w:val="Noklusjumarindkopasfonts"/>
    <w:qFormat/>
    <w:rsid w:val="001977C2"/>
    <w:rPr>
      <w:rFonts w:ascii="Times New Roman" w:eastAsia="Times New Roman" w:hAnsi="Times New Roman" w:cs="Times New Roman"/>
      <w:sz w:val="24"/>
      <w:szCs w:val="24"/>
      <w:lang w:val="ru-RU" w:eastAsia="ru-RU"/>
    </w:rPr>
  </w:style>
  <w:style w:type="character" w:styleId="Izteiksmgs">
    <w:name w:val="Strong"/>
    <w:qFormat/>
    <w:rsid w:val="001977C2"/>
    <w:rPr>
      <w:b/>
      <w:bCs/>
    </w:rPr>
  </w:style>
  <w:style w:type="character" w:customStyle="1" w:styleId="ListLabel1">
    <w:name w:val="ListLabel 1"/>
    <w:qFormat/>
    <w:rsid w:val="001D60B3"/>
    <w:rPr>
      <w:rFonts w:cs="Times New Roman"/>
    </w:rPr>
  </w:style>
  <w:style w:type="character" w:customStyle="1" w:styleId="ListLabel2">
    <w:name w:val="ListLabel 2"/>
    <w:qFormat/>
    <w:rsid w:val="001D60B3"/>
    <w:rPr>
      <w:rFonts w:ascii="Times New Roman" w:eastAsia="Dotum" w:hAnsi="Times New Roman" w:cs="Times New Roman"/>
      <w:b/>
      <w:sz w:val="24"/>
    </w:rPr>
  </w:style>
  <w:style w:type="character" w:customStyle="1" w:styleId="ListLabel3">
    <w:name w:val="ListLabel 3"/>
    <w:qFormat/>
    <w:rsid w:val="001D60B3"/>
    <w:rPr>
      <w:rFonts w:cs="Courier New"/>
    </w:rPr>
  </w:style>
  <w:style w:type="character" w:customStyle="1" w:styleId="ListLabel4">
    <w:name w:val="ListLabel 4"/>
    <w:qFormat/>
    <w:rsid w:val="001D60B3"/>
    <w:rPr>
      <w:rFonts w:eastAsia="Times New Roman"/>
    </w:rPr>
  </w:style>
  <w:style w:type="character" w:customStyle="1" w:styleId="ListLabel5">
    <w:name w:val="ListLabel 5"/>
    <w:qFormat/>
    <w:rsid w:val="001D60B3"/>
    <w:rPr>
      <w:rFonts w:eastAsia="Times New Roman" w:cs="Times New Roman"/>
    </w:rPr>
  </w:style>
  <w:style w:type="character" w:customStyle="1" w:styleId="GalveneRakstz">
    <w:name w:val="Galvene Rakstz."/>
    <w:qFormat/>
    <w:rsid w:val="001D60B3"/>
    <w:rPr>
      <w:rFonts w:eastAsia="Dotum" w:cs="Times New Roman"/>
      <w:sz w:val="21"/>
      <w:szCs w:val="21"/>
      <w:lang w:eastAsia="en-US"/>
    </w:rPr>
  </w:style>
  <w:style w:type="character" w:styleId="Lappusesnumurs">
    <w:name w:val="page number"/>
    <w:qFormat/>
    <w:rsid w:val="001D60B3"/>
    <w:rPr>
      <w:rFonts w:cs="Times New Roman"/>
    </w:rPr>
  </w:style>
  <w:style w:type="character" w:customStyle="1" w:styleId="KjeneRakstz">
    <w:name w:val="Kājene Rakstz."/>
    <w:uiPriority w:val="99"/>
    <w:qFormat/>
    <w:rsid w:val="001D60B3"/>
    <w:rPr>
      <w:rFonts w:eastAsia="Dotum" w:cs="Times New Roman"/>
      <w:sz w:val="21"/>
      <w:szCs w:val="21"/>
      <w:lang w:eastAsia="en-US"/>
    </w:rPr>
  </w:style>
  <w:style w:type="character" w:customStyle="1" w:styleId="CharChar">
    <w:name w:val="Char Char"/>
    <w:qFormat/>
    <w:rsid w:val="001D60B3"/>
    <w:rPr>
      <w:rFonts w:ascii="Tahoma" w:hAnsi="Tahoma" w:cs="Tahoma"/>
      <w:sz w:val="16"/>
      <w:szCs w:val="16"/>
      <w:lang w:val="lv-LV" w:eastAsia="lv-LV"/>
    </w:rPr>
  </w:style>
  <w:style w:type="character" w:customStyle="1" w:styleId="CommentSubjectChar">
    <w:name w:val="Comment Subject Char"/>
    <w:qFormat/>
    <w:rsid w:val="001D60B3"/>
    <w:rPr>
      <w:rFonts w:eastAsia="Dotum" w:cs="Times New Roman"/>
      <w:b/>
      <w:bCs/>
      <w:sz w:val="20"/>
      <w:szCs w:val="20"/>
      <w:lang w:val="lv-LV" w:eastAsia="en-US" w:bidi="ar-SA"/>
    </w:rPr>
  </w:style>
  <w:style w:type="character" w:customStyle="1" w:styleId="KomentratmaRakstz">
    <w:name w:val="Komentāra tēma Rakstz."/>
    <w:qFormat/>
    <w:rsid w:val="001D60B3"/>
    <w:rPr>
      <w:rFonts w:cs="Times New Roman"/>
      <w:b/>
      <w:bCs/>
      <w:lang w:val="lv-LV" w:eastAsia="lv-LV" w:bidi="ar-SA"/>
    </w:rPr>
  </w:style>
  <w:style w:type="character" w:customStyle="1" w:styleId="CommentTextChar">
    <w:name w:val="Comment Text Char"/>
    <w:qFormat/>
    <w:rsid w:val="001D60B3"/>
    <w:rPr>
      <w:rFonts w:eastAsia="Dotum" w:cs="Times New Roman"/>
      <w:sz w:val="20"/>
      <w:szCs w:val="20"/>
      <w:lang w:eastAsia="en-US"/>
    </w:rPr>
  </w:style>
  <w:style w:type="character" w:customStyle="1" w:styleId="KomentratekstsRakstz">
    <w:name w:val="Komentāra teksts Rakstz."/>
    <w:qFormat/>
    <w:rsid w:val="001D60B3"/>
    <w:rPr>
      <w:rFonts w:cs="Times New Roman"/>
      <w:lang w:val="lv-LV" w:eastAsia="lv-LV" w:bidi="ar-SA"/>
    </w:rPr>
  </w:style>
  <w:style w:type="character" w:styleId="Komentraatsauce">
    <w:name w:val="annotation reference"/>
    <w:qFormat/>
    <w:rsid w:val="001D60B3"/>
    <w:rPr>
      <w:rFonts w:cs="Times New Roman"/>
      <w:sz w:val="16"/>
      <w:szCs w:val="16"/>
    </w:rPr>
  </w:style>
  <w:style w:type="character" w:customStyle="1" w:styleId="DocumentMapChar">
    <w:name w:val="Document Map Char"/>
    <w:qFormat/>
    <w:rsid w:val="001D60B3"/>
    <w:rPr>
      <w:rFonts w:ascii="Times New Roman" w:eastAsia="Dotum" w:hAnsi="Times New Roman" w:cs="Times New Roman"/>
      <w:sz w:val="2"/>
      <w:lang w:eastAsia="en-US"/>
    </w:rPr>
  </w:style>
  <w:style w:type="character" w:customStyle="1" w:styleId="DokumentakarteRakstz">
    <w:name w:val="Dokumenta karte Rakstz."/>
    <w:qFormat/>
    <w:rsid w:val="001D60B3"/>
    <w:rPr>
      <w:rFonts w:ascii="Tahoma" w:hAnsi="Tahoma" w:cs="Tahoma"/>
      <w:sz w:val="16"/>
      <w:szCs w:val="16"/>
      <w:lang w:val="lv-LV" w:eastAsia="lv-LV" w:bidi="ar-SA"/>
    </w:rPr>
  </w:style>
  <w:style w:type="character" w:customStyle="1" w:styleId="c1">
    <w:name w:val="c1"/>
    <w:qFormat/>
    <w:rsid w:val="001D60B3"/>
    <w:rPr>
      <w:rFonts w:cs="Times New Roman"/>
    </w:rPr>
  </w:style>
  <w:style w:type="character" w:customStyle="1" w:styleId="BalontekstsRakstz">
    <w:name w:val="Balonteksts Rakstz."/>
    <w:qFormat/>
    <w:rsid w:val="001D60B3"/>
    <w:rPr>
      <w:rFonts w:ascii="Tahoma" w:eastAsia="Dotum" w:hAnsi="Tahoma" w:cs="Tahoma"/>
      <w:sz w:val="16"/>
      <w:szCs w:val="16"/>
      <w:lang w:eastAsia="en-US"/>
    </w:rPr>
  </w:style>
  <w:style w:type="character" w:customStyle="1" w:styleId="Internetasaite">
    <w:name w:val="Interneta saite"/>
    <w:rsid w:val="001D60B3"/>
    <w:rPr>
      <w:rFonts w:cs="Times New Roman"/>
      <w:color w:val="0000FF"/>
      <w:u w:val="single"/>
    </w:rPr>
  </w:style>
  <w:style w:type="paragraph" w:customStyle="1" w:styleId="Virsraksts">
    <w:name w:val="Virsraksts"/>
    <w:basedOn w:val="Parasts"/>
    <w:next w:val="Pamatteksts"/>
    <w:qFormat/>
    <w:rsid w:val="001D60B3"/>
    <w:pPr>
      <w:keepNext/>
      <w:spacing w:before="240" w:after="120"/>
    </w:pPr>
    <w:rPr>
      <w:rFonts w:ascii="Liberation Sans" w:eastAsia="Microsoft YaHei" w:hAnsi="Liberation Sans"/>
      <w:sz w:val="28"/>
      <w:szCs w:val="28"/>
    </w:rPr>
  </w:style>
  <w:style w:type="paragraph" w:styleId="Pamatteksts">
    <w:name w:val="Body Text"/>
    <w:basedOn w:val="Parasts"/>
    <w:rsid w:val="001D60B3"/>
    <w:pPr>
      <w:spacing w:after="140" w:line="288" w:lineRule="auto"/>
    </w:pPr>
  </w:style>
  <w:style w:type="paragraph" w:styleId="Saraksts">
    <w:name w:val="List"/>
    <w:basedOn w:val="Pamatteksts"/>
    <w:rsid w:val="001D60B3"/>
  </w:style>
  <w:style w:type="paragraph" w:customStyle="1" w:styleId="Parakstsobjektam">
    <w:name w:val="Paraksts objektam"/>
    <w:basedOn w:val="Parasts"/>
    <w:rsid w:val="001D60B3"/>
    <w:pPr>
      <w:suppressLineNumbers/>
      <w:spacing w:before="120" w:after="120"/>
    </w:pPr>
    <w:rPr>
      <w:i/>
      <w:iCs/>
    </w:rPr>
  </w:style>
  <w:style w:type="paragraph" w:customStyle="1" w:styleId="Rdtjs">
    <w:name w:val="Rādītājs"/>
    <w:basedOn w:val="Parasts"/>
    <w:qFormat/>
    <w:rsid w:val="001D60B3"/>
    <w:pPr>
      <w:suppressLineNumbers/>
    </w:pPr>
  </w:style>
  <w:style w:type="paragraph" w:customStyle="1" w:styleId="Sarakstarindkopa1">
    <w:name w:val="Saraksta rindkopa1"/>
    <w:basedOn w:val="Parasts"/>
    <w:qFormat/>
    <w:rsid w:val="00192EEB"/>
    <w:pPr>
      <w:spacing w:after="200" w:line="276" w:lineRule="auto"/>
      <w:ind w:left="720"/>
      <w:contextualSpacing/>
    </w:pPr>
    <w:rPr>
      <w:rFonts w:ascii="Calibri" w:eastAsia="Times New Roman" w:hAnsi="Calibri" w:cs="Times New Roman"/>
    </w:rPr>
  </w:style>
  <w:style w:type="paragraph" w:customStyle="1" w:styleId="Default">
    <w:name w:val="Default"/>
    <w:qFormat/>
    <w:rsid w:val="008C524D"/>
    <w:pPr>
      <w:spacing w:line="240" w:lineRule="auto"/>
    </w:pPr>
    <w:rPr>
      <w:rFonts w:ascii="Times New Roman" w:hAnsi="Times New Roman" w:cs="Times New Roman"/>
      <w:color w:val="000000"/>
    </w:rPr>
  </w:style>
  <w:style w:type="paragraph" w:styleId="Balonteksts">
    <w:name w:val="Balloon Text"/>
    <w:basedOn w:val="Parasts"/>
    <w:unhideWhenUsed/>
    <w:qFormat/>
    <w:rsid w:val="0055156D"/>
    <w:pPr>
      <w:spacing w:after="0" w:line="240" w:lineRule="auto"/>
    </w:pPr>
    <w:rPr>
      <w:rFonts w:ascii="Segoe UI" w:hAnsi="Segoe UI" w:cs="Segoe UI"/>
      <w:sz w:val="18"/>
      <w:szCs w:val="18"/>
    </w:rPr>
  </w:style>
  <w:style w:type="paragraph" w:styleId="Sarakstarindkopa">
    <w:name w:val="List Paragraph"/>
    <w:basedOn w:val="Parasts"/>
    <w:uiPriority w:val="99"/>
    <w:qFormat/>
    <w:rsid w:val="00576802"/>
    <w:pPr>
      <w:ind w:left="720"/>
      <w:contextualSpacing/>
    </w:pPr>
  </w:style>
  <w:style w:type="paragraph" w:styleId="Galvene">
    <w:name w:val="header"/>
    <w:basedOn w:val="Parasts"/>
    <w:rsid w:val="001977C2"/>
    <w:pPr>
      <w:tabs>
        <w:tab w:val="center" w:pos="4677"/>
        <w:tab w:val="right" w:pos="9355"/>
      </w:tabs>
      <w:spacing w:after="0" w:line="240" w:lineRule="auto"/>
    </w:pPr>
    <w:rPr>
      <w:rFonts w:ascii="Times New Roman" w:eastAsia="Times New Roman" w:hAnsi="Times New Roman" w:cs="Times New Roman"/>
      <w:lang w:val="ru-RU" w:eastAsia="ru-RU"/>
    </w:rPr>
  </w:style>
  <w:style w:type="paragraph" w:styleId="Kjene">
    <w:name w:val="footer"/>
    <w:basedOn w:val="Parasts"/>
    <w:uiPriority w:val="99"/>
    <w:rsid w:val="001977C2"/>
    <w:pPr>
      <w:tabs>
        <w:tab w:val="center" w:pos="4677"/>
        <w:tab w:val="right" w:pos="9355"/>
      </w:tabs>
      <w:spacing w:after="0" w:line="240" w:lineRule="auto"/>
    </w:pPr>
    <w:rPr>
      <w:rFonts w:ascii="Times New Roman" w:eastAsia="Times New Roman" w:hAnsi="Times New Roman" w:cs="Times New Roman"/>
      <w:lang w:val="ru-RU" w:eastAsia="ru-RU"/>
    </w:rPr>
  </w:style>
  <w:style w:type="paragraph" w:customStyle="1" w:styleId="Sarakstarindkopa2">
    <w:name w:val="Saraksta rindkopa2"/>
    <w:basedOn w:val="Parasts"/>
    <w:qFormat/>
    <w:rsid w:val="001977C2"/>
    <w:pPr>
      <w:spacing w:after="200" w:line="276" w:lineRule="auto"/>
      <w:ind w:left="720"/>
      <w:contextualSpacing/>
    </w:pPr>
    <w:rPr>
      <w:rFonts w:ascii="Calibri" w:eastAsia="Times New Roman" w:hAnsi="Calibri" w:cs="Times New Roman"/>
    </w:rPr>
  </w:style>
  <w:style w:type="paragraph" w:styleId="Paraststmeklis">
    <w:name w:val="Normal (Web)"/>
    <w:basedOn w:val="Parasts"/>
    <w:uiPriority w:val="99"/>
    <w:unhideWhenUsed/>
    <w:qFormat/>
    <w:rsid w:val="001977C2"/>
    <w:pPr>
      <w:spacing w:beforeAutospacing="1" w:afterAutospacing="1" w:line="240" w:lineRule="auto"/>
    </w:pPr>
    <w:rPr>
      <w:rFonts w:ascii="Times New Roman" w:eastAsia="Times New Roman" w:hAnsi="Times New Roman" w:cs="Times New Roman"/>
      <w:lang w:val="ru-RU" w:eastAsia="ru-RU"/>
    </w:rPr>
  </w:style>
  <w:style w:type="paragraph" w:customStyle="1" w:styleId="Ietvarasaturs">
    <w:name w:val="Ietvara saturs"/>
    <w:basedOn w:val="Parasts"/>
    <w:qFormat/>
    <w:rsid w:val="001D60B3"/>
  </w:style>
  <w:style w:type="paragraph" w:styleId="Komentratma">
    <w:name w:val="annotation subject"/>
    <w:basedOn w:val="Komentrateksts"/>
    <w:qFormat/>
    <w:rsid w:val="001D60B3"/>
    <w:rPr>
      <w:b/>
      <w:bCs/>
    </w:rPr>
  </w:style>
  <w:style w:type="paragraph" w:styleId="Komentrateksts">
    <w:name w:val="annotation text"/>
    <w:basedOn w:val="Parasts"/>
    <w:qFormat/>
    <w:rsid w:val="001D60B3"/>
    <w:pPr>
      <w:spacing w:after="0" w:line="240" w:lineRule="auto"/>
    </w:pPr>
    <w:rPr>
      <w:rFonts w:ascii="Times New Roman" w:eastAsia="Calibri" w:hAnsi="Times New Roman" w:cs="Times New Roman"/>
      <w:sz w:val="20"/>
      <w:szCs w:val="20"/>
      <w:lang w:eastAsia="lv-LV"/>
    </w:rPr>
  </w:style>
  <w:style w:type="paragraph" w:styleId="Dokumentakarte">
    <w:name w:val="Document Map"/>
    <w:basedOn w:val="Parasts"/>
    <w:qFormat/>
    <w:rsid w:val="001D60B3"/>
    <w:pPr>
      <w:spacing w:after="0" w:line="240" w:lineRule="auto"/>
    </w:pPr>
    <w:rPr>
      <w:rFonts w:ascii="Tahoma" w:eastAsia="Calibri" w:hAnsi="Tahoma" w:cs="Tahoma"/>
      <w:sz w:val="16"/>
      <w:szCs w:val="16"/>
      <w:lang w:eastAsia="lv-LV"/>
    </w:rPr>
  </w:style>
  <w:style w:type="numbering" w:customStyle="1" w:styleId="Bezsaraksta1">
    <w:name w:val="Bez saraksta1"/>
    <w:semiHidden/>
    <w:rsid w:val="001977C2"/>
  </w:style>
  <w:style w:type="numbering" w:customStyle="1" w:styleId="Bezsaraksta11">
    <w:name w:val="Bez saraksta11"/>
    <w:rsid w:val="001D60B3"/>
  </w:style>
  <w:style w:type="numbering" w:customStyle="1" w:styleId="Bezsaraksta2">
    <w:name w:val="Bez saraksta2"/>
    <w:rsid w:val="001D60B3"/>
  </w:style>
  <w:style w:type="numbering" w:customStyle="1" w:styleId="Bezsaraksta12">
    <w:name w:val="Bez saraksta12"/>
    <w:rsid w:val="001D60B3"/>
  </w:style>
  <w:style w:type="table" w:styleId="Reatabula">
    <w:name w:val="Table Grid"/>
    <w:basedOn w:val="Parastatabula"/>
    <w:rsid w:val="00125DE7"/>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rsid w:val="001977C2"/>
    <w:pPr>
      <w:spacing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36E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ova-skola@inbox.lv" TargetMode="External"/><Relationship Id="rId13" Type="http://schemas.openxmlformats.org/officeDocument/2006/relationships/oleObject" Target="embeddings/oleObject1.bin"/><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www.facebook.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http://www.aleksandrovaskola.lv" TargetMode="Externa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hyperlink" Target="http://www.aleksandrovasskola.lv" TargetMode="External"/><Relationship Id="rId4" Type="http://schemas.openxmlformats.org/officeDocument/2006/relationships/settings" Target="settings.xml"/><Relationship Id="rId9" Type="http://schemas.openxmlformats.org/officeDocument/2006/relationships/hyperlink" Target="http://www.aleksandrovasskola.lv"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www.dagda.lv" TargetMode="External"/><Relationship Id="rId30" Type="http://schemas.openxmlformats.org/officeDocument/2006/relationships/hyperlink" Target="http://www.aleksandrovasskola.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AleXsekretare\Desktop\Pasvertejumi_17_18\pasvert_18.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darblapa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darblapa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darblapa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darblapa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darblapa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lapa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lapa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lapa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lapa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lapa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lapa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darblapa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lapa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lv-LV" sz="1400" b="1" i="0" u="none" strike="noStrike" kern="1200" spc="0" baseline="0">
                <a:solidFill>
                  <a:schemeClr val="tx1">
                    <a:lumMod val="65000"/>
                    <a:lumOff val="35000"/>
                  </a:schemeClr>
                </a:solidFill>
                <a:latin typeface="+mn-lt"/>
                <a:ea typeface="+mn-ea"/>
                <a:cs typeface="+mn-cs"/>
              </a:defRPr>
            </a:pPr>
            <a:r>
              <a:rPr lang="lv-LV" b="1">
                <a:solidFill>
                  <a:schemeClr val="tx1"/>
                </a:solidFill>
                <a:latin typeface="Times New Roman" panose="02020603050405020304" pitchFamily="18" charset="0"/>
                <a:cs typeface="Times New Roman" panose="02020603050405020304" pitchFamily="18" charset="0"/>
              </a:rPr>
              <a:t>Skolēnu</a:t>
            </a:r>
            <a:r>
              <a:rPr lang="lv-LV" b="1" baseline="0">
                <a:solidFill>
                  <a:schemeClr val="tx1"/>
                </a:solidFill>
                <a:latin typeface="Times New Roman" panose="02020603050405020304" pitchFamily="18" charset="0"/>
                <a:cs typeface="Times New Roman" panose="02020603050405020304" pitchFamily="18" charset="0"/>
              </a:rPr>
              <a:t> skaits skolā pēdējo pieci gadu laikā</a:t>
            </a:r>
            <a:endParaRPr lang="lv-LV"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Lapa1!$A$4</c:f>
              <c:strCache>
                <c:ptCount val="1"/>
                <c:pt idx="0">
                  <c:v>Mācību gada sākumā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lv-LV"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Lapa1!$B$3:$F$3</c:f>
              <c:strCache>
                <c:ptCount val="5"/>
                <c:pt idx="0">
                  <c:v>2014./2015.m.g.</c:v>
                </c:pt>
                <c:pt idx="1">
                  <c:v>2015./2016.m.g.</c:v>
                </c:pt>
                <c:pt idx="2">
                  <c:v>2016./2017.m.g.</c:v>
                </c:pt>
                <c:pt idx="3">
                  <c:v>2017./2018.m.g.</c:v>
                </c:pt>
                <c:pt idx="4">
                  <c:v>2018./2019.m.g.</c:v>
                </c:pt>
              </c:strCache>
            </c:strRef>
          </c:cat>
          <c:val>
            <c:numRef>
              <c:f>Lapa1!$B$4:$F$4</c:f>
              <c:numCache>
                <c:formatCode>General</c:formatCode>
                <c:ptCount val="5"/>
                <c:pt idx="0">
                  <c:v>93</c:v>
                </c:pt>
                <c:pt idx="1">
                  <c:v>101</c:v>
                </c:pt>
                <c:pt idx="2">
                  <c:v>96</c:v>
                </c:pt>
                <c:pt idx="3">
                  <c:v>87</c:v>
                </c:pt>
                <c:pt idx="4">
                  <c:v>86</c:v>
                </c:pt>
              </c:numCache>
            </c:numRef>
          </c:val>
        </c:ser>
        <c:ser>
          <c:idx val="1"/>
          <c:order val="1"/>
          <c:tx>
            <c:strRef>
              <c:f>Lapa1!$A$5</c:f>
              <c:strCache>
                <c:ptCount val="1"/>
                <c:pt idx="0">
                  <c:v>Mācību gada beigās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lv-LV"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Lapa1!$B$3:$F$3</c:f>
              <c:strCache>
                <c:ptCount val="5"/>
                <c:pt idx="0">
                  <c:v>2014./2015.m.g.</c:v>
                </c:pt>
                <c:pt idx="1">
                  <c:v>2015./2016.m.g.</c:v>
                </c:pt>
                <c:pt idx="2">
                  <c:v>2016./2017.m.g.</c:v>
                </c:pt>
                <c:pt idx="3">
                  <c:v>2017./2018.m.g.</c:v>
                </c:pt>
                <c:pt idx="4">
                  <c:v>2018./2019.m.g.</c:v>
                </c:pt>
              </c:strCache>
            </c:strRef>
          </c:cat>
          <c:val>
            <c:numRef>
              <c:f>Lapa1!$B$5:$F$5</c:f>
              <c:numCache>
                <c:formatCode>General</c:formatCode>
                <c:ptCount val="5"/>
                <c:pt idx="0">
                  <c:v>106</c:v>
                </c:pt>
                <c:pt idx="1">
                  <c:v>104</c:v>
                </c:pt>
                <c:pt idx="2">
                  <c:v>95</c:v>
                </c:pt>
                <c:pt idx="3">
                  <c:v>92</c:v>
                </c:pt>
                <c:pt idx="4">
                  <c:v>84</c:v>
                </c:pt>
              </c:numCache>
            </c:numRef>
          </c:val>
        </c:ser>
        <c:dLbls>
          <c:showLegendKey val="0"/>
          <c:showVal val="1"/>
          <c:showCatName val="0"/>
          <c:showSerName val="0"/>
          <c:showPercent val="0"/>
          <c:showBubbleSize val="0"/>
        </c:dLbls>
        <c:gapWidth val="219"/>
        <c:overlap val="-27"/>
        <c:axId val="361335720"/>
        <c:axId val="361336112"/>
      </c:barChart>
      <c:catAx>
        <c:axId val="36133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1336112"/>
        <c:crosses val="autoZero"/>
        <c:auto val="1"/>
        <c:lblAlgn val="ctr"/>
        <c:lblOffset val="100"/>
        <c:noMultiLvlLbl val="0"/>
      </c:catAx>
      <c:valAx>
        <c:axId val="36133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61335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lv-LV"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lv-LV"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Lietišķie aprēķini</c:v>
                </c:pt>
                <c:pt idx="1">
                  <c:v>Lietišķā valoda</c:v>
                </c:pt>
                <c:pt idx="2">
                  <c:v>Prof.svešvaloda</c:v>
                </c:pt>
                <c:pt idx="3">
                  <c:v>Darba aizsardzība</c:v>
                </c:pt>
                <c:pt idx="4">
                  <c:v>Prof.saskarsme</c:v>
                </c:pt>
                <c:pt idx="5">
                  <c:v>Datormācība</c:v>
                </c:pt>
                <c:pt idx="6">
                  <c:v>Fiziskās aktivitātes</c:v>
                </c:pt>
                <c:pt idx="7">
                  <c:v>ĒGTP</c:v>
                </c:pt>
                <c:pt idx="8">
                  <c:v>ĒUA</c:v>
                </c:pt>
                <c:pt idx="9">
                  <c:v>ĒUDO</c:v>
                </c:pt>
                <c:pt idx="10">
                  <c:v>Pārtikas produktu zinības</c:v>
                </c:pt>
                <c:pt idx="11">
                  <c:v>UFSH</c:v>
                </c:pt>
                <c:pt idx="12">
                  <c:v>Kalkulācijas pamati</c:v>
                </c:pt>
                <c:pt idx="13">
                  <c:v>Viesu apkalpošanas pamati</c:v>
                </c:pt>
                <c:pt idx="14">
                  <c:v>Ēdienu gatavošana</c:v>
                </c:pt>
                <c:pt idx="15">
                  <c:v>Sanitārija un higiēna</c:v>
                </c:pt>
              </c:strCache>
            </c:strRef>
          </c:cat>
          <c:val>
            <c:numRef>
              <c:f>0</c:f>
              <c:numCache>
                <c:formatCode>General</c:formatCode>
                <c:ptCount val="16"/>
                <c:pt idx="0">
                  <c:v>0.49000000000000021</c:v>
                </c:pt>
                <c:pt idx="1">
                  <c:v>0.53</c:v>
                </c:pt>
                <c:pt idx="2">
                  <c:v>0.46</c:v>
                </c:pt>
                <c:pt idx="3">
                  <c:v>0.52</c:v>
                </c:pt>
                <c:pt idx="4">
                  <c:v>0.56999999999999995</c:v>
                </c:pt>
                <c:pt idx="5">
                  <c:v>0.59</c:v>
                </c:pt>
                <c:pt idx="6">
                  <c:v>0.4800000000000002</c:v>
                </c:pt>
                <c:pt idx="7">
                  <c:v>0.58000000000000007</c:v>
                </c:pt>
                <c:pt idx="8">
                  <c:v>0.43000000000000022</c:v>
                </c:pt>
                <c:pt idx="9">
                  <c:v>0.46</c:v>
                </c:pt>
                <c:pt idx="10">
                  <c:v>0.45</c:v>
                </c:pt>
                <c:pt idx="11">
                  <c:v>0.56000000000000005</c:v>
                </c:pt>
                <c:pt idx="12">
                  <c:v>0.60000000000000042</c:v>
                </c:pt>
                <c:pt idx="13">
                  <c:v>0.72000000000000042</c:v>
                </c:pt>
                <c:pt idx="14">
                  <c:v>0.71000000000000041</c:v>
                </c:pt>
              </c:numCache>
            </c:numRef>
          </c:val>
        </c:ser>
        <c:dLbls>
          <c:showLegendKey val="0"/>
          <c:showVal val="0"/>
          <c:showCatName val="0"/>
          <c:showSerName val="0"/>
          <c:showPercent val="0"/>
          <c:showBubbleSize val="0"/>
        </c:dLbls>
        <c:gapWidth val="150"/>
        <c:shape val="box"/>
        <c:axId val="389581784"/>
        <c:axId val="389582176"/>
        <c:axId val="0"/>
      </c:bar3DChart>
      <c:catAx>
        <c:axId val="389581784"/>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389582176"/>
        <c:crosses val="autoZero"/>
        <c:auto val="1"/>
        <c:lblAlgn val="ctr"/>
        <c:lblOffset val="100"/>
        <c:noMultiLvlLbl val="1"/>
      </c:catAx>
      <c:valAx>
        <c:axId val="389582176"/>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89581784"/>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Lietišķie aprēķini</c:v>
                </c:pt>
                <c:pt idx="1">
                  <c:v>Lietišķā valoda</c:v>
                </c:pt>
                <c:pt idx="2">
                  <c:v>Prof.svešvaloda</c:v>
                </c:pt>
                <c:pt idx="3">
                  <c:v>Darba aizsardzība</c:v>
                </c:pt>
                <c:pt idx="4">
                  <c:v>Prof.saskarsme</c:v>
                </c:pt>
                <c:pt idx="5">
                  <c:v>Datormācība</c:v>
                </c:pt>
                <c:pt idx="6">
                  <c:v>Fiziskās aktivitātes</c:v>
                </c:pt>
                <c:pt idx="7">
                  <c:v>ĒGTP</c:v>
                </c:pt>
                <c:pt idx="8">
                  <c:v>ĒUA</c:v>
                </c:pt>
                <c:pt idx="9">
                  <c:v>ĒUDO</c:v>
                </c:pt>
                <c:pt idx="10">
                  <c:v>Pārtikas produktu zinības</c:v>
                </c:pt>
                <c:pt idx="11">
                  <c:v>UFSH</c:v>
                </c:pt>
                <c:pt idx="12">
                  <c:v>Kalkulācijas pamati</c:v>
                </c:pt>
                <c:pt idx="13">
                  <c:v>Viesu apkalpošanas pamati</c:v>
                </c:pt>
                <c:pt idx="14">
                  <c:v>Ēdienu gatavošana</c:v>
                </c:pt>
                <c:pt idx="15">
                  <c:v>Sanitārija un higiēna</c:v>
                </c:pt>
              </c:strCache>
            </c:strRef>
          </c:cat>
          <c:val>
            <c:numRef>
              <c:f>0</c:f>
              <c:numCache>
                <c:formatCode>General</c:formatCode>
                <c:ptCount val="16"/>
                <c:pt idx="0">
                  <c:v>0.3500000000000002</c:v>
                </c:pt>
                <c:pt idx="1">
                  <c:v>0.3500000000000002</c:v>
                </c:pt>
                <c:pt idx="2">
                  <c:v>0.42000000000000021</c:v>
                </c:pt>
                <c:pt idx="3">
                  <c:v>0.52</c:v>
                </c:pt>
                <c:pt idx="4">
                  <c:v>0.46</c:v>
                </c:pt>
                <c:pt idx="5">
                  <c:v>0.43000000000000022</c:v>
                </c:pt>
                <c:pt idx="6">
                  <c:v>0.7000000000000004</c:v>
                </c:pt>
                <c:pt idx="7">
                  <c:v>0.60000000000000042</c:v>
                </c:pt>
                <c:pt idx="8">
                  <c:v>0.47000000000000008</c:v>
                </c:pt>
                <c:pt idx="9">
                  <c:v>0.63000000000000045</c:v>
                </c:pt>
                <c:pt idx="10">
                  <c:v>0.58000000000000007</c:v>
                </c:pt>
                <c:pt idx="11">
                  <c:v>0.51</c:v>
                </c:pt>
                <c:pt idx="12">
                  <c:v>0.60000000000000042</c:v>
                </c:pt>
                <c:pt idx="13">
                  <c:v>0.72000000000000042</c:v>
                </c:pt>
                <c:pt idx="14">
                  <c:v>0.74000000000000044</c:v>
                </c:pt>
              </c:numCache>
            </c:numRef>
          </c:val>
        </c:ser>
        <c:dLbls>
          <c:showLegendKey val="0"/>
          <c:showVal val="0"/>
          <c:showCatName val="0"/>
          <c:showSerName val="0"/>
          <c:showPercent val="0"/>
          <c:showBubbleSize val="0"/>
        </c:dLbls>
        <c:gapWidth val="150"/>
        <c:shape val="box"/>
        <c:axId val="389582960"/>
        <c:axId val="389583352"/>
        <c:axId val="0"/>
      </c:bar3DChart>
      <c:catAx>
        <c:axId val="389582960"/>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389583352"/>
        <c:crosses val="autoZero"/>
        <c:auto val="1"/>
        <c:lblAlgn val="ctr"/>
        <c:lblOffset val="100"/>
        <c:noMultiLvlLbl val="1"/>
      </c:catAx>
      <c:valAx>
        <c:axId val="389583352"/>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89582960"/>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2"/>
                <c:pt idx="0">
                  <c:v>Lietišķie aprēķini</c:v>
                </c:pt>
                <c:pt idx="1">
                  <c:v>Lietišķā valoda</c:v>
                </c:pt>
                <c:pt idx="2">
                  <c:v>Prof.svešvaloda</c:v>
                </c:pt>
                <c:pt idx="3">
                  <c:v>Darba aizsardzība</c:v>
                </c:pt>
                <c:pt idx="4">
                  <c:v>Prof.saskarsme</c:v>
                </c:pt>
                <c:pt idx="5">
                  <c:v>Ekonomikas pamati</c:v>
                </c:pt>
                <c:pt idx="6">
                  <c:v>Datormācība</c:v>
                </c:pt>
                <c:pt idx="7">
                  <c:v>Fiziskās aktivitātes</c:v>
                </c:pt>
                <c:pt idx="8">
                  <c:v>Augkopības pamati</c:v>
                </c:pt>
                <c:pt idx="9">
                  <c:v>Lopkopības pamati</c:v>
                </c:pt>
                <c:pt idx="10">
                  <c:v>Remontdarbu pamati</c:v>
                </c:pt>
                <c:pt idx="11">
                  <c:v>L/stehniskās iekārtas</c:v>
                </c:pt>
              </c:strCache>
            </c:strRef>
          </c:cat>
          <c:val>
            <c:numRef>
              <c:f>0</c:f>
              <c:numCache>
                <c:formatCode>General</c:formatCode>
                <c:ptCount val="12"/>
                <c:pt idx="0">
                  <c:v>0.52</c:v>
                </c:pt>
                <c:pt idx="1">
                  <c:v>0.52</c:v>
                </c:pt>
                <c:pt idx="2">
                  <c:v>0.45</c:v>
                </c:pt>
                <c:pt idx="3">
                  <c:v>0.60000000000000042</c:v>
                </c:pt>
                <c:pt idx="4">
                  <c:v>0.5</c:v>
                </c:pt>
                <c:pt idx="5">
                  <c:v>0.56999999999999995</c:v>
                </c:pt>
                <c:pt idx="6">
                  <c:v>0.55000000000000004</c:v>
                </c:pt>
                <c:pt idx="7">
                  <c:v>0.51</c:v>
                </c:pt>
                <c:pt idx="8">
                  <c:v>0.54</c:v>
                </c:pt>
                <c:pt idx="9">
                  <c:v>0.60000000000000042</c:v>
                </c:pt>
                <c:pt idx="10">
                  <c:v>0.65000000000000058</c:v>
                </c:pt>
                <c:pt idx="11">
                  <c:v>0.59</c:v>
                </c:pt>
              </c:numCache>
            </c:numRef>
          </c:val>
        </c:ser>
        <c:dLbls>
          <c:showLegendKey val="0"/>
          <c:showVal val="0"/>
          <c:showCatName val="0"/>
          <c:showSerName val="0"/>
          <c:showPercent val="0"/>
          <c:showBubbleSize val="0"/>
        </c:dLbls>
        <c:gapWidth val="150"/>
        <c:shape val="box"/>
        <c:axId val="389584136"/>
        <c:axId val="389584528"/>
        <c:axId val="0"/>
      </c:bar3DChart>
      <c:catAx>
        <c:axId val="389584136"/>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389584528"/>
        <c:crosses val="autoZero"/>
        <c:auto val="1"/>
        <c:lblAlgn val="ctr"/>
        <c:lblOffset val="100"/>
        <c:noMultiLvlLbl val="1"/>
      </c:catAx>
      <c:valAx>
        <c:axId val="389584528"/>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89584136"/>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2"/>
                <c:pt idx="0">
                  <c:v>Lietišķie aprēķini</c:v>
                </c:pt>
                <c:pt idx="1">
                  <c:v>Lietišķā valoda</c:v>
                </c:pt>
                <c:pt idx="2">
                  <c:v>Prof.svešvaloda</c:v>
                </c:pt>
                <c:pt idx="3">
                  <c:v>Darba aizsardzība</c:v>
                </c:pt>
                <c:pt idx="4">
                  <c:v>Prof.saskarsme</c:v>
                </c:pt>
                <c:pt idx="5">
                  <c:v>Ekonomikas pamati</c:v>
                </c:pt>
                <c:pt idx="6">
                  <c:v>Datormācība</c:v>
                </c:pt>
                <c:pt idx="7">
                  <c:v>Fiziskās aktivitātes</c:v>
                </c:pt>
                <c:pt idx="8">
                  <c:v>Augkopības pamati</c:v>
                </c:pt>
                <c:pt idx="9">
                  <c:v>Lopkopības pamati</c:v>
                </c:pt>
                <c:pt idx="10">
                  <c:v>Remontdarbu pamati</c:v>
                </c:pt>
                <c:pt idx="11">
                  <c:v>L/stehniskās iekārtas</c:v>
                </c:pt>
              </c:strCache>
            </c:strRef>
          </c:cat>
          <c:val>
            <c:numRef>
              <c:f>0</c:f>
              <c:numCache>
                <c:formatCode>General</c:formatCode>
                <c:ptCount val="12"/>
                <c:pt idx="0">
                  <c:v>0.56000000000000005</c:v>
                </c:pt>
                <c:pt idx="1">
                  <c:v>0.49000000000000021</c:v>
                </c:pt>
                <c:pt idx="2">
                  <c:v>0.53</c:v>
                </c:pt>
                <c:pt idx="3">
                  <c:v>0.58000000000000007</c:v>
                </c:pt>
                <c:pt idx="4">
                  <c:v>0.58000000000000007</c:v>
                </c:pt>
                <c:pt idx="5">
                  <c:v>0.64000000000000046</c:v>
                </c:pt>
                <c:pt idx="6">
                  <c:v>0.53</c:v>
                </c:pt>
                <c:pt idx="7">
                  <c:v>0.63000000000000045</c:v>
                </c:pt>
                <c:pt idx="8">
                  <c:v>0.55000000000000004</c:v>
                </c:pt>
                <c:pt idx="9">
                  <c:v>0.64000000000000046</c:v>
                </c:pt>
                <c:pt idx="10">
                  <c:v>0.63000000000000045</c:v>
                </c:pt>
                <c:pt idx="11">
                  <c:v>0.69000000000000039</c:v>
                </c:pt>
              </c:numCache>
            </c:numRef>
          </c:val>
        </c:ser>
        <c:dLbls>
          <c:showLegendKey val="0"/>
          <c:showVal val="0"/>
          <c:showCatName val="0"/>
          <c:showSerName val="0"/>
          <c:showPercent val="0"/>
          <c:showBubbleSize val="0"/>
        </c:dLbls>
        <c:gapWidth val="150"/>
        <c:shape val="box"/>
        <c:axId val="389585312"/>
        <c:axId val="389585704"/>
        <c:axId val="0"/>
      </c:bar3DChart>
      <c:catAx>
        <c:axId val="389585312"/>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389585704"/>
        <c:crosses val="autoZero"/>
        <c:auto val="1"/>
        <c:lblAlgn val="ctr"/>
        <c:lblOffset val="100"/>
        <c:noMultiLvlLbl val="1"/>
      </c:catAx>
      <c:valAx>
        <c:axId val="389585704"/>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89585312"/>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2"/>
                <c:pt idx="0">
                  <c:v>Lietišķie aprēķini</c:v>
                </c:pt>
                <c:pt idx="1">
                  <c:v>Lietišķā valoda</c:v>
                </c:pt>
                <c:pt idx="2">
                  <c:v>Prof.svešvaloda</c:v>
                </c:pt>
                <c:pt idx="3">
                  <c:v>Darba aizsardzība</c:v>
                </c:pt>
                <c:pt idx="4">
                  <c:v>Prof.saskarsme</c:v>
                </c:pt>
                <c:pt idx="5">
                  <c:v>Ekonomikas pamati</c:v>
                </c:pt>
                <c:pt idx="6">
                  <c:v>Datormācība</c:v>
                </c:pt>
                <c:pt idx="7">
                  <c:v>Fiziskās aktivitātes</c:v>
                </c:pt>
                <c:pt idx="8">
                  <c:v>Augkopības pamati</c:v>
                </c:pt>
                <c:pt idx="9">
                  <c:v>Lopkopības pamati</c:v>
                </c:pt>
                <c:pt idx="10">
                  <c:v>Remontdarbu pamati</c:v>
                </c:pt>
                <c:pt idx="11">
                  <c:v>L/stehniskās iekārtas</c:v>
                </c:pt>
              </c:strCache>
            </c:strRef>
          </c:cat>
          <c:val>
            <c:numRef>
              <c:f>0</c:f>
              <c:numCache>
                <c:formatCode>General</c:formatCode>
                <c:ptCount val="12"/>
                <c:pt idx="0">
                  <c:v>0.63000000000000045</c:v>
                </c:pt>
                <c:pt idx="1">
                  <c:v>0.56999999999999995</c:v>
                </c:pt>
                <c:pt idx="2">
                  <c:v>0.4800000000000002</c:v>
                </c:pt>
                <c:pt idx="3">
                  <c:v>0.53</c:v>
                </c:pt>
                <c:pt idx="4">
                  <c:v>0.67000000000000071</c:v>
                </c:pt>
                <c:pt idx="5">
                  <c:v>0.68</c:v>
                </c:pt>
                <c:pt idx="6">
                  <c:v>0.60000000000000042</c:v>
                </c:pt>
                <c:pt idx="7">
                  <c:v>0.7000000000000004</c:v>
                </c:pt>
                <c:pt idx="8">
                  <c:v>0.55000000000000004</c:v>
                </c:pt>
                <c:pt idx="9">
                  <c:v>0.8</c:v>
                </c:pt>
                <c:pt idx="10">
                  <c:v>0.78</c:v>
                </c:pt>
                <c:pt idx="11">
                  <c:v>0.8</c:v>
                </c:pt>
              </c:numCache>
            </c:numRef>
          </c:val>
        </c:ser>
        <c:dLbls>
          <c:showLegendKey val="0"/>
          <c:showVal val="0"/>
          <c:showCatName val="0"/>
          <c:showSerName val="0"/>
          <c:showPercent val="0"/>
          <c:showBubbleSize val="0"/>
        </c:dLbls>
        <c:gapWidth val="150"/>
        <c:shape val="box"/>
        <c:axId val="389586880"/>
        <c:axId val="389587272"/>
        <c:axId val="0"/>
      </c:bar3DChart>
      <c:catAx>
        <c:axId val="389586880"/>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389587272"/>
        <c:crosses val="autoZero"/>
        <c:auto val="1"/>
        <c:lblAlgn val="ctr"/>
        <c:lblOffset val="100"/>
        <c:noMultiLvlLbl val="1"/>
      </c:catAx>
      <c:valAx>
        <c:axId val="389587272"/>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89586880"/>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spc="-1">
                <a:solidFill>
                  <a:srgbClr val="595959"/>
                </a:solidFill>
                <a:latin typeface="Calibri"/>
              </a:defRPr>
            </a:pPr>
            <a:r>
              <a:rPr lang="lv-LV" sz="1400" spc="-1">
                <a:solidFill>
                  <a:srgbClr val="595959"/>
                </a:solidFill>
                <a:latin typeface="Calibri"/>
              </a:rPr>
              <a:t>Mācību programmas apguve</a:t>
            </a:r>
          </a:p>
        </c:rich>
      </c:tx>
      <c:overlay val="0"/>
    </c:title>
    <c:autoTitleDeleted val="0"/>
    <c:plotArea>
      <c:layout/>
      <c:barChart>
        <c:barDir val="bar"/>
        <c:grouping val="clustered"/>
        <c:varyColors val="0"/>
        <c:ser>
          <c:idx val="0"/>
          <c:order val="0"/>
          <c:tx>
            <c:strRef>
              <c:f>label 0</c:f>
              <c:strCache>
                <c:ptCount val="1"/>
                <c:pt idx="0">
                  <c:v>Mācību programmas apguve</c:v>
                </c:pt>
              </c:strCache>
            </c:strRef>
          </c:tx>
          <c:spPr>
            <a:solidFill>
              <a:srgbClr val="5B9BD5"/>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2"/>
                <c:pt idx="0">
                  <c:v>4.a </c:v>
                </c:pt>
                <c:pt idx="1">
                  <c:v>4.b</c:v>
                </c:pt>
                <c:pt idx="2">
                  <c:v>5.a</c:v>
                </c:pt>
                <c:pt idx="3">
                  <c:v>7.a</c:v>
                </c:pt>
                <c:pt idx="4">
                  <c:v>8.a</c:v>
                </c:pt>
                <c:pt idx="5">
                  <c:v>9.a</c:v>
                </c:pt>
                <c:pt idx="6">
                  <c:v>9.b</c:v>
                </c:pt>
                <c:pt idx="7">
                  <c:v>II (p.p)</c:v>
                </c:pt>
                <c:pt idx="8">
                  <c:v>III (p.p)</c:v>
                </c:pt>
                <c:pt idx="9">
                  <c:v>I (l)</c:v>
                </c:pt>
                <c:pt idx="10">
                  <c:v>II (l)</c:v>
                </c:pt>
                <c:pt idx="11">
                  <c:v>III(l)</c:v>
                </c:pt>
              </c:strCache>
            </c:strRef>
          </c:cat>
          <c:val>
            <c:numRef>
              <c:f>0</c:f>
              <c:numCache>
                <c:formatCode>General</c:formatCode>
                <c:ptCount val="12"/>
                <c:pt idx="0">
                  <c:v>0.53</c:v>
                </c:pt>
                <c:pt idx="1">
                  <c:v>0.45</c:v>
                </c:pt>
                <c:pt idx="2">
                  <c:v>0.64000000000000046</c:v>
                </c:pt>
                <c:pt idx="3">
                  <c:v>0.63000000000000045</c:v>
                </c:pt>
                <c:pt idx="4">
                  <c:v>0.67000000000000071</c:v>
                </c:pt>
                <c:pt idx="5">
                  <c:v>0.54</c:v>
                </c:pt>
                <c:pt idx="6">
                  <c:v>0.53</c:v>
                </c:pt>
                <c:pt idx="7">
                  <c:v>0.58000000000000018</c:v>
                </c:pt>
                <c:pt idx="8">
                  <c:v>0.54</c:v>
                </c:pt>
                <c:pt idx="9">
                  <c:v>0.55000000000000004</c:v>
                </c:pt>
                <c:pt idx="10">
                  <c:v>0.59000000000000019</c:v>
                </c:pt>
                <c:pt idx="11">
                  <c:v>0.65000000000000058</c:v>
                </c:pt>
              </c:numCache>
            </c:numRef>
          </c:val>
        </c:ser>
        <c:dLbls>
          <c:showLegendKey val="0"/>
          <c:showVal val="0"/>
          <c:showCatName val="0"/>
          <c:showSerName val="0"/>
          <c:showPercent val="0"/>
          <c:showBubbleSize val="0"/>
        </c:dLbls>
        <c:gapWidth val="182"/>
        <c:axId val="361337288"/>
        <c:axId val="361337680"/>
      </c:barChart>
      <c:catAx>
        <c:axId val="361337288"/>
        <c:scaling>
          <c:orientation val="minMax"/>
        </c:scaling>
        <c:delete val="0"/>
        <c:axPos val="l"/>
        <c:numFmt formatCode="General" sourceLinked="1"/>
        <c:majorTickMark val="none"/>
        <c:minorTickMark val="none"/>
        <c:tickLblPos val="nextTo"/>
        <c:spPr>
          <a:ln w="9360">
            <a:solidFill>
              <a:srgbClr val="D9D9D9"/>
            </a:solidFill>
            <a:round/>
          </a:ln>
        </c:spPr>
        <c:txPr>
          <a:bodyPr/>
          <a:lstStyle/>
          <a:p>
            <a:pPr>
              <a:defRPr sz="900" spc="-1">
                <a:solidFill>
                  <a:srgbClr val="595959"/>
                </a:solidFill>
                <a:latin typeface="Calibri"/>
              </a:defRPr>
            </a:pPr>
            <a:endParaRPr lang="lv-LV"/>
          </a:p>
        </c:txPr>
        <c:crossAx val="361337680"/>
        <c:crosses val="autoZero"/>
        <c:auto val="1"/>
        <c:lblAlgn val="ctr"/>
        <c:lblOffset val="100"/>
        <c:noMultiLvlLbl val="1"/>
      </c:catAx>
      <c:valAx>
        <c:axId val="361337680"/>
        <c:scaling>
          <c:orientation val="minMax"/>
        </c:scaling>
        <c:delete val="0"/>
        <c:axPos val="b"/>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spc="-1">
                <a:solidFill>
                  <a:srgbClr val="595959"/>
                </a:solidFill>
                <a:latin typeface="Calibri"/>
              </a:defRPr>
            </a:pPr>
            <a:endParaRPr lang="lv-LV"/>
          </a:p>
        </c:txPr>
        <c:crossAx val="361337288"/>
        <c:crosses val="autoZero"/>
        <c:crossBetween val="between"/>
      </c:valAx>
      <c:spPr>
        <a:noFill/>
        <a:ln>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Latviešu valoda</c:v>
                </c:pt>
                <c:pt idx="1">
                  <c:v>Matemātika</c:v>
                </c:pt>
                <c:pt idx="2">
                  <c:v>Literatūra</c:v>
                </c:pt>
              </c:strCache>
            </c:strRef>
          </c:cat>
          <c:val>
            <c:numRef>
              <c:f>0</c:f>
              <c:numCache>
                <c:formatCode>General</c:formatCode>
                <c:ptCount val="3"/>
                <c:pt idx="0">
                  <c:v>0.56000000000000005</c:v>
                </c:pt>
                <c:pt idx="1">
                  <c:v>0.47000000000000008</c:v>
                </c:pt>
                <c:pt idx="2">
                  <c:v>0.56999999999999995</c:v>
                </c:pt>
              </c:numCache>
            </c:numRef>
          </c:val>
        </c:ser>
        <c:dLbls>
          <c:showLegendKey val="0"/>
          <c:showVal val="0"/>
          <c:showCatName val="0"/>
          <c:showSerName val="0"/>
          <c:showPercent val="0"/>
          <c:showBubbleSize val="0"/>
        </c:dLbls>
        <c:gapWidth val="150"/>
        <c:shape val="box"/>
        <c:axId val="361338464"/>
        <c:axId val="7749096"/>
        <c:axId val="0"/>
      </c:bar3DChart>
      <c:catAx>
        <c:axId val="361338464"/>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7749096"/>
        <c:crosses val="autoZero"/>
        <c:auto val="1"/>
        <c:lblAlgn val="ctr"/>
        <c:lblOffset val="100"/>
        <c:noMultiLvlLbl val="1"/>
      </c:catAx>
      <c:valAx>
        <c:axId val="7749096"/>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61338464"/>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Latviešu valoda</c:v>
                </c:pt>
                <c:pt idx="1">
                  <c:v>Angļu valoda</c:v>
                </c:pt>
                <c:pt idx="2">
                  <c:v>Matemātika</c:v>
                </c:pt>
                <c:pt idx="3">
                  <c:v>Literatūra</c:v>
                </c:pt>
              </c:strCache>
            </c:strRef>
          </c:cat>
          <c:val>
            <c:numRef>
              <c:f>0</c:f>
              <c:numCache>
                <c:formatCode>General</c:formatCode>
                <c:ptCount val="4"/>
                <c:pt idx="0">
                  <c:v>0.44</c:v>
                </c:pt>
                <c:pt idx="1">
                  <c:v>0.5</c:v>
                </c:pt>
                <c:pt idx="2">
                  <c:v>0.47000000000000008</c:v>
                </c:pt>
                <c:pt idx="3">
                  <c:v>0.42000000000000021</c:v>
                </c:pt>
              </c:numCache>
            </c:numRef>
          </c:val>
        </c:ser>
        <c:dLbls>
          <c:showLegendKey val="0"/>
          <c:showVal val="0"/>
          <c:showCatName val="0"/>
          <c:showSerName val="0"/>
          <c:showPercent val="0"/>
          <c:showBubbleSize val="0"/>
        </c:dLbls>
        <c:gapWidth val="150"/>
        <c:shape val="box"/>
        <c:axId val="389574728"/>
        <c:axId val="389575120"/>
        <c:axId val="0"/>
      </c:bar3DChart>
      <c:catAx>
        <c:axId val="389574728"/>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389575120"/>
        <c:crosses val="autoZero"/>
        <c:auto val="1"/>
        <c:lblAlgn val="ctr"/>
        <c:lblOffset val="100"/>
        <c:noMultiLvlLbl val="1"/>
      </c:catAx>
      <c:valAx>
        <c:axId val="389575120"/>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89574728"/>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Latviešu valoda</c:v>
                </c:pt>
                <c:pt idx="1">
                  <c:v>Angļu valoda</c:v>
                </c:pt>
                <c:pt idx="2">
                  <c:v>Matemātika</c:v>
                </c:pt>
                <c:pt idx="3">
                  <c:v>Informātika</c:v>
                </c:pt>
                <c:pt idx="4">
                  <c:v>Dabaszinības</c:v>
                </c:pt>
                <c:pt idx="5">
                  <c:v>Ģeogrāfija</c:v>
                </c:pt>
                <c:pt idx="6">
                  <c:v>Latvijas vēsture</c:v>
                </c:pt>
                <c:pt idx="7">
                  <c:v>Pasaules vēsture</c:v>
                </c:pt>
                <c:pt idx="8">
                  <c:v>Sociālās zinības</c:v>
                </c:pt>
                <c:pt idx="9">
                  <c:v>Mājturība(m)</c:v>
                </c:pt>
                <c:pt idx="10">
                  <c:v>Mājturība(z)</c:v>
                </c:pt>
                <c:pt idx="11">
                  <c:v>Uzturmācība</c:v>
                </c:pt>
                <c:pt idx="12">
                  <c:v>Sports</c:v>
                </c:pt>
                <c:pt idx="13">
                  <c:v>Literatūra</c:v>
                </c:pt>
                <c:pt idx="14">
                  <c:v>Mūzika</c:v>
                </c:pt>
                <c:pt idx="15">
                  <c:v>Vizuālā māksla</c:v>
                </c:pt>
              </c:strCache>
            </c:strRef>
          </c:cat>
          <c:val>
            <c:numRef>
              <c:f>0</c:f>
              <c:numCache>
                <c:formatCode>General</c:formatCode>
                <c:ptCount val="16"/>
                <c:pt idx="0">
                  <c:v>0.64000000000000046</c:v>
                </c:pt>
                <c:pt idx="1">
                  <c:v>0.53</c:v>
                </c:pt>
                <c:pt idx="2">
                  <c:v>0.56000000000000005</c:v>
                </c:pt>
                <c:pt idx="3">
                  <c:v>0.7000000000000004</c:v>
                </c:pt>
                <c:pt idx="4">
                  <c:v>0.67000000000000071</c:v>
                </c:pt>
                <c:pt idx="5">
                  <c:v>0.63000000000000045</c:v>
                </c:pt>
                <c:pt idx="6">
                  <c:v>0.58000000000000007</c:v>
                </c:pt>
                <c:pt idx="7">
                  <c:v>0.7000000000000004</c:v>
                </c:pt>
                <c:pt idx="8">
                  <c:v>0.69000000000000039</c:v>
                </c:pt>
                <c:pt idx="9">
                  <c:v>0.64000000000000046</c:v>
                </c:pt>
                <c:pt idx="10">
                  <c:v>0.59</c:v>
                </c:pt>
                <c:pt idx="11">
                  <c:v>0.64000000000000046</c:v>
                </c:pt>
                <c:pt idx="12">
                  <c:v>0.75000000000000044</c:v>
                </c:pt>
                <c:pt idx="13">
                  <c:v>0.75000000000000044</c:v>
                </c:pt>
              </c:numCache>
            </c:numRef>
          </c:val>
        </c:ser>
        <c:dLbls>
          <c:showLegendKey val="0"/>
          <c:showVal val="0"/>
          <c:showCatName val="0"/>
          <c:showSerName val="0"/>
          <c:showPercent val="0"/>
          <c:showBubbleSize val="0"/>
        </c:dLbls>
        <c:gapWidth val="150"/>
        <c:shape val="box"/>
        <c:axId val="389575904"/>
        <c:axId val="389576296"/>
        <c:axId val="0"/>
      </c:bar3DChart>
      <c:catAx>
        <c:axId val="389575904"/>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389576296"/>
        <c:crosses val="autoZero"/>
        <c:auto val="1"/>
        <c:lblAlgn val="ctr"/>
        <c:lblOffset val="100"/>
        <c:noMultiLvlLbl val="1"/>
      </c:catAx>
      <c:valAx>
        <c:axId val="389576296"/>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89575904"/>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Latviešu valoda</c:v>
                </c:pt>
                <c:pt idx="1">
                  <c:v>Angļu valoda</c:v>
                </c:pt>
                <c:pt idx="2">
                  <c:v>Matemātika</c:v>
                </c:pt>
                <c:pt idx="3">
                  <c:v>Informātika</c:v>
                </c:pt>
                <c:pt idx="4">
                  <c:v>Dabaszinības</c:v>
                </c:pt>
                <c:pt idx="5">
                  <c:v>Ģeogrāfija</c:v>
                </c:pt>
                <c:pt idx="6">
                  <c:v>Latvijas vēsture</c:v>
                </c:pt>
                <c:pt idx="7">
                  <c:v>Pasaules vēsture</c:v>
                </c:pt>
                <c:pt idx="8">
                  <c:v>Sociālās zinības</c:v>
                </c:pt>
                <c:pt idx="9">
                  <c:v>Mājturība (m)</c:v>
                </c:pt>
                <c:pt idx="10">
                  <c:v>Mājturība (z)</c:v>
                </c:pt>
                <c:pt idx="11">
                  <c:v>Uzturmācība</c:v>
                </c:pt>
                <c:pt idx="12">
                  <c:v>Sports</c:v>
                </c:pt>
                <c:pt idx="13">
                  <c:v>Literatūra</c:v>
                </c:pt>
                <c:pt idx="14">
                  <c:v>Mūzika</c:v>
                </c:pt>
                <c:pt idx="15">
                  <c:v>Vizuālā māksla</c:v>
                </c:pt>
              </c:strCache>
            </c:strRef>
          </c:cat>
          <c:val>
            <c:numRef>
              <c:f>0</c:f>
              <c:numCache>
                <c:formatCode>General</c:formatCode>
                <c:ptCount val="16"/>
                <c:pt idx="0">
                  <c:v>0.5</c:v>
                </c:pt>
                <c:pt idx="1">
                  <c:v>0.5</c:v>
                </c:pt>
                <c:pt idx="2">
                  <c:v>0.69000000000000039</c:v>
                </c:pt>
                <c:pt idx="3">
                  <c:v>0.58000000000000007</c:v>
                </c:pt>
                <c:pt idx="4">
                  <c:v>0.68</c:v>
                </c:pt>
                <c:pt idx="5">
                  <c:v>0.64000000000000046</c:v>
                </c:pt>
                <c:pt idx="6">
                  <c:v>0.66000000000000059</c:v>
                </c:pt>
                <c:pt idx="7">
                  <c:v>0.62000000000000044</c:v>
                </c:pt>
                <c:pt idx="8">
                  <c:v>0.55000000000000004</c:v>
                </c:pt>
                <c:pt idx="9">
                  <c:v>0.71000000000000041</c:v>
                </c:pt>
                <c:pt idx="10">
                  <c:v>0.68</c:v>
                </c:pt>
                <c:pt idx="11">
                  <c:v>0.67000000000000071</c:v>
                </c:pt>
                <c:pt idx="12">
                  <c:v>0.66000000000000059</c:v>
                </c:pt>
                <c:pt idx="13">
                  <c:v>0.53</c:v>
                </c:pt>
                <c:pt idx="14">
                  <c:v>0.63000000000000045</c:v>
                </c:pt>
                <c:pt idx="15">
                  <c:v>0.72000000000000042</c:v>
                </c:pt>
              </c:numCache>
            </c:numRef>
          </c:val>
        </c:ser>
        <c:dLbls>
          <c:showLegendKey val="0"/>
          <c:showVal val="0"/>
          <c:showCatName val="0"/>
          <c:showSerName val="0"/>
          <c:showPercent val="0"/>
          <c:showBubbleSize val="0"/>
        </c:dLbls>
        <c:gapWidth val="150"/>
        <c:shape val="box"/>
        <c:axId val="389577080"/>
        <c:axId val="389577472"/>
        <c:axId val="0"/>
      </c:bar3DChart>
      <c:catAx>
        <c:axId val="389577080"/>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1" b="1" spc="-1">
                <a:solidFill>
                  <a:srgbClr val="000000"/>
                </a:solidFill>
                <a:latin typeface="Calibri"/>
                <a:ea typeface="Calibri"/>
              </a:defRPr>
            </a:pPr>
            <a:endParaRPr lang="lv-LV"/>
          </a:p>
        </c:txPr>
        <c:crossAx val="389577472"/>
        <c:crosses val="autoZero"/>
        <c:auto val="1"/>
        <c:lblAlgn val="ctr"/>
        <c:lblOffset val="100"/>
        <c:noMultiLvlLbl val="1"/>
      </c:catAx>
      <c:valAx>
        <c:axId val="389577472"/>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6" b="1" spc="-1">
                <a:solidFill>
                  <a:srgbClr val="000000"/>
                </a:solidFill>
                <a:latin typeface="Calibri"/>
                <a:ea typeface="Calibri"/>
              </a:defRPr>
            </a:pPr>
            <a:endParaRPr lang="lv-LV"/>
          </a:p>
        </c:txPr>
        <c:crossAx val="389577080"/>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5"/>
                <c:pt idx="0">
                  <c:v>Latviešu valoda</c:v>
                </c:pt>
                <c:pt idx="1">
                  <c:v>Angļu valoda</c:v>
                </c:pt>
                <c:pt idx="2">
                  <c:v>Matemātika</c:v>
                </c:pt>
                <c:pt idx="3">
                  <c:v>Dabaszinības</c:v>
                </c:pt>
                <c:pt idx="4">
                  <c:v>Ģeogrāfija</c:v>
                </c:pt>
                <c:pt idx="5">
                  <c:v>Latvijas vēsture</c:v>
                </c:pt>
                <c:pt idx="6">
                  <c:v>Pasaules vēsture</c:v>
                </c:pt>
                <c:pt idx="7">
                  <c:v>Sociālās zinības</c:v>
                </c:pt>
                <c:pt idx="8">
                  <c:v>Mājturība (m)</c:v>
                </c:pt>
                <c:pt idx="9">
                  <c:v>Mājturība (z)</c:v>
                </c:pt>
                <c:pt idx="10">
                  <c:v>Uzturmācība</c:v>
                </c:pt>
                <c:pt idx="11">
                  <c:v>Sports</c:v>
                </c:pt>
                <c:pt idx="12">
                  <c:v>Literatūra</c:v>
                </c:pt>
                <c:pt idx="13">
                  <c:v>Mūzika</c:v>
                </c:pt>
                <c:pt idx="14">
                  <c:v>Vizuālā māksla</c:v>
                </c:pt>
              </c:strCache>
            </c:strRef>
          </c:cat>
          <c:val>
            <c:numRef>
              <c:f>0</c:f>
              <c:numCache>
                <c:formatCode>General</c:formatCode>
                <c:ptCount val="15"/>
                <c:pt idx="0">
                  <c:v>0.66000000000000059</c:v>
                </c:pt>
                <c:pt idx="1">
                  <c:v>0.62000000000000044</c:v>
                </c:pt>
                <c:pt idx="2">
                  <c:v>0.69000000000000039</c:v>
                </c:pt>
                <c:pt idx="3">
                  <c:v>0.67000000000000071</c:v>
                </c:pt>
                <c:pt idx="4">
                  <c:v>0.64000000000000046</c:v>
                </c:pt>
                <c:pt idx="5">
                  <c:v>0.65000000000000058</c:v>
                </c:pt>
                <c:pt idx="6">
                  <c:v>0.65000000000000058</c:v>
                </c:pt>
                <c:pt idx="7">
                  <c:v>0.64000000000000046</c:v>
                </c:pt>
                <c:pt idx="8">
                  <c:v>0.72000000000000042</c:v>
                </c:pt>
                <c:pt idx="9">
                  <c:v>0.69000000000000039</c:v>
                </c:pt>
                <c:pt idx="10">
                  <c:v>0.65000000000000058</c:v>
                </c:pt>
                <c:pt idx="11">
                  <c:v>0.68</c:v>
                </c:pt>
                <c:pt idx="12">
                  <c:v>0.59</c:v>
                </c:pt>
                <c:pt idx="13">
                  <c:v>0.72000000000000042</c:v>
                </c:pt>
                <c:pt idx="14">
                  <c:v>0.8</c:v>
                </c:pt>
              </c:numCache>
            </c:numRef>
          </c:val>
        </c:ser>
        <c:dLbls>
          <c:showLegendKey val="0"/>
          <c:showVal val="0"/>
          <c:showCatName val="0"/>
          <c:showSerName val="0"/>
          <c:showPercent val="0"/>
          <c:showBubbleSize val="0"/>
        </c:dLbls>
        <c:gapWidth val="150"/>
        <c:shape val="box"/>
        <c:axId val="389578256"/>
        <c:axId val="389578648"/>
        <c:axId val="0"/>
      </c:bar3DChart>
      <c:catAx>
        <c:axId val="389578256"/>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389578648"/>
        <c:crosses val="autoZero"/>
        <c:auto val="1"/>
        <c:lblAlgn val="ctr"/>
        <c:lblOffset val="100"/>
        <c:noMultiLvlLbl val="1"/>
      </c:catAx>
      <c:valAx>
        <c:axId val="389578648"/>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89578256"/>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8"/>
                <c:pt idx="0">
                  <c:v>Latviešu valoda</c:v>
                </c:pt>
                <c:pt idx="1">
                  <c:v>Angļu valoda</c:v>
                </c:pt>
                <c:pt idx="2">
                  <c:v>Krievu valoda</c:v>
                </c:pt>
                <c:pt idx="3">
                  <c:v>Matemātika</c:v>
                </c:pt>
                <c:pt idx="4">
                  <c:v>Fizika</c:v>
                </c:pt>
                <c:pt idx="5">
                  <c:v>Bioloģija</c:v>
                </c:pt>
                <c:pt idx="6">
                  <c:v>Ģeogrāfija</c:v>
                </c:pt>
                <c:pt idx="7">
                  <c:v>Ķīmija</c:v>
                </c:pt>
                <c:pt idx="8">
                  <c:v>Latvijas vēsture</c:v>
                </c:pt>
                <c:pt idx="9">
                  <c:v>Pasaules vēsture</c:v>
                </c:pt>
                <c:pt idx="10">
                  <c:v>Sociālās zinības</c:v>
                </c:pt>
                <c:pt idx="11">
                  <c:v>Mājturība (m)</c:v>
                </c:pt>
                <c:pt idx="12">
                  <c:v>Mājturība (z)</c:v>
                </c:pt>
                <c:pt idx="13">
                  <c:v>Uzturmācība</c:v>
                </c:pt>
                <c:pt idx="14">
                  <c:v>Sports</c:v>
                </c:pt>
                <c:pt idx="15">
                  <c:v>Literatūra</c:v>
                </c:pt>
                <c:pt idx="16">
                  <c:v>Mūzika</c:v>
                </c:pt>
                <c:pt idx="17">
                  <c:v>Vizuālā māksla</c:v>
                </c:pt>
              </c:strCache>
            </c:strRef>
          </c:cat>
          <c:val>
            <c:numRef>
              <c:f>0</c:f>
              <c:numCache>
                <c:formatCode>General</c:formatCode>
                <c:ptCount val="18"/>
                <c:pt idx="0">
                  <c:v>0.4</c:v>
                </c:pt>
                <c:pt idx="1">
                  <c:v>0.45</c:v>
                </c:pt>
                <c:pt idx="2">
                  <c:v>0.4800000000000002</c:v>
                </c:pt>
                <c:pt idx="3">
                  <c:v>0.44</c:v>
                </c:pt>
                <c:pt idx="4">
                  <c:v>0.60000000000000042</c:v>
                </c:pt>
                <c:pt idx="5">
                  <c:v>0.62000000000000044</c:v>
                </c:pt>
                <c:pt idx="6">
                  <c:v>0.59</c:v>
                </c:pt>
                <c:pt idx="7">
                  <c:v>0.4</c:v>
                </c:pt>
                <c:pt idx="8">
                  <c:v>0.46</c:v>
                </c:pt>
                <c:pt idx="9">
                  <c:v>0.51</c:v>
                </c:pt>
                <c:pt idx="10">
                  <c:v>0.52</c:v>
                </c:pt>
                <c:pt idx="11">
                  <c:v>0.47000000000000008</c:v>
                </c:pt>
                <c:pt idx="12">
                  <c:v>0.69000000000000039</c:v>
                </c:pt>
                <c:pt idx="13">
                  <c:v>0.66000000000000059</c:v>
                </c:pt>
                <c:pt idx="14">
                  <c:v>0.44</c:v>
                </c:pt>
                <c:pt idx="15">
                  <c:v>0.58000000000000007</c:v>
                </c:pt>
                <c:pt idx="16">
                  <c:v>0.68</c:v>
                </c:pt>
              </c:numCache>
            </c:numRef>
          </c:val>
        </c:ser>
        <c:dLbls>
          <c:showLegendKey val="0"/>
          <c:showVal val="0"/>
          <c:showCatName val="0"/>
          <c:showSerName val="0"/>
          <c:showPercent val="0"/>
          <c:showBubbleSize val="0"/>
        </c:dLbls>
        <c:gapWidth val="150"/>
        <c:shape val="box"/>
        <c:axId val="389579432"/>
        <c:axId val="389579824"/>
        <c:axId val="0"/>
      </c:bar3DChart>
      <c:catAx>
        <c:axId val="389579432"/>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1" b="1" spc="-1">
                <a:solidFill>
                  <a:srgbClr val="000000"/>
                </a:solidFill>
                <a:latin typeface="Calibri"/>
                <a:ea typeface="Calibri"/>
              </a:defRPr>
            </a:pPr>
            <a:endParaRPr lang="lv-LV"/>
          </a:p>
        </c:txPr>
        <c:crossAx val="389579824"/>
        <c:crosses val="autoZero"/>
        <c:auto val="1"/>
        <c:lblAlgn val="ctr"/>
        <c:lblOffset val="100"/>
        <c:noMultiLvlLbl val="1"/>
      </c:catAx>
      <c:valAx>
        <c:axId val="389579824"/>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6" b="1" spc="-1">
                <a:solidFill>
                  <a:srgbClr val="000000"/>
                </a:solidFill>
                <a:latin typeface="Calibri"/>
                <a:ea typeface="Calibri"/>
              </a:defRPr>
            </a:pPr>
            <a:endParaRPr lang="lv-LV"/>
          </a:p>
        </c:txPr>
        <c:crossAx val="389579432"/>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1"/>
    </c:view3D>
    <c:floor>
      <c:thickness val="0"/>
      <c:spPr>
        <a:solidFill>
          <a:srgbClr val="C0C0C0"/>
        </a:solidFill>
        <a:ln w="3240">
          <a:solidFill>
            <a:srgbClr val="000000"/>
          </a:solidFill>
          <a:round/>
        </a:ln>
      </c:spPr>
    </c:floor>
    <c:sideWall>
      <c:thickness val="0"/>
    </c:sideWall>
    <c:backWall>
      <c:thickness val="0"/>
      <c:spPr>
        <a:solidFill>
          <a:srgbClr val="C0C0C0"/>
        </a:solidFill>
        <a:ln w="12600">
          <a:solidFill>
            <a:srgbClr val="808080"/>
          </a:solidFill>
          <a:round/>
        </a:ln>
      </c:spPr>
    </c:backWall>
    <c:plotArea>
      <c:layout/>
      <c:bar3DChart>
        <c:barDir val="bar"/>
        <c:grouping val="clustered"/>
        <c:varyColors val="0"/>
        <c:ser>
          <c:idx val="0"/>
          <c:order val="0"/>
          <c:tx>
            <c:strRef>
              <c:f>label 0</c:f>
              <c:strCache>
                <c:ptCount val="1"/>
                <c:pt idx="0">
                  <c:v>Mācību programmas apguve</c:v>
                </c:pt>
              </c:strCache>
            </c:strRef>
          </c:tx>
          <c:spPr>
            <a:solidFill>
              <a:srgbClr val="9999FF"/>
            </a:solidFill>
            <a:ln w="12600">
              <a:solidFill>
                <a:srgbClr val="000000"/>
              </a:solidFill>
              <a:round/>
            </a:ln>
          </c:spPr>
          <c:invertIfNegative val="0"/>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Latviešu valoda</c:v>
                </c:pt>
                <c:pt idx="1">
                  <c:v>Angļu valoda</c:v>
                </c:pt>
                <c:pt idx="2">
                  <c:v>Matemātika</c:v>
                </c:pt>
                <c:pt idx="3">
                  <c:v>Informātika</c:v>
                </c:pt>
                <c:pt idx="4">
                  <c:v>Dabaszinības</c:v>
                </c:pt>
                <c:pt idx="5">
                  <c:v>Ģeogrāfija</c:v>
                </c:pt>
                <c:pt idx="6">
                  <c:v>Latvijas vēsture</c:v>
                </c:pt>
                <c:pt idx="7">
                  <c:v>Pasaules vēsture</c:v>
                </c:pt>
                <c:pt idx="8">
                  <c:v>Sociālās zinības</c:v>
                </c:pt>
                <c:pt idx="9">
                  <c:v>Mājturība (m)</c:v>
                </c:pt>
                <c:pt idx="10">
                  <c:v>Mājturība (z)</c:v>
                </c:pt>
                <c:pt idx="11">
                  <c:v>Uzturmācība</c:v>
                </c:pt>
                <c:pt idx="12">
                  <c:v>Sports</c:v>
                </c:pt>
                <c:pt idx="13">
                  <c:v>Literatūra</c:v>
                </c:pt>
                <c:pt idx="14">
                  <c:v>Mūzika</c:v>
                </c:pt>
                <c:pt idx="15">
                  <c:v>Vizuālā māksla</c:v>
                </c:pt>
              </c:strCache>
            </c:strRef>
          </c:cat>
          <c:val>
            <c:numRef>
              <c:f>0</c:f>
              <c:numCache>
                <c:formatCode>General</c:formatCode>
                <c:ptCount val="16"/>
                <c:pt idx="0">
                  <c:v>0.53</c:v>
                </c:pt>
                <c:pt idx="1">
                  <c:v>0.36000000000000021</c:v>
                </c:pt>
                <c:pt idx="2">
                  <c:v>0.53</c:v>
                </c:pt>
                <c:pt idx="3">
                  <c:v>0.61000000000000043</c:v>
                </c:pt>
                <c:pt idx="4">
                  <c:v>0.60000000000000042</c:v>
                </c:pt>
                <c:pt idx="5">
                  <c:v>0.55000000000000004</c:v>
                </c:pt>
                <c:pt idx="6">
                  <c:v>0.56000000000000005</c:v>
                </c:pt>
                <c:pt idx="7">
                  <c:v>0.62000000000000044</c:v>
                </c:pt>
                <c:pt idx="8">
                  <c:v>0.62000000000000044</c:v>
                </c:pt>
                <c:pt idx="9">
                  <c:v>0.59</c:v>
                </c:pt>
                <c:pt idx="10">
                  <c:v>0.56000000000000005</c:v>
                </c:pt>
                <c:pt idx="11">
                  <c:v>0.4100000000000002</c:v>
                </c:pt>
                <c:pt idx="12">
                  <c:v>0.53</c:v>
                </c:pt>
                <c:pt idx="13">
                  <c:v>0.51</c:v>
                </c:pt>
                <c:pt idx="14">
                  <c:v>0.4800000000000002</c:v>
                </c:pt>
              </c:numCache>
            </c:numRef>
          </c:val>
        </c:ser>
        <c:dLbls>
          <c:showLegendKey val="0"/>
          <c:showVal val="0"/>
          <c:showCatName val="0"/>
          <c:showSerName val="0"/>
          <c:showPercent val="0"/>
          <c:showBubbleSize val="0"/>
        </c:dLbls>
        <c:gapWidth val="150"/>
        <c:shape val="box"/>
        <c:axId val="389580608"/>
        <c:axId val="389581000"/>
        <c:axId val="0"/>
      </c:bar3DChart>
      <c:catAx>
        <c:axId val="389580608"/>
        <c:scaling>
          <c:orientation val="minMax"/>
        </c:scaling>
        <c:delete val="0"/>
        <c:axPos val="l"/>
        <c:numFmt formatCode="General" sourceLinked="1"/>
        <c:majorTickMark val="out"/>
        <c:minorTickMark val="none"/>
        <c:tickLblPos val="low"/>
        <c:spPr>
          <a:ln w="3240">
            <a:solidFill>
              <a:srgbClr val="000000"/>
            </a:solidFill>
            <a:round/>
          </a:ln>
        </c:spPr>
        <c:txPr>
          <a:bodyPr/>
          <a:lstStyle/>
          <a:p>
            <a:pPr>
              <a:defRPr sz="1000" b="1" spc="-1">
                <a:solidFill>
                  <a:srgbClr val="000000"/>
                </a:solidFill>
                <a:latin typeface="Calibri"/>
                <a:ea typeface="Calibri"/>
              </a:defRPr>
            </a:pPr>
            <a:endParaRPr lang="lv-LV"/>
          </a:p>
        </c:txPr>
        <c:crossAx val="389581000"/>
        <c:crosses val="autoZero"/>
        <c:auto val="1"/>
        <c:lblAlgn val="ctr"/>
        <c:lblOffset val="100"/>
        <c:noMultiLvlLbl val="1"/>
      </c:catAx>
      <c:valAx>
        <c:axId val="389581000"/>
        <c:scaling>
          <c:orientation val="minMax"/>
        </c:scaling>
        <c:delete val="0"/>
        <c:axPos val="b"/>
        <c:majorGridlines>
          <c:spPr>
            <a:ln w="3240">
              <a:solidFill>
                <a:srgbClr val="000000"/>
              </a:solidFill>
              <a:round/>
            </a:ln>
          </c:spPr>
        </c:majorGridlines>
        <c:minorGridlines>
          <c:spPr>
            <a:ln w="3240">
              <a:solidFill>
                <a:srgbClr val="000000"/>
              </a:solidFill>
              <a:round/>
            </a:ln>
          </c:spPr>
        </c:minorGridlines>
        <c:numFmt formatCode="0%" sourceLinked="0"/>
        <c:majorTickMark val="out"/>
        <c:minorTickMark val="none"/>
        <c:tickLblPos val="nextTo"/>
        <c:spPr>
          <a:ln w="3240">
            <a:solidFill>
              <a:srgbClr val="000000"/>
            </a:solidFill>
            <a:round/>
          </a:ln>
        </c:spPr>
        <c:txPr>
          <a:bodyPr/>
          <a:lstStyle/>
          <a:p>
            <a:pPr>
              <a:defRPr sz="975" b="1" spc="-1">
                <a:solidFill>
                  <a:srgbClr val="000000"/>
                </a:solidFill>
                <a:latin typeface="Calibri"/>
                <a:ea typeface="Calibri"/>
              </a:defRPr>
            </a:pPr>
            <a:endParaRPr lang="lv-LV"/>
          </a:p>
        </c:txPr>
        <c:crossAx val="389580608"/>
        <c:crosses val="autoZero"/>
        <c:crossBetween val="between"/>
      </c:valAx>
      <c:spPr>
        <a:solidFill>
          <a:srgbClr val="C0C0C0"/>
        </a:solidFill>
        <a:ln w="12600">
          <a:solidFill>
            <a:srgbClr val="808080"/>
          </a:solidFill>
          <a:round/>
        </a:ln>
      </c:spPr>
    </c:plotArea>
    <c:plotVisOnly val="1"/>
    <c:dispBlanksAs val="gap"/>
    <c:showDLblsOverMax val="1"/>
  </c:chart>
  <c:spPr>
    <a:noFill/>
    <a:ln>
      <a:noFill/>
    </a:ln>
  </c:sp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B849-02E0-4FA2-837E-8842362B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45</Pages>
  <Words>53611</Words>
  <Characters>30559</Characters>
  <Application>Microsoft Office Word</Application>
  <DocSecurity>0</DocSecurity>
  <Lines>254</Lines>
  <Paragraphs>168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AleXsekretare</cp:lastModifiedBy>
  <cp:revision>5</cp:revision>
  <cp:lastPrinted>2019-09-04T09:43:00Z</cp:lastPrinted>
  <dcterms:created xsi:type="dcterms:W3CDTF">2019-09-03T13:16:00Z</dcterms:created>
  <dcterms:modified xsi:type="dcterms:W3CDTF">2019-09-04T09:57:00Z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